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Сад расходящихся тропок → гипертекст: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https://ru.wikipedia.org/wiki/%D0%93%D0%B8%D0%BF%D0%B5%D1%80%D1%82%D0%B5%D0%BA%D1%81%D1%82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hd w:fill="d9ead3" w:val="clear"/>
        </w:rPr>
      </w:pPr>
      <w:hyperlink r:id="rId7">
        <w:r w:rsidDel="00000000" w:rsidR="00000000" w:rsidRPr="00000000">
          <w:rPr>
            <w:color w:val="1155cc"/>
            <w:u w:val="single"/>
            <w:shd w:fill="d9ead3" w:val="clear"/>
            <w:rtl w:val="0"/>
          </w:rPr>
          <w:t xml:space="preserve">https://studref.com/558494/kulturologiya/intertekst_gipertekst</w:t>
        </w:r>
      </w:hyperlink>
      <w:r w:rsidDel="00000000" w:rsidR="00000000" w:rsidRPr="00000000">
        <w:rPr>
          <w:shd w:fill="d9ead3" w:val="clear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 гипертексте есть много исследовательских работ (например,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https://cyberleninka.ru/article/n/tekst-v-mire-tekstov-kak-globalnaya-metafora-intertekst-gipertekst-korpus-tekstov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Полезные ссылки: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 поэтических корпусах: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https://sysblok.ru/philology/resursy-dlja-cifrovyh-stihovedov-pojeticheskie-korpusa/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https://cyberleninka.ru/article/n/graficheskaya-integratsiya-v-tekstah-a-a-voznesenskogo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https://ru.wikipedia.org/wiki/%D0%A1%D0%B5%D0%BC%D0%B0%D0%BD%D1%82%D0%B8%D1%87%D0%B5%D1%81%D0%BA%D0%B8%D0%B9_%D0%BE%D1%80%D0%B5%D0%BE%D0%BB_%D0%BC%D0%B5%D1%82%D1%80%D0%B0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Комментарии кураторов: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Метаданные (корпус)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Переложить метрики в понятные для читателя категории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Результаты категоризации, зашитые в метаданные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Структура в формате TEI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Взять все варианты текстов (?) (проект “Слово Толстого” –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https://slovotolstogo.ru/</w:t>
        </w:r>
      </w:hyperlink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u.wikipedia.org/wiki/%D0%A1%D0%B5%D0%BC%D0%B0%D0%BD%D1%82%D0%B8%D1%87%D0%B5%D1%81%D0%BA%D0%B8%D0%B9_%D0%BE%D1%80%D0%B5%D0%BE%D0%BB_%D0%BC%D0%B5%D1%82%D1%80%D0%B0" TargetMode="External"/><Relationship Id="rId10" Type="http://schemas.openxmlformats.org/officeDocument/2006/relationships/hyperlink" Target="https://cyberleninka.ru/article/n/graficheskaya-integratsiya-v-tekstah-a-a-voznesenskogo" TargetMode="External"/><Relationship Id="rId12" Type="http://schemas.openxmlformats.org/officeDocument/2006/relationships/hyperlink" Target="https://slovotolstogo.ru/" TargetMode="External"/><Relationship Id="rId9" Type="http://schemas.openxmlformats.org/officeDocument/2006/relationships/hyperlink" Target="https://sysblok.ru/philology/resursy-dlja-cifrovyh-stihovedov-pojeticheskie-korpusa/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3%D0%B8%D0%BF%D0%B5%D1%80%D1%82%D0%B5%D0%BA%D1%81%D1%82" TargetMode="External"/><Relationship Id="rId7" Type="http://schemas.openxmlformats.org/officeDocument/2006/relationships/hyperlink" Target="https://studref.com/558494/kulturologiya/intertekst_gipertekst" TargetMode="External"/><Relationship Id="rId8" Type="http://schemas.openxmlformats.org/officeDocument/2006/relationships/hyperlink" Target="https://cyberleninka.ru/article/n/tekst-v-mire-tekstov-kak-globalnaya-metafora-intertekst-gipertekst-korpus-tekst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