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한국복지패널데이터</w:t>
      </w:r>
      <w:r>
        <w:t xml:space="preserve"> </w:t>
      </w:r>
      <w:r>
        <w:t xml:space="preserve">분석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한국복지패널데이터 분석</dc:title>
  <dc:creator/>
  <cp:keywords/>
  <dcterms:created xsi:type="dcterms:W3CDTF">2020-05-27T02:57:44Z</dcterms:created>
  <dcterms:modified xsi:type="dcterms:W3CDTF">2020-05-27T02:57:44Z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