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30" w:rsidRPr="00BF409F" w:rsidRDefault="00F03D23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  <w:r w:rsidRPr="00F03D23">
        <w:rPr>
          <w:rFonts w:ascii="Calibri" w:hAnsi="Calibri" w:cs="Calibri"/>
          <w:noProof/>
          <w:color w:val="000000" w:themeColor="text1"/>
          <w:sz w:val="32"/>
          <w:szCs w:val="32"/>
          <w:lang w:val="en-US"/>
        </w:rPr>
        <w:pict>
          <v:group id="Group 4" o:spid="_x0000_s1026" style="position:absolute;margin-left:-1in;margin-top:-72.1pt;width:611.55pt;height:15pt;z-index:251660288" coordsize="7766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">
            <v:rect id="Rectangle 2" o:spid="_x0000_s1027" style="position:absolute;width:9075;height:19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q174A&#10;AADaAAAADwAAAGRycy9kb3ducmV2LnhtbESPzQrCMBCE74LvEFbwpqlFRKpRRFT06M8DrM3aFptN&#10;bWKtb28EweMwM98w82VrStFQ7QrLCkbDCARxanXBmYLLeTuYgnAeWWNpmRS8ycFy0e3MMdH2xUdq&#10;Tj4TAcIuQQW591UipUtzMuiGtiIO3s3WBn2QdSZ1ja8AN6WMo2giDRYcFnKsaJ1Tej89jQIeZ9Pz&#10;o4nidned7LaH+LK6PTZK9XvtagbCU+v/4V97rxXE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RKte+AAAA2gAAAA8AAAAAAAAAAAAAAAAAmAIAAGRycy9kb3ducmV2&#10;LnhtbFBLBQYAAAAABAAEAPUAAACDAwAAAAA=&#10;" fillcolor="#4f81bd [3204]" stroked="f"/>
            <v:rect id="Rectangle 3" o:spid="_x0000_s1028" style="position:absolute;left:10235;width:67430;height:19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hDcYA&#10;AADaAAAADwAAAGRycy9kb3ducmV2LnhtbESP3WoCMRSE7wt9h3AK3ohmtbTK1ihSKopC/WlLb0+T&#10;42Zxc7JsUt2+fVMQejnMzDfMZNa6SpypCaVnBYN+BoJYe1NyoeD9bdEbgwgR2WDlmRT8UIDZ9PZm&#10;grnxF97T+RALkSAcclRgY6xzKYO25DD0fU2cvKNvHMYkm0KaBi8J7io5zLJH6bDktGCxpmdL+nT4&#10;dgr0y35tu1/Lj51+mG/1uBy9fh43SnXu2vkTiEht/A9f2yuj4B7+rqQb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OhDcYAAADaAAAADwAAAAAAAAAAAAAAAACYAgAAZHJz&#10;L2Rvd25yZXYueG1sUEsFBgAAAAAEAAQA9QAAAIsDAAAAAA==&#10;" fillcolor="#a5a5a5 [2092]" stroked="f"/>
          </v:group>
        </w:pic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>17-07-2019</w:t>
      </w:r>
    </w:p>
    <w:p w:rsidR="00594330" w:rsidRPr="00BF409F" w:rsidRDefault="00594330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</w:p>
    <w:p w:rsidR="008C567B" w:rsidRDefault="008C567B" w:rsidP="008C567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Purchasing Manager,</w:t>
      </w:r>
    </w:p>
    <w:p w:rsidR="008C567B" w:rsidRDefault="008C567B" w:rsidP="008C567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Living Faith Church Worldwide</w:t>
      </w:r>
    </w:p>
    <w:p w:rsidR="008C567B" w:rsidRDefault="008C567B" w:rsidP="008C567B">
      <w:p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Canaan land, Ota.</w:t>
      </w:r>
      <w:proofErr w:type="gramEnd"/>
    </w:p>
    <w:p w:rsidR="008C567B" w:rsidRDefault="008C567B" w:rsidP="008C567B">
      <w:pPr>
        <w:spacing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Ogun</w:t>
      </w:r>
      <w:proofErr w:type="spellEnd"/>
      <w:r>
        <w:rPr>
          <w:sz w:val="28"/>
          <w:szCs w:val="28"/>
        </w:rPr>
        <w:t xml:space="preserve"> State.</w:t>
      </w:r>
      <w:proofErr w:type="gramEnd"/>
    </w:p>
    <w:p w:rsidR="008C567B" w:rsidRDefault="008C567B" w:rsidP="008C567B">
      <w:pPr>
        <w:spacing w:line="240" w:lineRule="auto"/>
        <w:jc w:val="both"/>
        <w:rPr>
          <w:sz w:val="28"/>
          <w:szCs w:val="28"/>
        </w:rPr>
      </w:pPr>
    </w:p>
    <w:p w:rsidR="00594330" w:rsidRPr="00BF409F" w:rsidRDefault="008C567B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  <w:r>
        <w:rPr>
          <w:sz w:val="28"/>
          <w:szCs w:val="28"/>
        </w:rPr>
        <w:t>Dear Sir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,</w:t>
      </w:r>
    </w:p>
    <w:p w:rsidR="00594330" w:rsidRPr="00BF409F" w:rsidRDefault="00594330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</w:p>
    <w:p w:rsidR="00594330" w:rsidRPr="00BF409F" w:rsidRDefault="00906578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  <w:r>
        <w:rPr>
          <w:rFonts w:ascii="Calibri" w:hAnsi="Calibri" w:cs="Calibri"/>
          <w:color w:val="595959" w:themeColor="text1" w:themeTint="A6"/>
          <w:sz w:val="32"/>
          <w:szCs w:val="32"/>
        </w:rPr>
        <w:t>We are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 xml:space="preserve"> writing this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 xml:space="preserve"> reference letter for the services of supply that Equaliser Sixty Concept </w:t>
      </w:r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>has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 xml:space="preserve"> executed in the last couple of years. We 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>have been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 xml:space="preserve"> into the supply of computers, laptops, electronics and computer accessories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>for the past seven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 xml:space="preserve"> years and </w:t>
      </w:r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>our customers have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 xml:space="preserve"> always been satisfied with our quality of services. We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 xml:space="preserve"> offer the most competitive rates and have always been exce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 xml:space="preserve">llent with the 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>quality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 xml:space="preserve"> of computers, laptops, printers, </w:t>
      </w:r>
      <w:r w:rsidR="00C13CF4">
        <w:rPr>
          <w:rFonts w:ascii="Calibri" w:hAnsi="Calibri" w:cs="Calibri"/>
          <w:color w:val="595959" w:themeColor="text1" w:themeTint="A6"/>
          <w:sz w:val="32"/>
          <w:szCs w:val="32"/>
        </w:rPr>
        <w:t>electronics and computer accessories etc, that we</w:t>
      </w:r>
      <w:r w:rsidR="008C567B">
        <w:rPr>
          <w:rFonts w:ascii="Calibri" w:hAnsi="Calibri" w:cs="Calibri"/>
          <w:color w:val="595959" w:themeColor="text1" w:themeTint="A6"/>
          <w:sz w:val="32"/>
          <w:szCs w:val="32"/>
        </w:rPr>
        <w:t xml:space="preserve"> supply to our clients based on their request and specifications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:rsidR="00594330" w:rsidRPr="00BF409F" w:rsidRDefault="00594330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</w:p>
    <w:p w:rsidR="00594330" w:rsidRPr="00BF409F" w:rsidRDefault="00C13CF4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We have supplied multinational organisations like Exp Marketing, </w:t>
      </w:r>
      <w:proofErr w:type="spellStart"/>
      <w:r>
        <w:rPr>
          <w:rFonts w:ascii="Calibri" w:hAnsi="Calibri" w:cs="Calibri"/>
          <w:color w:val="595959" w:themeColor="text1" w:themeTint="A6"/>
          <w:sz w:val="32"/>
          <w:szCs w:val="32"/>
        </w:rPr>
        <w:t>Twinnings</w:t>
      </w:r>
      <w:proofErr w:type="spellEnd"/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595959" w:themeColor="text1" w:themeTint="A6"/>
          <w:sz w:val="32"/>
          <w:szCs w:val="32"/>
        </w:rPr>
        <w:t>Ovaltine</w:t>
      </w:r>
      <w:proofErr w:type="spellEnd"/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Nigeria,  </w:t>
      </w:r>
      <w:proofErr w:type="spellStart"/>
      <w:r>
        <w:rPr>
          <w:rFonts w:ascii="Calibri" w:hAnsi="Calibri" w:cs="Calibri"/>
          <w:color w:val="595959" w:themeColor="text1" w:themeTint="A6"/>
          <w:sz w:val="32"/>
          <w:szCs w:val="32"/>
        </w:rPr>
        <w:t>Multi</w:t>
      </w:r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>choice</w:t>
      </w:r>
      <w:proofErr w:type="spellEnd"/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 xml:space="preserve"> Nigeria limited(DSTV), GB supermarket, </w:t>
      </w:r>
      <w:proofErr w:type="spellStart"/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>McDed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</w:t>
      </w:r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>c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t</w:t>
      </w:r>
      <w:proofErr w:type="spellEnd"/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 xml:space="preserve"> Homes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Nigeria limited, </w:t>
      </w:r>
      <w:proofErr w:type="spellStart"/>
      <w:r>
        <w:rPr>
          <w:rFonts w:ascii="Calibri" w:hAnsi="Calibri" w:cs="Calibri"/>
          <w:color w:val="595959" w:themeColor="text1" w:themeTint="A6"/>
          <w:sz w:val="32"/>
          <w:szCs w:val="32"/>
        </w:rPr>
        <w:t>Chivita</w:t>
      </w:r>
      <w:proofErr w:type="spellEnd"/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Nigeria Limited and a couple of other indigenous company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 xml:space="preserve"> in the past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>and we are still rendering services to them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. Our services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r w:rsidR="00050C17">
        <w:rPr>
          <w:rFonts w:ascii="Calibri" w:hAnsi="Calibri" w:cs="Calibri"/>
          <w:color w:val="595959" w:themeColor="text1" w:themeTint="A6"/>
          <w:sz w:val="32"/>
          <w:szCs w:val="32"/>
        </w:rPr>
        <w:t>deliveries are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 xml:space="preserve"> world class and 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>excel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>lent that is how we have kept a good relationship with our customers</w:t>
      </w:r>
      <w:r w:rsidR="00594330" w:rsidRPr="00BF409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:rsidR="00594330" w:rsidRPr="00BF409F" w:rsidRDefault="00594330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</w:p>
    <w:p w:rsidR="00594330" w:rsidRPr="00BF409F" w:rsidRDefault="00594330" w:rsidP="00594330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  <w:r w:rsidRPr="00BF409F">
        <w:rPr>
          <w:rFonts w:ascii="Calibri" w:hAnsi="Calibri" w:cs="Calibri"/>
          <w:color w:val="595959" w:themeColor="text1" w:themeTint="A6"/>
          <w:sz w:val="32"/>
          <w:szCs w:val="32"/>
        </w:rPr>
        <w:lastRenderedPageBreak/>
        <w:t>If you have any additional questions or clarifications regardin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 xml:space="preserve">g Equaliser Sixty Concept, please feel free to contact us </w:t>
      </w:r>
      <w:r w:rsidRPr="00BF409F">
        <w:rPr>
          <w:rFonts w:ascii="Calibri" w:hAnsi="Calibri" w:cs="Calibri"/>
          <w:color w:val="595959" w:themeColor="text1" w:themeTint="A6"/>
          <w:sz w:val="32"/>
          <w:szCs w:val="32"/>
        </w:rPr>
        <w:t>through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 xml:space="preserve"> our contact details and Email</w:t>
      </w:r>
      <w:r w:rsidRPr="00BF409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  <w:r w:rsidR="00906578">
        <w:rPr>
          <w:rFonts w:ascii="Calibri" w:hAnsi="Calibri" w:cs="Calibri"/>
          <w:color w:val="595959" w:themeColor="text1" w:themeTint="A6"/>
          <w:sz w:val="32"/>
          <w:szCs w:val="32"/>
        </w:rPr>
        <w:t xml:space="preserve"> Thank you.</w:t>
      </w:r>
    </w:p>
    <w:p w:rsidR="00906578" w:rsidRPr="00050C17" w:rsidRDefault="00594330" w:rsidP="00050C17">
      <w:pPr>
        <w:spacing w:line="312" w:lineRule="auto"/>
        <w:rPr>
          <w:rFonts w:ascii="Calibri" w:hAnsi="Calibri" w:cs="Calibri"/>
          <w:color w:val="595959" w:themeColor="text1" w:themeTint="A6"/>
          <w:sz w:val="32"/>
          <w:szCs w:val="32"/>
        </w:rPr>
      </w:pPr>
      <w:r w:rsidRPr="00BF409F">
        <w:rPr>
          <w:rFonts w:ascii="Calibri" w:hAnsi="Calibri" w:cs="Calibri"/>
          <w:color w:val="595959" w:themeColor="text1" w:themeTint="A6"/>
          <w:sz w:val="32"/>
          <w:szCs w:val="32"/>
        </w:rPr>
        <w:t>Sincerely yours,</w:t>
      </w:r>
    </w:p>
    <w:p w:rsidR="00906578" w:rsidRPr="00F60A03" w:rsidRDefault="00906578" w:rsidP="00906578">
      <w:pPr>
        <w:spacing w:line="240" w:lineRule="auto"/>
        <w:rPr>
          <w:rFonts w:ascii="Times" w:hAnsi="Times"/>
          <w:b/>
          <w:i/>
          <w:sz w:val="28"/>
          <w:szCs w:val="28"/>
        </w:rPr>
      </w:pPr>
      <w:proofErr w:type="gramStart"/>
      <w:r>
        <w:rPr>
          <w:rFonts w:ascii="Times" w:hAnsi="Times"/>
          <w:b/>
          <w:i/>
          <w:sz w:val="28"/>
          <w:szCs w:val="28"/>
        </w:rPr>
        <w:t>ADEFENWA IBRAHIM O.</w:t>
      </w:r>
      <w:proofErr w:type="gramEnd"/>
    </w:p>
    <w:p w:rsidR="00906578" w:rsidRPr="00F60A03" w:rsidRDefault="00906578" w:rsidP="00906578">
      <w:pPr>
        <w:spacing w:line="240" w:lineRule="auto"/>
        <w:rPr>
          <w:rFonts w:ascii="Times" w:hAnsi="Times"/>
          <w:b/>
          <w:i/>
          <w:sz w:val="28"/>
          <w:szCs w:val="28"/>
        </w:rPr>
      </w:pPr>
      <w:r w:rsidRPr="00F60A03">
        <w:rPr>
          <w:rFonts w:ascii="Times" w:hAnsi="Times"/>
          <w:b/>
          <w:i/>
          <w:sz w:val="28"/>
          <w:szCs w:val="28"/>
        </w:rPr>
        <w:t>CHIEF EXECUTIVE OFFICER</w:t>
      </w:r>
      <w:r>
        <w:rPr>
          <w:rFonts w:ascii="Times" w:hAnsi="Times"/>
          <w:b/>
          <w:i/>
          <w:sz w:val="28"/>
          <w:szCs w:val="28"/>
        </w:rPr>
        <w:t xml:space="preserve"> </w:t>
      </w:r>
      <w:r w:rsidRPr="00F60A03">
        <w:rPr>
          <w:rFonts w:ascii="Times" w:hAnsi="Times"/>
          <w:b/>
          <w:i/>
          <w:sz w:val="28"/>
          <w:szCs w:val="28"/>
        </w:rPr>
        <w:t>(CEO)</w:t>
      </w:r>
    </w:p>
    <w:p w:rsidR="00906578" w:rsidRPr="00F60A03" w:rsidRDefault="00906578" w:rsidP="00906578">
      <w:pPr>
        <w:spacing w:line="240" w:lineRule="auto"/>
        <w:rPr>
          <w:rFonts w:ascii="Times" w:hAnsi="Times"/>
          <w:b/>
          <w:i/>
          <w:sz w:val="28"/>
          <w:szCs w:val="28"/>
        </w:rPr>
      </w:pPr>
      <w:r w:rsidRPr="00F60A03">
        <w:rPr>
          <w:rFonts w:ascii="Times" w:hAnsi="Times"/>
          <w:b/>
          <w:i/>
          <w:sz w:val="28"/>
          <w:szCs w:val="28"/>
        </w:rPr>
        <w:t>EQUALISER SIXTY CONCEPT</w:t>
      </w:r>
    </w:p>
    <w:p w:rsidR="002B65BF" w:rsidRPr="00594330" w:rsidRDefault="002B65BF" w:rsidP="00906578">
      <w:pPr>
        <w:spacing w:line="312" w:lineRule="auto"/>
        <w:rPr>
          <w:sz w:val="24"/>
          <w:szCs w:val="24"/>
        </w:rPr>
      </w:pPr>
    </w:p>
    <w:sectPr w:rsidR="002B65BF" w:rsidRPr="00594330" w:rsidSect="00C42B5A"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330"/>
    <w:rsid w:val="00050C17"/>
    <w:rsid w:val="002B65BF"/>
    <w:rsid w:val="00594330"/>
    <w:rsid w:val="006500C5"/>
    <w:rsid w:val="008C567B"/>
    <w:rsid w:val="00906578"/>
    <w:rsid w:val="0090748C"/>
    <w:rsid w:val="00C13CF4"/>
    <w:rsid w:val="00EA4B2C"/>
    <w:rsid w:val="00F0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hadow/>
        <w:sz w:val="7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433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shadow w:val="0"/>
      <w:color w:val="000000"/>
      <w:sz w:val="2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2018-07-18T09:26:00Z</dcterms:created>
  <dcterms:modified xsi:type="dcterms:W3CDTF">2018-09-24T13:30:00Z</dcterms:modified>
</cp:coreProperties>
</file>