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3FAAF" w14:textId="3BD4F67F" w:rsidR="00AC383B" w:rsidRDefault="00AC383B" w:rsidP="00AC383B"/>
    <w:p w14:paraId="740147B1" w14:textId="77777777" w:rsidR="00AC383B" w:rsidRPr="00AC383B" w:rsidRDefault="00AC383B" w:rsidP="00AC383B"/>
    <w:p w14:paraId="59955A5B" w14:textId="5EAA0C34" w:rsidR="00417F1A" w:rsidRPr="00C75214" w:rsidRDefault="00750C2E" w:rsidP="00CB7495">
      <w:pPr>
        <w:pStyle w:val="Title"/>
      </w:pPr>
      <w:r>
        <w:t>Tilkynning til kjördæmisfélaga Pírata</w:t>
      </w:r>
    </w:p>
    <w:p w14:paraId="0B114DEE" w14:textId="1A4F2533" w:rsidR="00CB7495" w:rsidRDefault="00C75214" w:rsidP="00CB7495">
      <w:pPr>
        <w:pStyle w:val="Subtitle"/>
      </w:pPr>
      <w:r w:rsidRPr="00C75214">
        <w:t xml:space="preserve">um </w:t>
      </w:r>
      <w:r w:rsidR="00750C2E">
        <w:t xml:space="preserve">úthlutun </w:t>
      </w:r>
      <w:r w:rsidR="00403F36">
        <w:t>fjármagns</w:t>
      </w:r>
      <w:r w:rsidR="00750C2E">
        <w:t xml:space="preserve"> fyrir árið 2021.</w:t>
      </w:r>
    </w:p>
    <w:p w14:paraId="2DC5C10F" w14:textId="340E6293" w:rsidR="006616AA" w:rsidRDefault="006616AA" w:rsidP="006616AA">
      <w:pPr>
        <w:jc w:val="center"/>
      </w:pPr>
      <w:r w:rsidRPr="006616AA">
        <w:t xml:space="preserve">Frá </w:t>
      </w:r>
      <w:r w:rsidR="00750C2E">
        <w:t>fjármálaráði Pírata.</w:t>
      </w:r>
    </w:p>
    <w:p w14:paraId="039F05CE" w14:textId="77777777" w:rsidR="00434597" w:rsidRDefault="00763615" w:rsidP="00ED29AE">
      <w:pPr>
        <w:ind w:firstLine="709"/>
      </w:pPr>
      <w:r>
        <w:t>Þann 1. mars 2021</w:t>
      </w:r>
      <w:r w:rsidR="00403F36">
        <w:t xml:space="preserve"> er áætlað að </w:t>
      </w:r>
      <w:r w:rsidR="00FC5D69">
        <w:t xml:space="preserve">úthlutun fjármagns til kjördæmisfélaga eigi </w:t>
      </w:r>
      <w:r w:rsidR="0013478D">
        <w:t xml:space="preserve">sér </w:t>
      </w:r>
      <w:r w:rsidR="00FC5D69">
        <w:t>stað.</w:t>
      </w:r>
      <w:r w:rsidR="0013478D">
        <w:t xml:space="preserve"> Enn er óvíst hversu mikið fjármagn félagið mun hafa til að úthluta en fjármálaráð kappkostar við að ljúka fjárhagsáætlun fyrir 2021. Fjármálaráð er þriggja manna nefnd sem tók fyrst til starfa í október 2021 og hefur það hlutverk samkvæmt lögum Pírata að semja verklagsreglur um </w:t>
      </w:r>
      <w:r w:rsidR="00B2326D">
        <w:t>fjármálaumsjón</w:t>
      </w:r>
      <w:r w:rsidR="0013478D">
        <w:t xml:space="preserve"> félagsins</w:t>
      </w:r>
      <w:r w:rsidR="00B2326D">
        <w:t>, hafa umsjón með eftirfylgni við verklagsreglur um fjármálaumsjón</w:t>
      </w:r>
      <w:r w:rsidR="0013478D">
        <w:t xml:space="preserve"> og að gera fjárhagsáætlun fyrir hvert ár.</w:t>
      </w:r>
      <w:r w:rsidR="00CD2458">
        <w:t xml:space="preserve"> Fjármálaráð hefur í hyggju að halda félagsfund í janúar til að ræða </w:t>
      </w:r>
      <w:r w:rsidR="00A76025">
        <w:t>skiptingu fjármagns í hin ýmsu verkefni, þar með talið til kjördæmisfélaga.</w:t>
      </w:r>
    </w:p>
    <w:p w14:paraId="2CF3129D" w14:textId="040EACBA" w:rsidR="00434597" w:rsidRDefault="00434597" w:rsidP="00ED29AE">
      <w:pPr>
        <w:ind w:firstLine="709"/>
      </w:pPr>
      <w:r>
        <w:t>Tekjur Pírata koma úr fáum áttum en helst ber að nefna árlegt framlag úr ríkissjóði vegna setu Pírata á Alþingi (L. 162/2006) síðan félagið hlaut fyrst kjör árið 2013</w:t>
      </w:r>
      <w:r w:rsidR="003F66EC">
        <w:t>;</w:t>
      </w:r>
      <w:r>
        <w:t xml:space="preserve"> </w:t>
      </w:r>
      <w:r w:rsidR="003F66EC">
        <w:t xml:space="preserve">félagsgjöld sem fjármálaráð getur ákveðið að félagsmenn inni af hendi, en fram til þessa hefur félagsstjórn aldrei </w:t>
      </w:r>
      <w:r w:rsidR="006D2AA8">
        <w:t>krafið félagsmenn um gjöld</w:t>
      </w:r>
      <w:r w:rsidR="003F66EC">
        <w:t>; styrkir frá félagsmönnum og fyrirtækjum, en skiptar skoðanir hafa verið um ágæti fyrirtækjastyrkja</w:t>
      </w:r>
      <w:r w:rsidR="00964F11">
        <w:t>,</w:t>
      </w:r>
      <w:r w:rsidR="003F66EC">
        <w:t xml:space="preserve"> og síðan hver önnur fjáröflun eins og til dæmis sala á varningi.</w:t>
      </w:r>
    </w:p>
    <w:p w14:paraId="51F55FF2" w14:textId="4D53B4DB" w:rsidR="009337C1" w:rsidRDefault="009337C1" w:rsidP="00502F30">
      <w:r>
        <w:tab/>
        <w:t>Gerð er sú krafa til kjördæmisfélaga sem óska eftir fjármagni frá móðurfélaginu að það verði gert skriflega til framkvæmdastjórnar fyrir 1. febrúar.</w:t>
      </w:r>
      <w:r w:rsidR="00D551C9">
        <w:t xml:space="preserve"> Með beiðni um fjármagn skal fylgja fundargerð síðasta aðalfundar kjördæmisfélagsins eða stofnfundar nýs félags, yfirfarið fjárhagsbókhald fyrra árs ef það á við og kostnaðaráætlun ásamt aðgerðaáætlun fyrir starf kjördæmisfélagsins árið 2021.</w:t>
      </w:r>
    </w:p>
    <w:p w14:paraId="1F4E0D87" w14:textId="1B78B4AB" w:rsidR="00ED29AE" w:rsidRDefault="00ED29AE" w:rsidP="00502F30">
      <w:r>
        <w:tab/>
      </w:r>
      <w:r w:rsidR="00966028">
        <w:t xml:space="preserve">Sú upphæð sem úthlutað verður til kjördæmisfélaganna </w:t>
      </w:r>
      <w:r w:rsidR="00A5174D">
        <w:t>mun vera skipt í fjóra jafna flokka</w:t>
      </w:r>
      <w:r w:rsidR="00200BC1">
        <w:t xml:space="preserve"> (25%)</w:t>
      </w:r>
      <w:r w:rsidR="00A5174D">
        <w:t xml:space="preserve"> og mun úthlutun hvers kjördæmisfélags úr hverjum flokki taka mið af:</w:t>
      </w:r>
    </w:p>
    <w:p w14:paraId="1C2562D1" w14:textId="6E26700B" w:rsidR="00A5174D" w:rsidRDefault="001B0388" w:rsidP="00A5174D">
      <w:pPr>
        <w:pStyle w:val="ListParagraph"/>
        <w:numPr>
          <w:ilvl w:val="0"/>
          <w:numId w:val="1"/>
        </w:numPr>
      </w:pPr>
      <w:r>
        <w:t>f</w:t>
      </w:r>
      <w:r w:rsidR="00A5174D">
        <w:t>jölda skráðra félagsmanna Pírata með lögheimili í kjördæmi</w:t>
      </w:r>
      <w:r w:rsidR="005935A4">
        <w:t xml:space="preserve"> 1. janúar ár hvert</w:t>
      </w:r>
      <w:r w:rsidR="00A5174D">
        <w:t>.</w:t>
      </w:r>
      <w:r w:rsidR="000079A4">
        <w:t xml:space="preserve"> [</w:t>
      </w:r>
      <w:r w:rsidR="001526A8">
        <w:t>Gögn frá f</w:t>
      </w:r>
      <w:r w:rsidR="00CF5F6A">
        <w:t>élagaskrá Pírata</w:t>
      </w:r>
      <w:r w:rsidR="001526A8">
        <w:t>.</w:t>
      </w:r>
      <w:r w:rsidR="000079A4">
        <w:t>]</w:t>
      </w:r>
    </w:p>
    <w:p w14:paraId="3A459562" w14:textId="5105875C" w:rsidR="00A5174D" w:rsidRDefault="001B0388" w:rsidP="00A5174D">
      <w:pPr>
        <w:pStyle w:val="ListParagraph"/>
        <w:numPr>
          <w:ilvl w:val="0"/>
          <w:numId w:val="1"/>
        </w:numPr>
      </w:pPr>
      <w:r>
        <w:t>f</w:t>
      </w:r>
      <w:r w:rsidR="00080D8F">
        <w:t>jölda</w:t>
      </w:r>
      <w:r w:rsidR="0079529C">
        <w:t xml:space="preserve"> atkvæða</w:t>
      </w:r>
      <w:r w:rsidR="00080D8F">
        <w:t xml:space="preserve"> Pírata í kjördæmi í síðustu kosningu til Alþingis.</w:t>
      </w:r>
      <w:r w:rsidR="000079A4">
        <w:t xml:space="preserve"> [</w:t>
      </w:r>
      <w:r w:rsidR="001526A8">
        <w:t xml:space="preserve">Gögn frá </w:t>
      </w:r>
      <w:r w:rsidR="00B26176" w:rsidRPr="00B26176">
        <w:t>Landskjörstjórn</w:t>
      </w:r>
      <w:r w:rsidR="001526A8">
        <w:t>.</w:t>
      </w:r>
      <w:r w:rsidR="000079A4">
        <w:t>]</w:t>
      </w:r>
    </w:p>
    <w:p w14:paraId="2D35516B" w14:textId="3DC9E8A7" w:rsidR="0079529C" w:rsidRDefault="001B0388" w:rsidP="000079A4">
      <w:pPr>
        <w:pStyle w:val="ListParagraph"/>
        <w:numPr>
          <w:ilvl w:val="0"/>
          <w:numId w:val="1"/>
        </w:numPr>
      </w:pPr>
      <w:r>
        <w:t>f</w:t>
      </w:r>
      <w:r w:rsidR="0079529C">
        <w:t>jölda íbúa með lögheimili í kjördæmi 1. janúar ár hvert.</w:t>
      </w:r>
      <w:r w:rsidR="000079A4">
        <w:t xml:space="preserve"> [Gögn frá Þjóðskrá Íslands</w:t>
      </w:r>
      <w:r w:rsidR="001526A8">
        <w:t xml:space="preserve"> í gegnum </w:t>
      </w:r>
      <w:r w:rsidR="000079A4">
        <w:t>Hagstofu Íslands</w:t>
      </w:r>
      <w:r w:rsidR="001526A8">
        <w:t>.</w:t>
      </w:r>
      <w:r w:rsidR="000079A4">
        <w:t>]</w:t>
      </w:r>
    </w:p>
    <w:p w14:paraId="535CDB19" w14:textId="3010F831" w:rsidR="0079529C" w:rsidRDefault="001B0388" w:rsidP="00A5174D">
      <w:pPr>
        <w:pStyle w:val="ListParagraph"/>
        <w:numPr>
          <w:ilvl w:val="0"/>
          <w:numId w:val="1"/>
        </w:numPr>
      </w:pPr>
      <w:r>
        <w:t>l</w:t>
      </w:r>
      <w:r w:rsidR="000D036C">
        <w:t>andfræðilegri stærð kjördæmis</w:t>
      </w:r>
      <w:r w:rsidR="0026667C">
        <w:t xml:space="preserve"> í fermetrum</w:t>
      </w:r>
      <w:r w:rsidR="00417DFA">
        <w:t xml:space="preserve"> 1. janúar ár hvert</w:t>
      </w:r>
      <w:r w:rsidR="000D036C">
        <w:t>.</w:t>
      </w:r>
      <w:r w:rsidR="000079A4">
        <w:t xml:space="preserve"> [Gögn frá Landmæling</w:t>
      </w:r>
      <w:r w:rsidR="007D1DFC">
        <w:t>um</w:t>
      </w:r>
      <w:r w:rsidR="000079A4">
        <w:t xml:space="preserve"> Íslands</w:t>
      </w:r>
      <w:r w:rsidR="001526A8">
        <w:t>.</w:t>
      </w:r>
      <w:r w:rsidR="000079A4">
        <w:t>]</w:t>
      </w:r>
    </w:p>
    <w:p w14:paraId="65DACD9F" w14:textId="4CCE4B21" w:rsidR="005B0CF2" w:rsidRDefault="005B0CF2" w:rsidP="005B0CF2">
      <w:r>
        <w:t>Þessari reiknireglu er ætlað að umbuna þeim kjördæmisfélögum sem hafa laðað til sín félagsmenn og skilað félaginu atkvæðum í kosningum til Alþingis.</w:t>
      </w:r>
      <w:r w:rsidR="005935A4">
        <w:t xml:space="preserve"> Henni er einnig ætlað að </w:t>
      </w:r>
      <w:r w:rsidR="00F24003">
        <w:t xml:space="preserve">taka tillit til </w:t>
      </w:r>
      <w:r w:rsidR="0094266B">
        <w:t>aðstæðna hvers kjördæmis þar sem fjöldi íbúa og landfræðileg stærð geta haft ýmisleg áhrif á kostnað tengdan rekstri félagasamtaka.</w:t>
      </w:r>
    </w:p>
    <w:p w14:paraId="5B1292AD" w14:textId="56924FA5" w:rsidR="006616AA" w:rsidRDefault="002304AD" w:rsidP="006616AA">
      <w:pPr>
        <w:jc w:val="center"/>
      </w:pPr>
      <w:r>
        <w:t>Píratar</w:t>
      </w:r>
      <w:r w:rsidR="006616AA">
        <w:t xml:space="preserve">, </w:t>
      </w:r>
      <w:r w:rsidR="00502F30">
        <w:t>1</w:t>
      </w:r>
      <w:r w:rsidR="006616AA">
        <w:t xml:space="preserve">. </w:t>
      </w:r>
      <w:r w:rsidR="00502F30">
        <w:t>desember</w:t>
      </w:r>
      <w:r w:rsidR="006616AA">
        <w:t xml:space="preserve"> 2020.</w:t>
      </w:r>
    </w:p>
    <w:p w14:paraId="534E3213" w14:textId="3E6FF1D9" w:rsidR="006616AA" w:rsidRPr="006616AA" w:rsidRDefault="00982A65" w:rsidP="00982A65">
      <w:pPr>
        <w:tabs>
          <w:tab w:val="center" w:pos="4536"/>
          <w:tab w:val="right" w:pos="9072"/>
        </w:tabs>
      </w:pPr>
      <w:r>
        <w:t>Albert Svan Sigurðsson</w:t>
      </w:r>
      <w:r w:rsidR="005F46DD">
        <w:t>.</w:t>
      </w:r>
      <w:r>
        <w:tab/>
      </w:r>
      <w:r w:rsidRPr="00982A65">
        <w:t>Stefán Örvar Sigmundsson (ritari)</w:t>
      </w:r>
      <w:r w:rsidR="005F46DD">
        <w:t>.</w:t>
      </w:r>
      <w:r>
        <w:tab/>
      </w:r>
      <w:r w:rsidRPr="00982A65">
        <w:t>Valborg Sturludóttir (formaður)</w:t>
      </w:r>
      <w:r w:rsidR="005F46DD">
        <w:t>.</w:t>
      </w:r>
    </w:p>
    <w:sectPr w:rsidR="006616AA" w:rsidRPr="006616AA" w:rsidSect="00930ECE">
      <w:headerReference w:type="default" r:id="rId7"/>
      <w:footerReference w:type="default" r:id="rId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4CE13" w14:textId="77777777" w:rsidR="004602BD" w:rsidRDefault="004602BD" w:rsidP="00C75214">
      <w:pPr>
        <w:spacing w:after="0" w:line="240" w:lineRule="auto"/>
      </w:pPr>
      <w:r>
        <w:separator/>
      </w:r>
    </w:p>
  </w:endnote>
  <w:endnote w:type="continuationSeparator" w:id="0">
    <w:p w14:paraId="698CC586" w14:textId="77777777" w:rsidR="004602BD" w:rsidRDefault="004602BD" w:rsidP="00C7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341C" w14:textId="77777777" w:rsidR="00C75214" w:rsidRDefault="00C75214" w:rsidP="00C75214">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BB075" w14:textId="77777777" w:rsidR="004602BD" w:rsidRDefault="004602BD" w:rsidP="00C75214">
      <w:pPr>
        <w:spacing w:after="0" w:line="240" w:lineRule="auto"/>
      </w:pPr>
      <w:r>
        <w:separator/>
      </w:r>
    </w:p>
  </w:footnote>
  <w:footnote w:type="continuationSeparator" w:id="0">
    <w:p w14:paraId="53AC6644" w14:textId="77777777" w:rsidR="004602BD" w:rsidRDefault="004602BD" w:rsidP="00C7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7A205" w14:textId="77777777" w:rsidR="00C75214" w:rsidRPr="00C75214" w:rsidRDefault="00C75214" w:rsidP="00C75214">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879F8"/>
    <w:multiLevelType w:val="hybridMultilevel"/>
    <w:tmpl w:val="051EC51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B8"/>
    <w:rsid w:val="000079A4"/>
    <w:rsid w:val="00080D8F"/>
    <w:rsid w:val="000D036C"/>
    <w:rsid w:val="001106A2"/>
    <w:rsid w:val="0013055A"/>
    <w:rsid w:val="0013478D"/>
    <w:rsid w:val="001526A8"/>
    <w:rsid w:val="001A3550"/>
    <w:rsid w:val="001B0388"/>
    <w:rsid w:val="00200BC1"/>
    <w:rsid w:val="00213E25"/>
    <w:rsid w:val="002304AD"/>
    <w:rsid w:val="0026667C"/>
    <w:rsid w:val="00267635"/>
    <w:rsid w:val="00280E68"/>
    <w:rsid w:val="002D2610"/>
    <w:rsid w:val="002E04C7"/>
    <w:rsid w:val="003338C0"/>
    <w:rsid w:val="00341CBD"/>
    <w:rsid w:val="00370314"/>
    <w:rsid w:val="003B6AE2"/>
    <w:rsid w:val="003F66EC"/>
    <w:rsid w:val="00403F36"/>
    <w:rsid w:val="00416804"/>
    <w:rsid w:val="00417DFA"/>
    <w:rsid w:val="00417F1A"/>
    <w:rsid w:val="00434597"/>
    <w:rsid w:val="004602BD"/>
    <w:rsid w:val="0048224F"/>
    <w:rsid w:val="00502F30"/>
    <w:rsid w:val="005935A4"/>
    <w:rsid w:val="005B0CF2"/>
    <w:rsid w:val="005D7BC5"/>
    <w:rsid w:val="005F46DD"/>
    <w:rsid w:val="0065275E"/>
    <w:rsid w:val="006616AA"/>
    <w:rsid w:val="006B3BB8"/>
    <w:rsid w:val="006D2AA8"/>
    <w:rsid w:val="006D4CBA"/>
    <w:rsid w:val="00750C2E"/>
    <w:rsid w:val="00763615"/>
    <w:rsid w:val="0076768A"/>
    <w:rsid w:val="0079529C"/>
    <w:rsid w:val="007A4325"/>
    <w:rsid w:val="007D1DFC"/>
    <w:rsid w:val="00861525"/>
    <w:rsid w:val="008C4CA9"/>
    <w:rsid w:val="00925AD9"/>
    <w:rsid w:val="00930ECE"/>
    <w:rsid w:val="009337C1"/>
    <w:rsid w:val="0094266B"/>
    <w:rsid w:val="00964F11"/>
    <w:rsid w:val="00966028"/>
    <w:rsid w:val="00982A65"/>
    <w:rsid w:val="009E3A15"/>
    <w:rsid w:val="00A5174D"/>
    <w:rsid w:val="00A6398B"/>
    <w:rsid w:val="00A76025"/>
    <w:rsid w:val="00A8391C"/>
    <w:rsid w:val="00AC383B"/>
    <w:rsid w:val="00AD48BE"/>
    <w:rsid w:val="00B2326D"/>
    <w:rsid w:val="00B26176"/>
    <w:rsid w:val="00B32573"/>
    <w:rsid w:val="00BA1ED0"/>
    <w:rsid w:val="00BA4E9F"/>
    <w:rsid w:val="00C66A68"/>
    <w:rsid w:val="00C75214"/>
    <w:rsid w:val="00C95673"/>
    <w:rsid w:val="00CB7495"/>
    <w:rsid w:val="00CD2458"/>
    <w:rsid w:val="00CE5FA1"/>
    <w:rsid w:val="00CF0897"/>
    <w:rsid w:val="00CF5F6A"/>
    <w:rsid w:val="00D04084"/>
    <w:rsid w:val="00D551C9"/>
    <w:rsid w:val="00D62C2C"/>
    <w:rsid w:val="00DA0EFE"/>
    <w:rsid w:val="00E00CCE"/>
    <w:rsid w:val="00E1214F"/>
    <w:rsid w:val="00E656C3"/>
    <w:rsid w:val="00ED29AE"/>
    <w:rsid w:val="00F1606C"/>
    <w:rsid w:val="00F24003"/>
    <w:rsid w:val="00F546CF"/>
    <w:rsid w:val="00FC5D6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7BA"/>
  <w15:chartTrackingRefBased/>
  <w15:docId w15:val="{8FD25CF6-7E16-4CE8-9107-18E2540A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55A"/>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280E68"/>
    <w:pPr>
      <w:keepNext/>
      <w:keepLines/>
      <w:spacing w:before="240" w:after="240" w:line="240" w:lineRule="auto"/>
      <w:jc w:val="left"/>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semiHidden/>
    <w:unhideWhenUsed/>
    <w:qFormat/>
    <w:rsid w:val="00280E68"/>
    <w:pPr>
      <w:keepNext/>
      <w:keepLines/>
      <w:spacing w:before="240" w:after="240" w:line="240" w:lineRule="auto"/>
      <w:jc w:val="left"/>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E9F"/>
    <w:pPr>
      <w:spacing w:after="240" w:line="240" w:lineRule="auto"/>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BA4E9F"/>
    <w:rPr>
      <w:rFonts w:ascii="Times New Roman" w:eastAsiaTheme="majorEastAsia" w:hAnsi="Times New Roman" w:cstheme="majorBidi"/>
      <w:b/>
      <w:kern w:val="28"/>
      <w:sz w:val="32"/>
      <w:szCs w:val="56"/>
    </w:rPr>
  </w:style>
  <w:style w:type="paragraph" w:styleId="Subtitle">
    <w:name w:val="Subtitle"/>
    <w:basedOn w:val="Normal"/>
    <w:next w:val="Normal"/>
    <w:link w:val="SubtitleChar"/>
    <w:uiPriority w:val="11"/>
    <w:qFormat/>
    <w:rsid w:val="003B6AE2"/>
    <w:pPr>
      <w:numPr>
        <w:ilvl w:val="1"/>
      </w:numPr>
      <w:spacing w:after="240" w:line="240" w:lineRule="auto"/>
      <w:jc w:val="center"/>
    </w:pPr>
    <w:rPr>
      <w:rFonts w:eastAsiaTheme="minorEastAsia"/>
      <w:b/>
    </w:rPr>
  </w:style>
  <w:style w:type="character" w:customStyle="1" w:styleId="SubtitleChar">
    <w:name w:val="Subtitle Char"/>
    <w:basedOn w:val="DefaultParagraphFont"/>
    <w:link w:val="Subtitle"/>
    <w:uiPriority w:val="11"/>
    <w:rsid w:val="003B6AE2"/>
    <w:rPr>
      <w:rFonts w:ascii="Times New Roman" w:eastAsiaTheme="minorEastAsia" w:hAnsi="Times New Roman"/>
      <w:b/>
      <w:sz w:val="20"/>
    </w:rPr>
  </w:style>
  <w:style w:type="paragraph" w:styleId="Header">
    <w:name w:val="header"/>
    <w:basedOn w:val="Normal"/>
    <w:link w:val="HeaderChar"/>
    <w:uiPriority w:val="99"/>
    <w:unhideWhenUsed/>
    <w:rsid w:val="00C7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214"/>
  </w:style>
  <w:style w:type="paragraph" w:styleId="Footer">
    <w:name w:val="footer"/>
    <w:basedOn w:val="Normal"/>
    <w:link w:val="FooterChar"/>
    <w:uiPriority w:val="99"/>
    <w:unhideWhenUsed/>
    <w:rsid w:val="00C7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214"/>
  </w:style>
  <w:style w:type="paragraph" w:styleId="ListParagraph">
    <w:name w:val="List Paragraph"/>
    <w:basedOn w:val="Normal"/>
    <w:uiPriority w:val="34"/>
    <w:qFormat/>
    <w:rsid w:val="00A5174D"/>
    <w:pPr>
      <w:ind w:left="720"/>
      <w:contextualSpacing/>
    </w:pPr>
  </w:style>
  <w:style w:type="character" w:customStyle="1" w:styleId="Heading1Char">
    <w:name w:val="Heading 1 Char"/>
    <w:basedOn w:val="DefaultParagraphFont"/>
    <w:link w:val="Heading1"/>
    <w:uiPriority w:val="9"/>
    <w:rsid w:val="00280E68"/>
    <w:rPr>
      <w:rFonts w:asciiTheme="majorHAnsi" w:eastAsiaTheme="majorEastAsia" w:hAnsiTheme="majorHAnsi" w:cstheme="majorBidi"/>
      <w:b/>
      <w:sz w:val="20"/>
      <w:szCs w:val="32"/>
    </w:rPr>
  </w:style>
  <w:style w:type="character" w:customStyle="1" w:styleId="Heading2Char">
    <w:name w:val="Heading 2 Char"/>
    <w:basedOn w:val="DefaultParagraphFont"/>
    <w:link w:val="Heading2"/>
    <w:uiPriority w:val="9"/>
    <w:semiHidden/>
    <w:rsid w:val="00280E68"/>
    <w:rPr>
      <w:rFonts w:asciiTheme="majorHAnsi" w:eastAsiaTheme="majorEastAsia" w:hAnsiTheme="majorHAnsi" w:cstheme="majorBidi"/>
      <w: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Tilkynning til kjördæmisfélaga Pírata um úthlutun fjármagns fyrir árið 2021</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Tilkynning til kjördæmisfélaga Pírata um úthlutun fjármagns fyrir árið 2021</dc:title>
  <dc:subject/>
  <dc:creator>Stefán Örvar Sigmundsson</dc:creator>
  <cp:keywords/>
  <dc:description/>
  <cp:lastModifiedBy>Stefán Örvar Sigmundsson</cp:lastModifiedBy>
  <cp:revision>60</cp:revision>
  <cp:lastPrinted>2020-11-28T23:28:00Z</cp:lastPrinted>
  <dcterms:created xsi:type="dcterms:W3CDTF">2020-11-28T22:29:00Z</dcterms:created>
  <dcterms:modified xsi:type="dcterms:W3CDTF">2020-12-03T20:57:00Z</dcterms:modified>
</cp:coreProperties>
</file>