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rPr/>
      </w:pPr>
      <w:bookmarkStart w:colFirst="0" w:colLast="0" w:name="_vlidh4g1d04g" w:id="0"/>
      <w:bookmarkEnd w:id="0"/>
      <w:r w:rsidDel="00000000" w:rsidR="00000000" w:rsidRPr="00000000">
        <w:rPr>
          <w:rtl w:val="0"/>
        </w:rPr>
        <w:t xml:space="preserve">Elixir of the Damned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mfw2g7fuhg4" w:id="1"/>
      <w:bookmarkEnd w:id="1"/>
      <w:r w:rsidDel="00000000" w:rsidR="00000000" w:rsidRPr="00000000">
        <w:rPr>
          <w:rtl w:val="0"/>
        </w:rPr>
        <w:t xml:space="preserve">Potion, rare</w:t>
      </w:r>
    </w:p>
    <w:p w:rsidR="00000000" w:rsidDel="00000000" w:rsidP="00000000" w:rsidRDefault="00000000" w:rsidRPr="00000000" w14:paraId="00000003">
      <w:pPr>
        <w:spacing w:after="20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Acquired in Labor #2. Harvested from the Hydra.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This blood, harvested from a hydra, always gives off a pungent, rotten smell. </w:t>
      </w:r>
      <w:r w:rsidDel="00000000" w:rsidR="00000000" w:rsidRPr="00000000">
        <w:rPr>
          <w:rtl w:val="0"/>
        </w:rPr>
        <w:t xml:space="preserve">The blood can coat one slashing or piercing weapon or up to 5 pieces of slashing or piercing ammunition. It remains potent until delivered through a wound or washed off.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A creature subjected to the blood must succeed on a DC 15 Constitution saving throw or become poisoned for 1 minute. While the creature is poisoned in this way,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rtl w:val="0"/>
        </w:rPr>
        <w:t xml:space="preserve">magical healing it receives causes it to instead take an amount of necrotic damage equal to the hit points it would normally heal. 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