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Course Title: Geospatial Digital Twin</w:t>
      </w:r>
    </w:p>
    <w:p>
      <w:r>
        <w:t>Semester: Fall 2026</w:t>
      </w:r>
    </w:p>
    <w:p>
      <w:r>
        <w:t>Format: Lecture + Lab</w:t>
      </w:r>
    </w:p>
    <w:p>
      <w:r>
        <w:t>Credits: 3 (2 hrs lecture, 2 hrs lab per week)</w:t>
      </w:r>
    </w:p>
    <w:p>
      <w:r>
        <w:t>Prerequisites: Introduction to GIS, basic programming skills</w:t>
      </w:r>
    </w:p>
    <w:p>
      <w:r>
        <w:t>Instructor: [TBD]</w:t>
      </w:r>
    </w:p>
    <w:p>
      <w:r>
        <w:t>Office Hours: [TBD]</w:t>
      </w:r>
    </w:p>
    <w:p>
      <w:r>
        <w:br/>
        <w:t>________________________________________</w:t>
      </w:r>
    </w:p>
    <w:p>
      <w:pPr>
        <w:pStyle w:val="Heading2"/>
      </w:pPr>
      <w:r>
        <w:t>Course Description</w:t>
      </w:r>
    </w:p>
    <w:p>
      <w:r>
        <w:t>A geospatial digital twin is a dynamic digital representation of real-world environments created using IoT sensors, 3D models and geospatial analytics. This course introduces the concepts and technologies behind spatial digital twins, including data capture, modelling, integration of BIM and IoT, real-time analytics and applications in natural and built environments.Students explore how digital twins enable monitoring, simulation and decision support for infrastructure, cities and ecosystems.</w:t>
      </w:r>
    </w:p>
    <w:p>
      <w:r>
        <w:br/>
        <w:t>________________________________________</w:t>
      </w:r>
    </w:p>
    <w:p>
      <w:pPr>
        <w:pStyle w:val="Heading2"/>
      </w:pPr>
      <w:r>
        <w:t>Course Learning Objectives</w:t>
      </w:r>
    </w:p>
    <w:p>
      <w:pPr>
        <w:pStyle w:val="ListNumber"/>
      </w:pPr>
      <w:r>
        <w:t>Explain the concept and characteristics of geospatial digital twins and their difference from static 3D models.</w:t>
      </w:r>
    </w:p>
    <w:p>
      <w:pPr>
        <w:pStyle w:val="ListNumber"/>
      </w:pPr>
      <w:r>
        <w:t>Evaluate techniques and technologies for capturing and processing spatial data for digital twin creation (e.g., LiDAR, photogrammetry, IoT sensors).</w:t>
      </w:r>
    </w:p>
    <w:p>
      <w:pPr>
        <w:pStyle w:val="ListNumber"/>
      </w:pPr>
      <w:r>
        <w:t>Construct and manage 3D and 4D models that incorporate geometry, topology and semantics.</w:t>
      </w:r>
    </w:p>
    <w:p>
      <w:pPr>
        <w:pStyle w:val="ListNumber"/>
      </w:pPr>
      <w:r>
        <w:t>Integrate building information models (BIM) with IoT sensor data and GIS for real-time analytics.</w:t>
      </w:r>
    </w:p>
    <w:p>
      <w:pPr>
        <w:pStyle w:val="ListNumber"/>
      </w:pPr>
      <w:r>
        <w:t>Analyse case studies of digital twins for natural resource management and urban infrastructure.</w:t>
      </w:r>
    </w:p>
    <w:p>
      <w:pPr>
        <w:pStyle w:val="ListNumber"/>
      </w:pPr>
      <w:r>
        <w:t>Develop a mini digital twin prototype demonstrating data integration, visualization and analytics.</w:t>
      </w:r>
    </w:p>
    <w:p>
      <w:r>
        <w:br/>
        <w:t>________________________________________</w:t>
      </w:r>
    </w:p>
    <w:p>
      <w:pPr>
        <w:pStyle w:val="Heading2"/>
      </w:pPr>
      <w:r>
        <w:t>Weekly Schedule (Lecture + Lab)</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Lecture Topic</w:t>
            </w:r>
          </w:p>
        </w:tc>
        <w:tc>
          <w:tcPr>
            <w:tcW w:type="dxa" w:w="2880"/>
          </w:tcPr>
          <w:p>
            <w:r>
              <w:t>Lab Exercise</w:t>
            </w:r>
          </w:p>
        </w:tc>
      </w:tr>
      <w:tr>
        <w:tc>
          <w:tcPr>
            <w:tcW w:type="dxa" w:w="2880"/>
          </w:tcPr>
          <w:p>
            <w:r>
              <w:t>1</w:t>
            </w:r>
          </w:p>
        </w:tc>
        <w:tc>
          <w:tcPr>
            <w:tcW w:type="dxa" w:w="2880"/>
          </w:tcPr>
          <w:p>
            <w:r>
              <w:t>Introduction to geospatial digital twins</w:t>
            </w:r>
          </w:p>
        </w:tc>
        <w:tc>
          <w:tcPr>
            <w:tcW w:type="dxa" w:w="2880"/>
          </w:tcPr>
          <w:p>
            <w:r>
              <w:t>Setting up GIS and BIM tools; exploring digital twin case studies</w:t>
            </w:r>
          </w:p>
        </w:tc>
      </w:tr>
      <w:tr>
        <w:tc>
          <w:tcPr>
            <w:tcW w:type="dxa" w:w="2880"/>
          </w:tcPr>
          <w:p>
            <w:r>
              <w:t>2</w:t>
            </w:r>
          </w:p>
        </w:tc>
        <w:tc>
          <w:tcPr>
            <w:tcW w:type="dxa" w:w="2880"/>
          </w:tcPr>
          <w:p>
            <w:r>
              <w:t>Data capture: sensors, LiDAR, photogrammetry</w:t>
            </w:r>
          </w:p>
        </w:tc>
        <w:tc>
          <w:tcPr>
            <w:tcW w:type="dxa" w:w="2880"/>
          </w:tcPr>
          <w:p>
            <w:r>
              <w:t>Processing point clouds and imagery to build 3D models</w:t>
            </w:r>
          </w:p>
        </w:tc>
      </w:tr>
      <w:tr>
        <w:tc>
          <w:tcPr>
            <w:tcW w:type="dxa" w:w="2880"/>
          </w:tcPr>
          <w:p>
            <w:r>
              <w:t>3</w:t>
            </w:r>
          </w:p>
        </w:tc>
        <w:tc>
          <w:tcPr>
            <w:tcW w:type="dxa" w:w="2880"/>
          </w:tcPr>
          <w:p>
            <w:r>
              <w:t>3D modelling: geometry, topology, semantics</w:t>
            </w:r>
          </w:p>
        </w:tc>
        <w:tc>
          <w:tcPr>
            <w:tcW w:type="dxa" w:w="2880"/>
          </w:tcPr>
          <w:p>
            <w:r>
              <w:t>Creating and editing 3D models in GIS and BIM software</w:t>
            </w:r>
          </w:p>
        </w:tc>
      </w:tr>
      <w:tr>
        <w:tc>
          <w:tcPr>
            <w:tcW w:type="dxa" w:w="2880"/>
          </w:tcPr>
          <w:p>
            <w:r>
              <w:t>4</w:t>
            </w:r>
          </w:p>
        </w:tc>
        <w:tc>
          <w:tcPr>
            <w:tcW w:type="dxa" w:w="2880"/>
          </w:tcPr>
          <w:p>
            <w:r>
              <w:t>Visualization and rendering of 3D/4D data</w:t>
            </w:r>
          </w:p>
        </w:tc>
        <w:tc>
          <w:tcPr>
            <w:tcW w:type="dxa" w:w="2880"/>
          </w:tcPr>
          <w:p>
            <w:r>
              <w:t>Visualising digital twins using game engines and WebGL</w:t>
            </w:r>
          </w:p>
        </w:tc>
      </w:tr>
      <w:tr>
        <w:tc>
          <w:tcPr>
            <w:tcW w:type="dxa" w:w="2880"/>
          </w:tcPr>
          <w:p>
            <w:r>
              <w:t>5</w:t>
            </w:r>
          </w:p>
        </w:tc>
        <w:tc>
          <w:tcPr>
            <w:tcW w:type="dxa" w:w="2880"/>
          </w:tcPr>
          <w:p>
            <w:r>
              <w:t>Data management and integration with BIM and IoT</w:t>
            </w:r>
          </w:p>
        </w:tc>
        <w:tc>
          <w:tcPr>
            <w:tcW w:type="dxa" w:w="2880"/>
          </w:tcPr>
          <w:p>
            <w:r>
              <w:t>Linking BIM models to sensor streams and databases</w:t>
            </w:r>
          </w:p>
        </w:tc>
      </w:tr>
      <w:tr>
        <w:tc>
          <w:tcPr>
            <w:tcW w:type="dxa" w:w="2880"/>
          </w:tcPr>
          <w:p>
            <w:r>
              <w:t>6</w:t>
            </w:r>
          </w:p>
        </w:tc>
        <w:tc>
          <w:tcPr>
            <w:tcW w:type="dxa" w:w="2880"/>
          </w:tcPr>
          <w:p>
            <w:r>
              <w:t>Spatial databases and real-time geospatial analytics</w:t>
            </w:r>
          </w:p>
        </w:tc>
        <w:tc>
          <w:tcPr>
            <w:tcW w:type="dxa" w:w="2880"/>
          </w:tcPr>
          <w:p>
            <w:r>
              <w:t>Building real-time dashboards with streaming data</w:t>
            </w:r>
          </w:p>
        </w:tc>
      </w:tr>
      <w:tr>
        <w:tc>
          <w:tcPr>
            <w:tcW w:type="dxa" w:w="2880"/>
          </w:tcPr>
          <w:p>
            <w:r>
              <w:t>7</w:t>
            </w:r>
          </w:p>
        </w:tc>
        <w:tc>
          <w:tcPr>
            <w:tcW w:type="dxa" w:w="2880"/>
          </w:tcPr>
          <w:p>
            <w:r>
              <w:t>Digital twins for natural environments</w:t>
            </w:r>
          </w:p>
        </w:tc>
        <w:tc>
          <w:tcPr>
            <w:tcW w:type="dxa" w:w="2880"/>
          </w:tcPr>
          <w:p>
            <w:r>
              <w:t>Modelling forests, watersheds and ecosystems in 3D</w:t>
            </w:r>
          </w:p>
        </w:tc>
      </w:tr>
      <w:tr>
        <w:tc>
          <w:tcPr>
            <w:tcW w:type="dxa" w:w="2880"/>
          </w:tcPr>
          <w:p>
            <w:r>
              <w:t>8</w:t>
            </w:r>
          </w:p>
        </w:tc>
        <w:tc>
          <w:tcPr>
            <w:tcW w:type="dxa" w:w="2880"/>
          </w:tcPr>
          <w:p>
            <w:r>
              <w:t>Digital twins for urban infrastructure</w:t>
            </w:r>
          </w:p>
        </w:tc>
        <w:tc>
          <w:tcPr>
            <w:tcW w:type="dxa" w:w="2880"/>
          </w:tcPr>
          <w:p>
            <w:r>
              <w:t>Simulating urban infrastructure performance and maintenance</w:t>
            </w:r>
          </w:p>
        </w:tc>
      </w:tr>
      <w:tr>
        <w:tc>
          <w:tcPr>
            <w:tcW w:type="dxa" w:w="2880"/>
          </w:tcPr>
          <w:p>
            <w:r>
              <w:t>9</w:t>
            </w:r>
          </w:p>
        </w:tc>
        <w:tc>
          <w:tcPr>
            <w:tcW w:type="dxa" w:w="2880"/>
          </w:tcPr>
          <w:p>
            <w:r>
              <w:t>IoT platforms and sensor networks</w:t>
            </w:r>
          </w:p>
        </w:tc>
        <w:tc>
          <w:tcPr>
            <w:tcW w:type="dxa" w:w="2880"/>
          </w:tcPr>
          <w:p>
            <w:r>
              <w:t>Collecting sensor data via MQTT, LoRaWAN or REST APIs</w:t>
            </w:r>
          </w:p>
        </w:tc>
      </w:tr>
      <w:tr>
        <w:tc>
          <w:tcPr>
            <w:tcW w:type="dxa" w:w="2880"/>
          </w:tcPr>
          <w:p>
            <w:r>
              <w:t>10</w:t>
            </w:r>
          </w:p>
        </w:tc>
        <w:tc>
          <w:tcPr>
            <w:tcW w:type="dxa" w:w="2880"/>
          </w:tcPr>
          <w:p>
            <w:r>
              <w:t>Simulation and predictive analytics</w:t>
            </w:r>
          </w:p>
        </w:tc>
        <w:tc>
          <w:tcPr>
            <w:tcW w:type="dxa" w:w="2880"/>
          </w:tcPr>
          <w:p>
            <w:r>
              <w:t>Running simulations for traffic, flood or energy efficiency</w:t>
            </w:r>
          </w:p>
        </w:tc>
      </w:tr>
      <w:tr>
        <w:tc>
          <w:tcPr>
            <w:tcW w:type="dxa" w:w="2880"/>
          </w:tcPr>
          <w:p>
            <w:r>
              <w:t>11</w:t>
            </w:r>
          </w:p>
        </w:tc>
        <w:tc>
          <w:tcPr>
            <w:tcW w:type="dxa" w:w="2880"/>
          </w:tcPr>
          <w:p>
            <w:r>
              <w:t>Data fusion and machine learning in digital twins</w:t>
            </w:r>
          </w:p>
        </w:tc>
        <w:tc>
          <w:tcPr>
            <w:tcW w:type="dxa" w:w="2880"/>
          </w:tcPr>
          <w:p>
            <w:r>
              <w:t>Applying ML to classify, cluster or predict within digital twins</w:t>
            </w:r>
          </w:p>
        </w:tc>
      </w:tr>
      <w:tr>
        <w:tc>
          <w:tcPr>
            <w:tcW w:type="dxa" w:w="2880"/>
          </w:tcPr>
          <w:p>
            <w:r>
              <w:t>12</w:t>
            </w:r>
          </w:p>
        </w:tc>
        <w:tc>
          <w:tcPr>
            <w:tcW w:type="dxa" w:w="2880"/>
          </w:tcPr>
          <w:p>
            <w:r>
              <w:t>Interoperability standards and web services</w:t>
            </w:r>
          </w:p>
        </w:tc>
        <w:tc>
          <w:tcPr>
            <w:tcW w:type="dxa" w:w="2880"/>
          </w:tcPr>
          <w:p>
            <w:r>
              <w:t>Using OGC standards and APIs for digital twin interoperability</w:t>
            </w:r>
          </w:p>
        </w:tc>
      </w:tr>
      <w:tr>
        <w:tc>
          <w:tcPr>
            <w:tcW w:type="dxa" w:w="2880"/>
          </w:tcPr>
          <w:p>
            <w:r>
              <w:t>13</w:t>
            </w:r>
          </w:p>
        </w:tc>
        <w:tc>
          <w:tcPr>
            <w:tcW w:type="dxa" w:w="2880"/>
          </w:tcPr>
          <w:p>
            <w:r>
              <w:t>Ethical and privacy considerations</w:t>
            </w:r>
          </w:p>
        </w:tc>
        <w:tc>
          <w:tcPr>
            <w:tcW w:type="dxa" w:w="2880"/>
          </w:tcPr>
          <w:p>
            <w:r>
              <w:t>Assessing privacy and security implications of continuous monitoring</w:t>
            </w:r>
          </w:p>
        </w:tc>
      </w:tr>
      <w:tr>
        <w:tc>
          <w:tcPr>
            <w:tcW w:type="dxa" w:w="2880"/>
          </w:tcPr>
          <w:p>
            <w:r>
              <w:t>14</w:t>
            </w:r>
          </w:p>
        </w:tc>
        <w:tc>
          <w:tcPr>
            <w:tcW w:type="dxa" w:w="2880"/>
          </w:tcPr>
          <w:p>
            <w:r>
              <w:t>Future directions: metaverse and XR integration</w:t>
            </w:r>
          </w:p>
        </w:tc>
        <w:tc>
          <w:tcPr>
            <w:tcW w:type="dxa" w:w="2880"/>
          </w:tcPr>
          <w:p>
            <w:r>
              <w:t>Exploring AR/VR interfaces and haptic feedback for digital twins</w:t>
            </w:r>
          </w:p>
        </w:tc>
      </w:tr>
      <w:tr>
        <w:tc>
          <w:tcPr>
            <w:tcW w:type="dxa" w:w="2880"/>
          </w:tcPr>
          <w:p>
            <w:r>
              <w:t>15</w:t>
            </w:r>
          </w:p>
        </w:tc>
        <w:tc>
          <w:tcPr>
            <w:tcW w:type="dxa" w:w="2880"/>
          </w:tcPr>
          <w:p>
            <w:r>
              <w:t>Project workshop</w:t>
            </w:r>
          </w:p>
        </w:tc>
        <w:tc>
          <w:tcPr>
            <w:tcW w:type="dxa" w:w="2880"/>
          </w:tcPr>
          <w:p>
            <w:r>
              <w:t>Developing group digital twin projects</w:t>
            </w:r>
          </w:p>
        </w:tc>
      </w:tr>
      <w:tr>
        <w:tc>
          <w:tcPr>
            <w:tcW w:type="dxa" w:w="2880"/>
          </w:tcPr>
          <w:p>
            <w:r>
              <w:t>16</w:t>
            </w:r>
          </w:p>
        </w:tc>
        <w:tc>
          <w:tcPr>
            <w:tcW w:type="dxa" w:w="2880"/>
          </w:tcPr>
          <w:p>
            <w:r>
              <w:t>Project presentations and review</w:t>
            </w:r>
          </w:p>
        </w:tc>
        <w:tc>
          <w:tcPr>
            <w:tcW w:type="dxa" w:w="2880"/>
          </w:tcPr>
          <w:p>
            <w:r>
              <w:t>Final presentations and reflection</w:t>
            </w:r>
          </w:p>
        </w:tc>
      </w:tr>
    </w:tbl>
    <w:p>
      <w:r>
        <w:br/>
        <w:t>________________________________________</w:t>
      </w:r>
    </w:p>
    <w:p>
      <w:pPr>
        <w:pStyle w:val="Heading2"/>
      </w:pPr>
      <w:r>
        <w:t>Assessments</w:t>
      </w:r>
    </w:p>
    <w:p>
      <w:pPr>
        <w:pStyle w:val="ListBullet"/>
      </w:pPr>
      <w:r>
        <w:t>Lab assignments (8) – 40%</w:t>
      </w:r>
    </w:p>
    <w:p>
      <w:pPr>
        <w:pStyle w:val="ListBullet"/>
      </w:pPr>
      <w:r>
        <w:t>Midterm exam – 15%</w:t>
      </w:r>
    </w:p>
    <w:p>
      <w:pPr>
        <w:pStyle w:val="ListBullet"/>
      </w:pPr>
      <w:r>
        <w:t>Final project (proposal, report, prototype) – 25%</w:t>
      </w:r>
    </w:p>
    <w:p>
      <w:pPr>
        <w:pStyle w:val="ListBullet"/>
      </w:pPr>
      <w:r>
        <w:t>Quizzes &amp; participation – 10%</w:t>
      </w:r>
    </w:p>
    <w:p>
      <w:pPr>
        <w:pStyle w:val="ListBullet"/>
      </w:pPr>
      <w:r>
        <w:t>Final exam – 10%</w:t>
      </w:r>
    </w:p>
    <w:p>
      <w:r>
        <w:br/>
        <w:t>________________________________________</w:t>
      </w:r>
    </w:p>
    <w:p>
      <w:pPr>
        <w:pStyle w:val="Heading2"/>
      </w:pPr>
      <w:r>
        <w:t>Textbooks &amp; Resources</w:t>
      </w:r>
    </w:p>
    <w:p>
      <w:pPr>
        <w:pStyle w:val="ListBullet"/>
      </w:pPr>
      <w:r>
        <w:t>Bolton, K., &amp; Ninaber, M. (2022). The Digital Twin: Realising the Virtual Representation of the Physical.</w:t>
      </w:r>
    </w:p>
    <w:p>
      <w:pPr>
        <w:pStyle w:val="ListBullet"/>
      </w:pPr>
      <w:r>
        <w:t>Grieves, M., &amp; Vickers, J. (2017). Digital Twin: Mitigating Unpredictable, Undesirable Emergent Behavior in Complex Systems.</w:t>
      </w:r>
    </w:p>
    <w:p>
      <w:pPr>
        <w:pStyle w:val="ListBullet"/>
      </w:pPr>
      <w:r>
        <w:t>UniSQ spatial digital twins course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