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84"/>
          <w:szCs w:val="84"/>
          <w:u w:val="none"/>
          <w:shd w:fill="auto" w:val="clear"/>
          <w:vertAlign w:val="baseline"/>
          <w:rtl w:val="0"/>
        </w:rPr>
        <w:t xml:space="preserve">Echéancier prévisionnel et réel du projet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Jour actuel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# % accompli (au-delà du plan) Deadlines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PÉRIODES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1 2 3 4 5 6 7 8 9 10 11 12 13 14 15 16 17 18 19 20 21 22 23 24 25 26 27 28 29 30 31 32 33 34 35 36 37 38 39 40 41 42 43 44 45 46 47 48 49 50 51 52 53 54 55 56 57 58 59 60 61 62 63 64 65 66 67 68 69 70 71 72 73 74 75 76 77 78 79 80 81 82 83 84 85 86 87 88 89 90 91 92 93 94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Chef de projet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Réunions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 X X X X X X X X X 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Rédaction du compte- rendu de réunion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Rédaction de la matrice RACI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9 6 9 6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26.118000030517578"/>
          <w:szCs w:val="26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Rédaction de l'échéancier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15 7 15 7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26.118000030517578"/>
          <w:szCs w:val="26.118000030517578"/>
          <w:u w:val="none"/>
          <w:shd w:fill="auto" w:val="clear"/>
          <w:vertAlign w:val="baseline"/>
          <w:rtl w:val="0"/>
        </w:rPr>
        <w:t xml:space="preserve">100%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Rédaction du cahier des charges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9 42 9 60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26.118000030517578"/>
          <w:szCs w:val="26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Rédaction du rapport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33 42 59 19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26.118000030517578"/>
          <w:szCs w:val="26.118000030517578"/>
          <w:u w:val="none"/>
          <w:shd w:fill="auto" w:val="clear"/>
          <w:vertAlign w:val="baseline"/>
          <w:rtl w:val="0"/>
        </w:rPr>
        <w:t xml:space="preserve">100%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Relecture et modification du rapport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75 7 78 6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Préparation de la soutenance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82 6 78 7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80%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Recherche de plateformes d'exercices existantes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1 7 1 7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Recherche des outils utilisés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8 28 8 42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Création de la grille d'analyse des outils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16 35 16 49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Faire un questionnaire auprès des étudiants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29 15 36 8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Analyse des avis des étudiants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44 7 44 2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Analyse des outils existants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superscript"/>
          <w:rtl w:val="0"/>
        </w:rPr>
        <w:t xml:space="preserve">51 18 36 27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43.53000005086263"/>
          <w:szCs w:val="43.53000005086263"/>
          <w:u w:val="none"/>
          <w:shd w:fill="auto" w:val="clear"/>
          <w:vertAlign w:val="superscript"/>
          <w:rtl w:val="0"/>
        </w:rPr>
        <w:t xml:space="preserve">100%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26.118000030517578"/>
          <w:szCs w:val="26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Rédaction du livrable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69 10 62 9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5773"/>
          <w:sz w:val="26.118000030517578"/>
          <w:szCs w:val="26.118000030517578"/>
          <w:u w:val="none"/>
          <w:shd w:fill="auto" w:val="clear"/>
          <w:vertAlign w:val="baseline"/>
          <w:rtl w:val="0"/>
        </w:rPr>
        <w:t xml:space="preserve">100%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Légende chef de projet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FAURE Lora-Line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PELLEGRIN Noémie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Durée du plan Début réel % accompli Réel (au-delà du plan)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ACTIVITÉ DÉBUT DU PLAN DURÉE DU PLAN DÉBUT RÉEL DURÉE RÉELLE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POURCENTAGE ACCOMPLI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469999949137375"/>
          <w:szCs w:val="36.4699999491373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469999949137375"/>
          <w:szCs w:val="36.469999949137375"/>
          <w:u w:val="none"/>
          <w:shd w:fill="auto" w:val="clear"/>
          <w:vertAlign w:val="superscript"/>
          <w:rtl w:val="0"/>
        </w:rPr>
        <w:t xml:space="preserve">Semaine 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469999949137375"/>
          <w:szCs w:val="36.4699999491373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10/02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469999949137375"/>
          <w:szCs w:val="36.469999949137375"/>
          <w:u w:val="none"/>
          <w:shd w:fill="auto" w:val="clear"/>
          <w:vertAlign w:val="superscript"/>
          <w:rtl w:val="0"/>
        </w:rPr>
        <w:t xml:space="preserve">Semaine 2 17/02 Semaine 3 24/02 Semaine 4 02/03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Semaine 5 09/03 Semaine 6 16/03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Semaine 7 23/03 Semaine 8 30/03 Semaine 9 06/04 Semaine 10 13/04 Semaine 11 20/04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1.881999969482422"/>
          <w:szCs w:val="21.881999969482422"/>
          <w:u w:val="none"/>
          <w:shd w:fill="auto" w:val="clear"/>
          <w:vertAlign w:val="baseline"/>
          <w:rtl w:val="0"/>
        </w:rPr>
        <w:t xml:space="preserve">Semaine 12 27/04 Semaine 13 04/05 Semaine 14 11/05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