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color w:val="85200c"/>
          <w:sz w:val="44"/>
          <w:szCs w:val="44"/>
        </w:rPr>
      </w:pPr>
      <w:r w:rsidDel="00000000" w:rsidR="00000000" w:rsidRPr="00000000">
        <w:rPr>
          <w:b w:val="1"/>
          <w:color w:val="85200c"/>
          <w:sz w:val="44"/>
          <w:szCs w:val="44"/>
          <w:rtl w:val="0"/>
        </w:rPr>
        <w:t xml:space="preserve">Compte rendu n°02</w:t>
      </w:r>
    </w:p>
    <w:p w:rsidR="00000000" w:rsidDel="00000000" w:rsidP="00000000" w:rsidRDefault="00000000" w:rsidRPr="00000000" w14:paraId="00000002">
      <w:pPr>
        <w:jc w:val="center"/>
        <w:rPr>
          <w:b w:val="1"/>
          <w:color w:val="85200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color w:val="85200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left="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25"/>
        <w:gridCol w:w="3435"/>
        <w:tblGridChange w:id="0">
          <w:tblGrid>
            <w:gridCol w:w="5925"/>
            <w:gridCol w:w="3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Motif / type de réunion:</w:t>
            </w:r>
          </w:p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Réunion de présentation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Lieu: Bâtiment Michel Dubois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Présent(s)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ind w:left="1080" w:hanging="360"/>
            </w:pPr>
            <w:r w:rsidDel="00000000" w:rsidR="00000000" w:rsidRPr="00000000">
              <w:rPr>
                <w:rtl w:val="0"/>
              </w:rPr>
              <w:t xml:space="preserve">Damien PELLIER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ind w:left="1080" w:hanging="360"/>
            </w:pPr>
            <w:r w:rsidDel="00000000" w:rsidR="00000000" w:rsidRPr="00000000">
              <w:rPr>
                <w:rtl w:val="0"/>
              </w:rPr>
              <w:t xml:space="preserve">Hafid Oucouc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ind w:left="1080" w:hanging="360"/>
            </w:pPr>
            <w:r w:rsidDel="00000000" w:rsidR="00000000" w:rsidRPr="00000000">
              <w:rPr>
                <w:rtl w:val="0"/>
              </w:rPr>
              <w:t xml:space="preserve">Mohamed Taha MAATA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Date / heure de début :</w:t>
            </w:r>
          </w:p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25/10/2021 à 10h30</w:t>
            </w:r>
          </w:p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Durée :</w:t>
            </w:r>
          </w:p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widowControl w:val="0"/>
        <w:rPr>
          <w:b w:val="1"/>
          <w:color w:val="85200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widowControl w:val="0"/>
        <w:spacing w:after="0" w:before="0" w:lineRule="auto"/>
        <w:rPr>
          <w:b w:val="1"/>
          <w:color w:val="0c343d"/>
          <w:sz w:val="32"/>
          <w:szCs w:val="32"/>
        </w:rPr>
      </w:pPr>
      <w:bookmarkStart w:colFirst="0" w:colLast="0" w:name="_5eumhf1qcob" w:id="0"/>
      <w:bookmarkEnd w:id="0"/>
      <w:r w:rsidDel="00000000" w:rsidR="00000000" w:rsidRPr="00000000">
        <w:rPr>
          <w:b w:val="1"/>
          <w:color w:val="0c343d"/>
          <w:sz w:val="32"/>
          <w:szCs w:val="32"/>
          <w:rtl w:val="0"/>
        </w:rPr>
        <w:t xml:space="preserve">Information échangées 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Explication générale de notre sujet.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Précision de ce qui nous est demandé pour la soutenance intermédiaire.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widowControl w:val="0"/>
        <w:spacing w:after="0" w:before="0" w:lineRule="auto"/>
        <w:rPr>
          <w:b w:val="1"/>
          <w:color w:val="e69138"/>
          <w:sz w:val="32"/>
          <w:szCs w:val="32"/>
        </w:rPr>
      </w:pPr>
      <w:bookmarkStart w:colFirst="0" w:colLast="0" w:name="_edkm31tdggc0" w:id="1"/>
      <w:bookmarkEnd w:id="1"/>
      <w:r w:rsidDel="00000000" w:rsidR="00000000" w:rsidRPr="00000000">
        <w:rPr>
          <w:b w:val="1"/>
          <w:color w:val="e69138"/>
          <w:sz w:val="32"/>
          <w:szCs w:val="32"/>
          <w:rtl w:val="0"/>
        </w:rPr>
        <w:t xml:space="preserve">Actions à suivre / Todo list 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Commencer à réfléchir sur les différents documents à rendre pour le 10/01/2022 : 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Cahier des charges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 cahier de recettes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2267.71653543307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