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6C147" w14:textId="77777777" w:rsidR="008631F7" w:rsidRDefault="0014271C" w:rsidP="008B5F75">
      <w:pPr>
        <w:pStyle w:val="Heading1"/>
        <w:jc w:val="center"/>
        <w:rPr>
          <w:b/>
        </w:rPr>
      </w:pPr>
      <w:r>
        <w:rPr>
          <w:b/>
        </w:rPr>
        <w:t xml:space="preserve">Factor Analysis on Ozone Level Detection </w:t>
      </w:r>
    </w:p>
    <w:p w14:paraId="3A4198C2" w14:textId="77777777" w:rsidR="008B5F75" w:rsidRDefault="0014271C" w:rsidP="008B5F75">
      <w:pPr>
        <w:pStyle w:val="Heading2"/>
      </w:pPr>
      <w:r>
        <w:t>Introduction</w:t>
      </w:r>
    </w:p>
    <w:p w14:paraId="018E2DC3" w14:textId="39367C61" w:rsidR="00AF7496" w:rsidRDefault="007F453E" w:rsidP="008B5F75">
      <w:r>
        <w:t xml:space="preserve">Ozone day is the day when weather condition mix with the pollution of </w:t>
      </w:r>
      <w:r w:rsidRPr="0051666B">
        <w:rPr>
          <w:noProof/>
        </w:rPr>
        <w:t>high</w:t>
      </w:r>
      <w:r w:rsidR="0051666B">
        <w:rPr>
          <w:noProof/>
        </w:rPr>
        <w:t>-</w:t>
      </w:r>
      <w:r w:rsidRPr="0051666B">
        <w:rPr>
          <w:noProof/>
        </w:rPr>
        <w:t>level</w:t>
      </w:r>
      <w:r>
        <w:t xml:space="preserve"> ozone close to the ground. </w:t>
      </w:r>
      <w:r w:rsidR="00AF7496">
        <w:t xml:space="preserve">Ground level </w:t>
      </w:r>
      <w:r w:rsidR="00A0400D">
        <w:t>ozone(</w:t>
      </w:r>
      <w:r w:rsidR="00AF7496">
        <w:t>O3</w:t>
      </w:r>
      <w:r w:rsidR="00A0400D">
        <w:t>)</w:t>
      </w:r>
      <w:r w:rsidR="00AF7496">
        <w:t xml:space="preserve"> is not created directly but formed as the result of complex chemical reaction called Volatile Organic Compounds. </w:t>
      </w:r>
      <w:r w:rsidR="00AF7496" w:rsidRPr="0051666B">
        <w:rPr>
          <w:noProof/>
        </w:rPr>
        <w:t>Short</w:t>
      </w:r>
      <w:r w:rsidR="0051666B">
        <w:rPr>
          <w:noProof/>
        </w:rPr>
        <w:t>-</w:t>
      </w:r>
      <w:r w:rsidR="00AF7496" w:rsidRPr="0051666B">
        <w:rPr>
          <w:noProof/>
        </w:rPr>
        <w:t>term</w:t>
      </w:r>
      <w:r w:rsidR="00AF7496">
        <w:t xml:space="preserve"> exposure to elevated ambient ozone </w:t>
      </w:r>
      <w:r w:rsidR="00A0400D">
        <w:t xml:space="preserve">not only </w:t>
      </w:r>
      <w:r w:rsidR="00AF7496">
        <w:t xml:space="preserve">can cause </w:t>
      </w:r>
      <w:r w:rsidR="0051666B" w:rsidRPr="00496BA8">
        <w:rPr>
          <w:noProof/>
        </w:rPr>
        <w:t xml:space="preserve">a </w:t>
      </w:r>
      <w:r w:rsidR="00AF7496" w:rsidRPr="00496BA8">
        <w:rPr>
          <w:noProof/>
        </w:rPr>
        <w:t>number of</w:t>
      </w:r>
      <w:r w:rsidR="00AF7496">
        <w:t xml:space="preserve"> health problems</w:t>
      </w:r>
      <w:r w:rsidR="00A0400D">
        <w:t xml:space="preserve"> for human</w:t>
      </w:r>
      <w:r w:rsidR="00AF7496">
        <w:t xml:space="preserve"> </w:t>
      </w:r>
      <w:r w:rsidR="00A0400D">
        <w:t xml:space="preserve">but also </w:t>
      </w:r>
      <w:r w:rsidR="00AF7496">
        <w:t xml:space="preserve">harmful </w:t>
      </w:r>
      <w:r w:rsidR="0051666B">
        <w:rPr>
          <w:noProof/>
        </w:rPr>
        <w:t>to</w:t>
      </w:r>
      <w:r w:rsidR="00AF7496">
        <w:t xml:space="preserve"> corpses</w:t>
      </w:r>
      <w:r w:rsidR="00D70C96">
        <w:t xml:space="preserve"> </w:t>
      </w:r>
      <w:sdt>
        <w:sdtPr>
          <w:id w:val="-501732697"/>
          <w:citation/>
        </w:sdtPr>
        <w:sdtEndPr/>
        <w:sdtContent>
          <w:r w:rsidR="00D70C96">
            <w:fldChar w:fldCharType="begin"/>
          </w:r>
          <w:r w:rsidR="00D70C96">
            <w:instrText xml:space="preserve"> CITATION Kun08 \l 1033 </w:instrText>
          </w:r>
          <w:r w:rsidR="00D70C96">
            <w:fldChar w:fldCharType="separate"/>
          </w:r>
          <w:r w:rsidR="00D70C96">
            <w:rPr>
              <w:noProof/>
            </w:rPr>
            <w:t>(Fan &amp; Wei, 2008)</w:t>
          </w:r>
          <w:r w:rsidR="00D70C96">
            <w:fldChar w:fldCharType="end"/>
          </w:r>
        </w:sdtContent>
      </w:sdt>
      <w:r w:rsidR="00AF7496">
        <w:t xml:space="preserve">. </w:t>
      </w:r>
    </w:p>
    <w:p w14:paraId="467E38CD" w14:textId="317CF0F1" w:rsidR="00106592" w:rsidRDefault="004E68A7" w:rsidP="008B5F75">
      <w:r>
        <w:t xml:space="preserve">Texas Commission on Environmental Quality is working on how to build accurate alarm forecasting model for the Houston area </w:t>
      </w:r>
      <w:sdt>
        <w:sdtPr>
          <w:id w:val="618574521"/>
          <w:citation/>
        </w:sdtPr>
        <w:sdtEndPr/>
        <w:sdtContent>
          <w:r>
            <w:fldChar w:fldCharType="begin"/>
          </w:r>
          <w:r>
            <w:instrText xml:space="preserve">CITATION Kun08 \l 1033 </w:instrText>
          </w:r>
          <w:r>
            <w:fldChar w:fldCharType="separate"/>
          </w:r>
          <w:r>
            <w:rPr>
              <w:noProof/>
            </w:rPr>
            <w:t>(Fan &amp; Wei, 2008)</w:t>
          </w:r>
          <w:r>
            <w:fldChar w:fldCharType="end"/>
          </w:r>
        </w:sdtContent>
      </w:sdt>
      <w:r>
        <w:t xml:space="preserve">. However, there are numerous challenges to construct the model such as sparse and evolving dataset, limited data size, large irrelevant features, and the true model is stochastic as a function of measurable factors. The focus </w:t>
      </w:r>
      <w:r w:rsidR="0051666B">
        <w:rPr>
          <w:noProof/>
        </w:rPr>
        <w:t>of</w:t>
      </w:r>
      <w:r>
        <w:t xml:space="preserve"> this paper is to choose the most reliable factors that determine the </w:t>
      </w:r>
      <w:r w:rsidR="00106592">
        <w:t xml:space="preserve">future of the ozone level days with unknown parameter and different distribution. </w:t>
      </w:r>
      <w:r w:rsidR="0014271C">
        <w:t xml:space="preserve">15 statistical techniques applied in 2003 </w:t>
      </w:r>
      <w:sdt>
        <w:sdtPr>
          <w:id w:val="1182558309"/>
          <w:citation/>
        </w:sdtPr>
        <w:sdtEndPr/>
        <w:sdtContent>
          <w:r w:rsidR="0014271C">
            <w:fldChar w:fldCharType="begin"/>
          </w:r>
          <w:r w:rsidR="0014271C">
            <w:instrText xml:space="preserve"> CITATION Uwe03 \l 1033 </w:instrText>
          </w:r>
          <w:r w:rsidR="0014271C">
            <w:fldChar w:fldCharType="separate"/>
          </w:r>
          <w:r w:rsidR="0014271C">
            <w:rPr>
              <w:noProof/>
            </w:rPr>
            <w:t>(Schlink</w:t>
          </w:r>
          <w:r w:rsidR="0014271C" w:rsidRPr="00496BA8">
            <w:rPr>
              <w:noProof/>
            </w:rPr>
            <w:t>,</w:t>
          </w:r>
          <w:r w:rsidR="0014271C">
            <w:rPr>
              <w:noProof/>
            </w:rPr>
            <w:t xml:space="preserve"> et al., 2003)</w:t>
          </w:r>
          <w:r w:rsidR="0014271C">
            <w:fldChar w:fldCharType="end"/>
          </w:r>
        </w:sdtContent>
      </w:sdt>
      <w:r w:rsidR="0014271C">
        <w:t xml:space="preserve"> and the results </w:t>
      </w:r>
      <w:r w:rsidR="0051666B">
        <w:rPr>
          <w:noProof/>
        </w:rPr>
        <w:t>are</w:t>
      </w:r>
      <w:r w:rsidR="0014271C">
        <w:t xml:space="preserve"> none of them perform better from one to others in all aspects. </w:t>
      </w:r>
    </w:p>
    <w:p w14:paraId="7355FBB2" w14:textId="71FCF468" w:rsidR="00EB3C0C" w:rsidRPr="008B5F75" w:rsidRDefault="00A0400D" w:rsidP="008B5F75">
      <w:r>
        <w:t xml:space="preserve">The author of this analysis realizes that the model that will </w:t>
      </w:r>
      <w:r w:rsidRPr="00496BA8">
        <w:rPr>
          <w:noProof/>
        </w:rPr>
        <w:t>be conducted</w:t>
      </w:r>
      <w:r>
        <w:t xml:space="preserve"> in the future cannot fully predict </w:t>
      </w:r>
      <w:r w:rsidRPr="0051666B">
        <w:rPr>
          <w:noProof/>
        </w:rPr>
        <w:t>ground</w:t>
      </w:r>
      <w:r w:rsidR="0051666B">
        <w:rPr>
          <w:noProof/>
        </w:rPr>
        <w:t>-</w:t>
      </w:r>
      <w:r w:rsidRPr="0051666B">
        <w:rPr>
          <w:noProof/>
        </w:rPr>
        <w:t>level</w:t>
      </w:r>
      <w:r>
        <w:t xml:space="preserve"> ozone accurately due to limited knowledge of the author with</w:t>
      </w:r>
      <w:r w:rsidR="0051666B">
        <w:t xml:space="preserve"> the</w:t>
      </w:r>
      <w:r>
        <w:t xml:space="preserve"> </w:t>
      </w:r>
      <w:r w:rsidRPr="0051666B">
        <w:rPr>
          <w:noProof/>
        </w:rPr>
        <w:t>highly skewed dataset</w:t>
      </w:r>
      <w:r>
        <w:t xml:space="preserve">. However, the author will try to predict what are the main factors that </w:t>
      </w:r>
      <w:r w:rsidRPr="0051666B">
        <w:rPr>
          <w:noProof/>
        </w:rPr>
        <w:t>contribute</w:t>
      </w:r>
      <w:r>
        <w:t xml:space="preserve"> to the higher probability of the ozone level. </w:t>
      </w:r>
    </w:p>
    <w:p w14:paraId="44A5BE32" w14:textId="77777777" w:rsidR="008B5F75" w:rsidRDefault="008B5F75" w:rsidP="008B5F75">
      <w:pPr>
        <w:pStyle w:val="Heading2"/>
      </w:pPr>
      <w:r>
        <w:t>Dataset Explanation</w:t>
      </w:r>
    </w:p>
    <w:p w14:paraId="257E589C" w14:textId="7751E313" w:rsidR="00992AEC" w:rsidRDefault="00A0400D" w:rsidP="008B5F75">
      <w:r>
        <w:t xml:space="preserve"> The dataset </w:t>
      </w:r>
      <w:r w:rsidRPr="00496BA8">
        <w:rPr>
          <w:noProof/>
        </w:rPr>
        <w:t>is taken</w:t>
      </w:r>
      <w:r>
        <w:t xml:space="preserve"> from </w:t>
      </w:r>
      <w:hyperlink r:id="rId7" w:history="1">
        <w:r w:rsidRPr="00015CB3">
          <w:rPr>
            <w:rStyle w:val="Hyperlink"/>
          </w:rPr>
          <w:t>https://archive.ics.uci.edu/ml/datasets/ozone+level+detection</w:t>
        </w:r>
      </w:hyperlink>
      <w:r>
        <w:t xml:space="preserve">. This analysis will use one-hour peak dataset with the file name </w:t>
      </w:r>
      <w:proofErr w:type="spellStart"/>
      <w:r w:rsidRPr="002032D8">
        <w:rPr>
          <w:i/>
        </w:rPr>
        <w:t>ohehr.data</w:t>
      </w:r>
      <w:proofErr w:type="spellEnd"/>
      <w:r>
        <w:t xml:space="preserve">. </w:t>
      </w:r>
      <w:r w:rsidR="0010720C">
        <w:t xml:space="preserve">There are 10 categories in this dataset and they are measured in different level. The total variables in this dataset </w:t>
      </w:r>
      <w:r w:rsidR="000B4883">
        <w:t>are 72 variables</w:t>
      </w:r>
      <w:r w:rsidR="0010720C">
        <w:t>.</w:t>
      </w:r>
      <w:r w:rsidR="00992AEC">
        <w:t xml:space="preserve"> Here are the table describing the categories and variables. </w:t>
      </w:r>
    </w:p>
    <w:tbl>
      <w:tblPr>
        <w:tblW w:w="9360" w:type="dxa"/>
        <w:tblLook w:val="04A0" w:firstRow="1" w:lastRow="0" w:firstColumn="1" w:lastColumn="0" w:noHBand="0" w:noVBand="1"/>
      </w:tblPr>
      <w:tblGrid>
        <w:gridCol w:w="2160"/>
        <w:gridCol w:w="1243"/>
        <w:gridCol w:w="3937"/>
        <w:gridCol w:w="2020"/>
      </w:tblGrid>
      <w:tr w:rsidR="00595146" w:rsidRPr="00FA5B81" w14:paraId="0FB7C1D2" w14:textId="77777777" w:rsidTr="00595146">
        <w:trPr>
          <w:trHeight w:val="300"/>
        </w:trPr>
        <w:tc>
          <w:tcPr>
            <w:tcW w:w="2160" w:type="dxa"/>
            <w:tcBorders>
              <w:top w:val="nil"/>
              <w:left w:val="nil"/>
              <w:bottom w:val="single" w:sz="4" w:space="0" w:color="auto"/>
              <w:right w:val="nil"/>
            </w:tcBorders>
            <w:shd w:val="clear" w:color="auto" w:fill="auto"/>
            <w:noWrap/>
            <w:hideMark/>
          </w:tcPr>
          <w:p w14:paraId="7B1A2758" w14:textId="77777777" w:rsidR="00595146" w:rsidRPr="00FA5B81" w:rsidRDefault="00595146" w:rsidP="00FA5B81">
            <w:pPr>
              <w:spacing w:after="0" w:line="240" w:lineRule="auto"/>
              <w:rPr>
                <w:rFonts w:ascii="Calibri" w:eastAsia="Times New Roman" w:hAnsi="Calibri" w:cs="Times New Roman"/>
                <w:b/>
                <w:bCs/>
                <w:color w:val="000000"/>
              </w:rPr>
            </w:pPr>
            <w:r w:rsidRPr="00FA5B81">
              <w:rPr>
                <w:rFonts w:ascii="Calibri" w:eastAsia="Times New Roman" w:hAnsi="Calibri" w:cs="Times New Roman"/>
                <w:b/>
                <w:bCs/>
                <w:color w:val="000000"/>
              </w:rPr>
              <w:t>Category</w:t>
            </w:r>
          </w:p>
        </w:tc>
        <w:tc>
          <w:tcPr>
            <w:tcW w:w="1243" w:type="dxa"/>
            <w:tcBorders>
              <w:top w:val="nil"/>
              <w:left w:val="nil"/>
              <w:bottom w:val="single" w:sz="4" w:space="0" w:color="auto"/>
              <w:right w:val="nil"/>
            </w:tcBorders>
          </w:tcPr>
          <w:p w14:paraId="7DBBF631" w14:textId="20363389" w:rsidR="00595146" w:rsidRPr="00FA5B81" w:rsidRDefault="00595146" w:rsidP="00FA5B8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Label</w:t>
            </w:r>
          </w:p>
        </w:tc>
        <w:tc>
          <w:tcPr>
            <w:tcW w:w="3937" w:type="dxa"/>
            <w:tcBorders>
              <w:top w:val="nil"/>
              <w:left w:val="nil"/>
              <w:bottom w:val="single" w:sz="4" w:space="0" w:color="auto"/>
              <w:right w:val="nil"/>
            </w:tcBorders>
            <w:shd w:val="clear" w:color="auto" w:fill="auto"/>
            <w:noWrap/>
            <w:hideMark/>
          </w:tcPr>
          <w:p w14:paraId="35645088" w14:textId="70D385AB" w:rsidR="00595146" w:rsidRPr="00FA5B81" w:rsidRDefault="00595146" w:rsidP="00FA5B81">
            <w:pPr>
              <w:spacing w:after="0" w:line="240" w:lineRule="auto"/>
              <w:rPr>
                <w:rFonts w:ascii="Calibri" w:eastAsia="Times New Roman" w:hAnsi="Calibri" w:cs="Times New Roman"/>
                <w:b/>
                <w:bCs/>
                <w:color w:val="000000"/>
              </w:rPr>
            </w:pPr>
            <w:r w:rsidRPr="00FA5B81">
              <w:rPr>
                <w:rFonts w:ascii="Calibri" w:eastAsia="Times New Roman" w:hAnsi="Calibri" w:cs="Times New Roman"/>
                <w:b/>
                <w:bCs/>
                <w:color w:val="000000"/>
              </w:rPr>
              <w:t>Information</w:t>
            </w:r>
          </w:p>
        </w:tc>
        <w:tc>
          <w:tcPr>
            <w:tcW w:w="2020" w:type="dxa"/>
            <w:tcBorders>
              <w:top w:val="nil"/>
              <w:left w:val="nil"/>
              <w:bottom w:val="single" w:sz="4" w:space="0" w:color="auto"/>
              <w:right w:val="nil"/>
            </w:tcBorders>
            <w:shd w:val="clear" w:color="auto" w:fill="auto"/>
            <w:noWrap/>
            <w:hideMark/>
          </w:tcPr>
          <w:p w14:paraId="64724B18" w14:textId="77777777" w:rsidR="00595146" w:rsidRPr="00FA5B81" w:rsidRDefault="00595146" w:rsidP="00FA5B81">
            <w:pPr>
              <w:spacing w:after="0" w:line="240" w:lineRule="auto"/>
              <w:rPr>
                <w:rFonts w:ascii="Calibri" w:eastAsia="Times New Roman" w:hAnsi="Calibri" w:cs="Times New Roman"/>
                <w:b/>
                <w:bCs/>
                <w:color w:val="000000"/>
              </w:rPr>
            </w:pPr>
            <w:r w:rsidRPr="00FA5B81">
              <w:rPr>
                <w:rFonts w:ascii="Calibri" w:eastAsia="Times New Roman" w:hAnsi="Calibri" w:cs="Times New Roman"/>
                <w:b/>
                <w:bCs/>
                <w:color w:val="000000"/>
              </w:rPr>
              <w:t>Measured at</w:t>
            </w:r>
          </w:p>
        </w:tc>
      </w:tr>
      <w:tr w:rsidR="00595146" w:rsidRPr="00FA5B81" w14:paraId="5D735C84" w14:textId="77777777" w:rsidTr="00595146">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793508F" w14:textId="77777777"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Temperature</w:t>
            </w:r>
          </w:p>
        </w:tc>
        <w:tc>
          <w:tcPr>
            <w:tcW w:w="1243" w:type="dxa"/>
            <w:tcBorders>
              <w:top w:val="single" w:sz="4" w:space="0" w:color="auto"/>
              <w:left w:val="single" w:sz="4" w:space="0" w:color="auto"/>
              <w:bottom w:val="single" w:sz="4" w:space="0" w:color="auto"/>
              <w:right w:val="single" w:sz="4" w:space="0" w:color="auto"/>
            </w:tcBorders>
          </w:tcPr>
          <w:p w14:paraId="1DD9D17D" w14:textId="4C093848" w:rsidR="00595146" w:rsidRPr="00FA5B81" w:rsidRDefault="00595146" w:rsidP="00FA5B81">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p>
        </w:tc>
        <w:tc>
          <w:tcPr>
            <w:tcW w:w="3937" w:type="dxa"/>
            <w:tcBorders>
              <w:top w:val="single" w:sz="4" w:space="0" w:color="auto"/>
              <w:left w:val="single" w:sz="4" w:space="0" w:color="auto"/>
              <w:bottom w:val="single" w:sz="4" w:space="0" w:color="auto"/>
              <w:right w:val="single" w:sz="4" w:space="0" w:color="auto"/>
            </w:tcBorders>
            <w:shd w:val="clear" w:color="auto" w:fill="auto"/>
            <w:noWrap/>
            <w:hideMark/>
          </w:tcPr>
          <w:p w14:paraId="09864B6E" w14:textId="412E0746" w:rsidR="00595146" w:rsidRPr="00FA5B81" w:rsidRDefault="00595146" w:rsidP="00FA5B81">
            <w:pPr>
              <w:spacing w:after="0" w:line="240" w:lineRule="auto"/>
              <w:rPr>
                <w:rFonts w:ascii="Calibri" w:eastAsia="Times New Roman" w:hAnsi="Calibri" w:cs="Times New Roman"/>
                <w:color w:val="000000"/>
              </w:rPr>
            </w:pP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86766" w14:textId="113E2A9F"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 xml:space="preserve">22 times and </w:t>
            </w:r>
            <w:r w:rsidR="0051666B">
              <w:rPr>
                <w:rFonts w:ascii="Calibri" w:eastAsia="Times New Roman" w:hAnsi="Calibri" w:cs="Times New Roman"/>
                <w:noProof/>
                <w:color w:val="000000"/>
              </w:rPr>
              <w:t>three</w:t>
            </w:r>
            <w:r w:rsidRPr="00FA5B81">
              <w:rPr>
                <w:rFonts w:ascii="Calibri" w:eastAsia="Times New Roman" w:hAnsi="Calibri" w:cs="Times New Roman"/>
                <w:color w:val="000000"/>
              </w:rPr>
              <w:t xml:space="preserve"> levels</w:t>
            </w:r>
          </w:p>
        </w:tc>
      </w:tr>
      <w:tr w:rsidR="00595146" w:rsidRPr="00FA5B81" w14:paraId="66E729A9" w14:textId="77777777" w:rsidTr="00595146">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DB11118" w14:textId="77777777"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Wind speed rate</w:t>
            </w:r>
          </w:p>
        </w:tc>
        <w:tc>
          <w:tcPr>
            <w:tcW w:w="1243" w:type="dxa"/>
            <w:tcBorders>
              <w:top w:val="single" w:sz="4" w:space="0" w:color="auto"/>
              <w:left w:val="single" w:sz="4" w:space="0" w:color="auto"/>
              <w:bottom w:val="single" w:sz="4" w:space="0" w:color="auto"/>
              <w:right w:val="single" w:sz="4" w:space="0" w:color="auto"/>
            </w:tcBorders>
          </w:tcPr>
          <w:p w14:paraId="3FA35960" w14:textId="4028E013" w:rsidR="00595146" w:rsidRPr="00FA5B81" w:rsidRDefault="00595146" w:rsidP="00FA5B81">
            <w:pPr>
              <w:spacing w:after="0" w:line="240" w:lineRule="auto"/>
              <w:rPr>
                <w:rFonts w:ascii="Calibri" w:eastAsia="Times New Roman" w:hAnsi="Calibri" w:cs="Times New Roman"/>
                <w:color w:val="000000"/>
              </w:rPr>
            </w:pPr>
            <w:r w:rsidRPr="00496BA8">
              <w:rPr>
                <w:rFonts w:ascii="Calibri" w:eastAsia="Times New Roman" w:hAnsi="Calibri" w:cs="Times New Roman"/>
                <w:noProof/>
                <w:color w:val="000000"/>
              </w:rPr>
              <w:t>wsr</w:t>
            </w:r>
          </w:p>
        </w:tc>
        <w:tc>
          <w:tcPr>
            <w:tcW w:w="3937" w:type="dxa"/>
            <w:tcBorders>
              <w:top w:val="single" w:sz="4" w:space="0" w:color="auto"/>
              <w:left w:val="single" w:sz="4" w:space="0" w:color="auto"/>
              <w:bottom w:val="single" w:sz="4" w:space="0" w:color="auto"/>
              <w:right w:val="single" w:sz="4" w:space="0" w:color="auto"/>
            </w:tcBorders>
            <w:shd w:val="clear" w:color="auto" w:fill="auto"/>
            <w:noWrap/>
            <w:hideMark/>
          </w:tcPr>
          <w:p w14:paraId="7CE97E5C" w14:textId="7C4D6186" w:rsidR="00595146" w:rsidRPr="00FA5B81" w:rsidRDefault="00595146" w:rsidP="00FA5B81">
            <w:pPr>
              <w:spacing w:after="0" w:line="240" w:lineRule="auto"/>
              <w:rPr>
                <w:rFonts w:ascii="Calibri" w:eastAsia="Times New Roman" w:hAnsi="Calibri" w:cs="Times New Roman"/>
                <w:color w:val="000000"/>
              </w:rPr>
            </w:pP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19BEA" w14:textId="33561ED4"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 xml:space="preserve">22 times and </w:t>
            </w:r>
            <w:r w:rsidR="0051666B">
              <w:rPr>
                <w:rFonts w:ascii="Calibri" w:eastAsia="Times New Roman" w:hAnsi="Calibri" w:cs="Times New Roman"/>
                <w:noProof/>
                <w:color w:val="000000"/>
              </w:rPr>
              <w:t>three</w:t>
            </w:r>
            <w:r w:rsidRPr="00FA5B81">
              <w:rPr>
                <w:rFonts w:ascii="Calibri" w:eastAsia="Times New Roman" w:hAnsi="Calibri" w:cs="Times New Roman"/>
                <w:color w:val="000000"/>
              </w:rPr>
              <w:t xml:space="preserve"> levels</w:t>
            </w:r>
          </w:p>
        </w:tc>
      </w:tr>
      <w:tr w:rsidR="00595146" w:rsidRPr="00FA5B81" w14:paraId="134B2028" w14:textId="77777777" w:rsidTr="00595146">
        <w:trPr>
          <w:trHeight w:val="600"/>
        </w:trPr>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D362770" w14:textId="77777777"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Relative humidity</w:t>
            </w:r>
          </w:p>
        </w:tc>
        <w:tc>
          <w:tcPr>
            <w:tcW w:w="1243" w:type="dxa"/>
            <w:tcBorders>
              <w:top w:val="single" w:sz="4" w:space="0" w:color="auto"/>
              <w:left w:val="single" w:sz="4" w:space="0" w:color="auto"/>
              <w:bottom w:val="single" w:sz="4" w:space="0" w:color="auto"/>
              <w:right w:val="single" w:sz="4" w:space="0" w:color="auto"/>
            </w:tcBorders>
          </w:tcPr>
          <w:p w14:paraId="42024720" w14:textId="707C034E" w:rsidR="00595146" w:rsidRPr="00FA5B81" w:rsidRDefault="00595146" w:rsidP="00FA5B81">
            <w:pPr>
              <w:spacing w:after="0" w:line="240" w:lineRule="auto"/>
              <w:rPr>
                <w:rFonts w:ascii="Calibri" w:eastAsia="Times New Roman" w:hAnsi="Calibri" w:cs="Times New Roman"/>
                <w:color w:val="000000"/>
              </w:rPr>
            </w:pPr>
            <w:r w:rsidRPr="00496BA8">
              <w:rPr>
                <w:rFonts w:ascii="Calibri" w:eastAsia="Times New Roman" w:hAnsi="Calibri" w:cs="Times New Roman"/>
                <w:noProof/>
                <w:color w:val="000000"/>
              </w:rPr>
              <w:t>rh</w:t>
            </w:r>
          </w:p>
        </w:tc>
        <w:tc>
          <w:tcPr>
            <w:tcW w:w="3937" w:type="dxa"/>
            <w:tcBorders>
              <w:top w:val="single" w:sz="4" w:space="0" w:color="auto"/>
              <w:left w:val="single" w:sz="4" w:space="0" w:color="auto"/>
              <w:bottom w:val="single" w:sz="4" w:space="0" w:color="auto"/>
              <w:right w:val="single" w:sz="4" w:space="0" w:color="auto"/>
            </w:tcBorders>
            <w:shd w:val="clear" w:color="auto" w:fill="auto"/>
            <w:hideMark/>
          </w:tcPr>
          <w:p w14:paraId="3193D4DF" w14:textId="79B22354"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percentage of partial pressure water vapor to the equilibrium vapor pressure</w:t>
            </w:r>
          </w:p>
        </w:tc>
        <w:tc>
          <w:tcPr>
            <w:tcW w:w="2020" w:type="dxa"/>
            <w:tcBorders>
              <w:top w:val="single" w:sz="4" w:space="0" w:color="auto"/>
              <w:left w:val="single" w:sz="4" w:space="0" w:color="auto"/>
              <w:bottom w:val="single" w:sz="4" w:space="0" w:color="auto"/>
              <w:right w:val="single" w:sz="4" w:space="0" w:color="auto"/>
            </w:tcBorders>
            <w:shd w:val="clear" w:color="auto" w:fill="auto"/>
            <w:noWrap/>
            <w:hideMark/>
          </w:tcPr>
          <w:p w14:paraId="0F5A390B" w14:textId="77777777"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3 levels</w:t>
            </w:r>
          </w:p>
        </w:tc>
      </w:tr>
      <w:tr w:rsidR="00595146" w:rsidRPr="00FA5B81" w14:paraId="13545992" w14:textId="77777777" w:rsidTr="00595146">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41D6B1C" w14:textId="4D26B4CC"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noProof/>
                <w:color w:val="000000"/>
              </w:rPr>
              <w:t>East</w:t>
            </w:r>
            <w:r w:rsidR="0051666B">
              <w:rPr>
                <w:rFonts w:ascii="Calibri" w:eastAsia="Times New Roman" w:hAnsi="Calibri" w:cs="Times New Roman"/>
                <w:noProof/>
                <w:color w:val="000000"/>
              </w:rPr>
              <w:t>-</w:t>
            </w:r>
            <w:r w:rsidRPr="00FA5B81">
              <w:rPr>
                <w:rFonts w:ascii="Calibri" w:eastAsia="Times New Roman" w:hAnsi="Calibri" w:cs="Times New Roman"/>
                <w:noProof/>
                <w:color w:val="000000"/>
              </w:rPr>
              <w:t>West</w:t>
            </w:r>
            <w:r w:rsidRPr="00FA5B81">
              <w:rPr>
                <w:rFonts w:ascii="Calibri" w:eastAsia="Times New Roman" w:hAnsi="Calibri" w:cs="Times New Roman"/>
                <w:color w:val="000000"/>
              </w:rPr>
              <w:t xml:space="preserve"> direction wind</w:t>
            </w:r>
          </w:p>
        </w:tc>
        <w:tc>
          <w:tcPr>
            <w:tcW w:w="1243" w:type="dxa"/>
            <w:tcBorders>
              <w:top w:val="single" w:sz="4" w:space="0" w:color="auto"/>
              <w:left w:val="single" w:sz="4" w:space="0" w:color="auto"/>
              <w:bottom w:val="single" w:sz="4" w:space="0" w:color="auto"/>
              <w:right w:val="single" w:sz="4" w:space="0" w:color="auto"/>
            </w:tcBorders>
          </w:tcPr>
          <w:p w14:paraId="0082D165" w14:textId="511956AD" w:rsidR="00595146" w:rsidRPr="00FA5B81" w:rsidRDefault="00595146" w:rsidP="00FA5B81">
            <w:pPr>
              <w:spacing w:after="0" w:line="240" w:lineRule="auto"/>
              <w:rPr>
                <w:rFonts w:ascii="Calibri" w:eastAsia="Times New Roman" w:hAnsi="Calibri" w:cs="Times New Roman"/>
                <w:color w:val="000000"/>
              </w:rPr>
            </w:pPr>
            <w:r>
              <w:rPr>
                <w:rFonts w:ascii="Calibri" w:eastAsia="Times New Roman" w:hAnsi="Calibri" w:cs="Times New Roman"/>
                <w:color w:val="000000"/>
              </w:rPr>
              <w:t>u</w:t>
            </w:r>
          </w:p>
        </w:tc>
        <w:tc>
          <w:tcPr>
            <w:tcW w:w="3937" w:type="dxa"/>
            <w:tcBorders>
              <w:top w:val="single" w:sz="4" w:space="0" w:color="auto"/>
              <w:left w:val="single" w:sz="4" w:space="0" w:color="auto"/>
              <w:bottom w:val="single" w:sz="4" w:space="0" w:color="auto"/>
              <w:right w:val="single" w:sz="4" w:space="0" w:color="auto"/>
            </w:tcBorders>
            <w:shd w:val="clear" w:color="auto" w:fill="auto"/>
            <w:noWrap/>
            <w:hideMark/>
          </w:tcPr>
          <w:p w14:paraId="37A2DD13" w14:textId="67A35864" w:rsidR="00595146" w:rsidRPr="00FA5B81" w:rsidRDefault="00595146" w:rsidP="00FA5B81">
            <w:pPr>
              <w:spacing w:after="0" w:line="240" w:lineRule="auto"/>
              <w:rPr>
                <w:rFonts w:ascii="Calibri" w:eastAsia="Times New Roman" w:hAnsi="Calibri" w:cs="Times New Roman"/>
                <w:color w:val="000000"/>
              </w:rPr>
            </w:pPr>
          </w:p>
        </w:tc>
        <w:tc>
          <w:tcPr>
            <w:tcW w:w="2020" w:type="dxa"/>
            <w:tcBorders>
              <w:top w:val="single" w:sz="4" w:space="0" w:color="auto"/>
              <w:left w:val="single" w:sz="4" w:space="0" w:color="auto"/>
              <w:bottom w:val="single" w:sz="4" w:space="0" w:color="auto"/>
              <w:right w:val="single" w:sz="4" w:space="0" w:color="auto"/>
            </w:tcBorders>
            <w:shd w:val="clear" w:color="auto" w:fill="auto"/>
            <w:noWrap/>
            <w:hideMark/>
          </w:tcPr>
          <w:p w14:paraId="7E07FBD0" w14:textId="77777777"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3 levels</w:t>
            </w:r>
          </w:p>
        </w:tc>
      </w:tr>
      <w:tr w:rsidR="00595146" w:rsidRPr="00FA5B81" w14:paraId="0C761F17" w14:textId="77777777" w:rsidTr="00595146">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5FCE505" w14:textId="10EAF86E"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noProof/>
                <w:color w:val="000000"/>
              </w:rPr>
              <w:t>North</w:t>
            </w:r>
            <w:r w:rsidR="0051666B">
              <w:rPr>
                <w:rFonts w:ascii="Calibri" w:eastAsia="Times New Roman" w:hAnsi="Calibri" w:cs="Times New Roman"/>
                <w:noProof/>
                <w:color w:val="000000"/>
              </w:rPr>
              <w:t>-</w:t>
            </w:r>
            <w:r w:rsidRPr="00FA5B81">
              <w:rPr>
                <w:rFonts w:ascii="Calibri" w:eastAsia="Times New Roman" w:hAnsi="Calibri" w:cs="Times New Roman"/>
                <w:noProof/>
                <w:color w:val="000000"/>
              </w:rPr>
              <w:t>South</w:t>
            </w:r>
            <w:r w:rsidRPr="00FA5B81">
              <w:rPr>
                <w:rFonts w:ascii="Calibri" w:eastAsia="Times New Roman" w:hAnsi="Calibri" w:cs="Times New Roman"/>
                <w:color w:val="000000"/>
              </w:rPr>
              <w:t xml:space="preserve"> </w:t>
            </w:r>
            <w:proofErr w:type="gramStart"/>
            <w:r w:rsidRPr="00FA5B81">
              <w:rPr>
                <w:rFonts w:ascii="Calibri" w:eastAsia="Times New Roman" w:hAnsi="Calibri" w:cs="Times New Roman"/>
                <w:color w:val="000000"/>
              </w:rPr>
              <w:t>direction</w:t>
            </w:r>
            <w:proofErr w:type="gramEnd"/>
            <w:r w:rsidRPr="00FA5B81">
              <w:rPr>
                <w:rFonts w:ascii="Calibri" w:eastAsia="Times New Roman" w:hAnsi="Calibri" w:cs="Times New Roman"/>
                <w:color w:val="000000"/>
              </w:rPr>
              <w:t xml:space="preserve"> Wind</w:t>
            </w:r>
          </w:p>
        </w:tc>
        <w:tc>
          <w:tcPr>
            <w:tcW w:w="1243" w:type="dxa"/>
            <w:tcBorders>
              <w:top w:val="single" w:sz="4" w:space="0" w:color="auto"/>
              <w:left w:val="single" w:sz="4" w:space="0" w:color="auto"/>
              <w:bottom w:val="single" w:sz="4" w:space="0" w:color="auto"/>
              <w:right w:val="single" w:sz="4" w:space="0" w:color="auto"/>
            </w:tcBorders>
          </w:tcPr>
          <w:p w14:paraId="2DADE5E2" w14:textId="4576A070" w:rsidR="00595146" w:rsidRPr="00FA5B81" w:rsidRDefault="00595146" w:rsidP="00FA5B81">
            <w:pPr>
              <w:spacing w:after="0" w:line="240" w:lineRule="auto"/>
              <w:rPr>
                <w:rFonts w:ascii="Calibri" w:eastAsia="Times New Roman" w:hAnsi="Calibri" w:cs="Times New Roman"/>
                <w:color w:val="000000"/>
              </w:rPr>
            </w:pPr>
            <w:r>
              <w:rPr>
                <w:rFonts w:ascii="Calibri" w:eastAsia="Times New Roman" w:hAnsi="Calibri" w:cs="Times New Roman"/>
                <w:color w:val="000000"/>
              </w:rPr>
              <w:t>v</w:t>
            </w:r>
          </w:p>
        </w:tc>
        <w:tc>
          <w:tcPr>
            <w:tcW w:w="3937" w:type="dxa"/>
            <w:tcBorders>
              <w:top w:val="single" w:sz="4" w:space="0" w:color="auto"/>
              <w:left w:val="single" w:sz="4" w:space="0" w:color="auto"/>
              <w:bottom w:val="single" w:sz="4" w:space="0" w:color="auto"/>
              <w:right w:val="single" w:sz="4" w:space="0" w:color="auto"/>
            </w:tcBorders>
            <w:shd w:val="clear" w:color="auto" w:fill="auto"/>
            <w:noWrap/>
            <w:hideMark/>
          </w:tcPr>
          <w:p w14:paraId="71EAC662" w14:textId="090F5EA0" w:rsidR="00595146" w:rsidRPr="00FA5B81" w:rsidRDefault="00595146" w:rsidP="00FA5B81">
            <w:pPr>
              <w:spacing w:after="0" w:line="240" w:lineRule="auto"/>
              <w:rPr>
                <w:rFonts w:ascii="Calibri" w:eastAsia="Times New Roman" w:hAnsi="Calibri" w:cs="Times New Roman"/>
                <w:color w:val="000000"/>
              </w:rPr>
            </w:pPr>
          </w:p>
        </w:tc>
        <w:tc>
          <w:tcPr>
            <w:tcW w:w="2020" w:type="dxa"/>
            <w:tcBorders>
              <w:top w:val="single" w:sz="4" w:space="0" w:color="auto"/>
              <w:left w:val="single" w:sz="4" w:space="0" w:color="auto"/>
              <w:bottom w:val="single" w:sz="4" w:space="0" w:color="auto"/>
              <w:right w:val="single" w:sz="4" w:space="0" w:color="auto"/>
            </w:tcBorders>
            <w:shd w:val="clear" w:color="auto" w:fill="auto"/>
            <w:noWrap/>
            <w:hideMark/>
          </w:tcPr>
          <w:p w14:paraId="56C98813" w14:textId="77777777"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3 levels</w:t>
            </w:r>
          </w:p>
        </w:tc>
      </w:tr>
      <w:tr w:rsidR="00595146" w:rsidRPr="00FA5B81" w14:paraId="58B3615E" w14:textId="77777777" w:rsidTr="00595146">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A937532" w14:textId="77777777"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Geopotential height</w:t>
            </w:r>
          </w:p>
        </w:tc>
        <w:tc>
          <w:tcPr>
            <w:tcW w:w="1243" w:type="dxa"/>
            <w:tcBorders>
              <w:top w:val="single" w:sz="4" w:space="0" w:color="auto"/>
              <w:left w:val="single" w:sz="4" w:space="0" w:color="auto"/>
              <w:bottom w:val="single" w:sz="4" w:space="0" w:color="auto"/>
              <w:right w:val="single" w:sz="4" w:space="0" w:color="auto"/>
            </w:tcBorders>
          </w:tcPr>
          <w:p w14:paraId="5CEE4B75" w14:textId="2DF41D22" w:rsidR="00595146" w:rsidRPr="00FA5B81" w:rsidRDefault="00595146" w:rsidP="00FA5B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ht</w:t>
            </w:r>
            <w:proofErr w:type="spellEnd"/>
          </w:p>
        </w:tc>
        <w:tc>
          <w:tcPr>
            <w:tcW w:w="3937" w:type="dxa"/>
            <w:tcBorders>
              <w:top w:val="single" w:sz="4" w:space="0" w:color="auto"/>
              <w:left w:val="single" w:sz="4" w:space="0" w:color="auto"/>
              <w:bottom w:val="single" w:sz="4" w:space="0" w:color="auto"/>
              <w:right w:val="single" w:sz="4" w:space="0" w:color="auto"/>
            </w:tcBorders>
            <w:shd w:val="clear" w:color="auto" w:fill="auto"/>
            <w:noWrap/>
            <w:hideMark/>
          </w:tcPr>
          <w:p w14:paraId="7603CFB6" w14:textId="4C8D1F15"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vertical coordinate referenced to Earth's mean sea level</w:t>
            </w:r>
          </w:p>
        </w:tc>
        <w:tc>
          <w:tcPr>
            <w:tcW w:w="2020" w:type="dxa"/>
            <w:tcBorders>
              <w:top w:val="single" w:sz="4" w:space="0" w:color="auto"/>
              <w:left w:val="single" w:sz="4" w:space="0" w:color="auto"/>
              <w:bottom w:val="single" w:sz="4" w:space="0" w:color="auto"/>
              <w:right w:val="single" w:sz="4" w:space="0" w:color="auto"/>
            </w:tcBorders>
            <w:shd w:val="clear" w:color="auto" w:fill="auto"/>
            <w:noWrap/>
            <w:hideMark/>
          </w:tcPr>
          <w:p w14:paraId="0B445D13" w14:textId="77777777"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3 levels</w:t>
            </w:r>
          </w:p>
        </w:tc>
      </w:tr>
      <w:tr w:rsidR="00595146" w:rsidRPr="00FA5B81" w14:paraId="4B4084CD" w14:textId="77777777" w:rsidTr="00595146">
        <w:trPr>
          <w:trHeight w:val="900"/>
        </w:trPr>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4AB2737" w14:textId="77777777"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K Index</w:t>
            </w:r>
          </w:p>
        </w:tc>
        <w:tc>
          <w:tcPr>
            <w:tcW w:w="1243" w:type="dxa"/>
            <w:tcBorders>
              <w:top w:val="single" w:sz="4" w:space="0" w:color="auto"/>
              <w:left w:val="single" w:sz="4" w:space="0" w:color="auto"/>
              <w:bottom w:val="single" w:sz="4" w:space="0" w:color="auto"/>
              <w:right w:val="single" w:sz="4" w:space="0" w:color="auto"/>
            </w:tcBorders>
          </w:tcPr>
          <w:p w14:paraId="41FBCEF2" w14:textId="6240D81B" w:rsidR="00595146" w:rsidRPr="00FA5B81" w:rsidRDefault="00595146" w:rsidP="00FA5B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ki</w:t>
            </w:r>
            <w:proofErr w:type="spellEnd"/>
          </w:p>
        </w:tc>
        <w:tc>
          <w:tcPr>
            <w:tcW w:w="3937" w:type="dxa"/>
            <w:tcBorders>
              <w:top w:val="single" w:sz="4" w:space="0" w:color="auto"/>
              <w:left w:val="single" w:sz="4" w:space="0" w:color="auto"/>
              <w:bottom w:val="single" w:sz="4" w:space="0" w:color="auto"/>
              <w:right w:val="single" w:sz="4" w:space="0" w:color="auto"/>
            </w:tcBorders>
            <w:shd w:val="clear" w:color="auto" w:fill="auto"/>
            <w:hideMark/>
          </w:tcPr>
          <w:p w14:paraId="650C618A" w14:textId="3F6FE047"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noProof/>
                <w:color w:val="000000"/>
              </w:rPr>
              <w:t>quantification</w:t>
            </w:r>
            <w:r w:rsidRPr="00FA5B81">
              <w:rPr>
                <w:rFonts w:ascii="Calibri" w:eastAsia="Times New Roman" w:hAnsi="Calibri" w:cs="Times New Roman"/>
                <w:color w:val="000000"/>
              </w:rPr>
              <w:t xml:space="preserve"> of the disturbances in the horizontal component of earth’s magnetic field. &gt;5 is geomagnetic storm</w:t>
            </w:r>
          </w:p>
        </w:tc>
        <w:tc>
          <w:tcPr>
            <w:tcW w:w="2020" w:type="dxa"/>
            <w:tcBorders>
              <w:top w:val="single" w:sz="4" w:space="0" w:color="auto"/>
              <w:left w:val="single" w:sz="4" w:space="0" w:color="auto"/>
              <w:bottom w:val="single" w:sz="4" w:space="0" w:color="auto"/>
              <w:right w:val="single" w:sz="4" w:space="0" w:color="auto"/>
            </w:tcBorders>
            <w:shd w:val="clear" w:color="auto" w:fill="auto"/>
            <w:noWrap/>
            <w:hideMark/>
          </w:tcPr>
          <w:p w14:paraId="2706CF04" w14:textId="77777777" w:rsidR="00595146" w:rsidRPr="00FA5B81" w:rsidRDefault="00595146" w:rsidP="00FA5B81">
            <w:pPr>
              <w:spacing w:after="0" w:line="240" w:lineRule="auto"/>
              <w:rPr>
                <w:rFonts w:ascii="Calibri" w:eastAsia="Times New Roman" w:hAnsi="Calibri" w:cs="Times New Roman"/>
                <w:color w:val="000000"/>
              </w:rPr>
            </w:pPr>
          </w:p>
        </w:tc>
      </w:tr>
      <w:tr w:rsidR="00595146" w:rsidRPr="00FA5B81" w14:paraId="770C30FC" w14:textId="77777777" w:rsidTr="00595146">
        <w:trPr>
          <w:trHeight w:val="600"/>
        </w:trPr>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53376BB" w14:textId="77777777"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lastRenderedPageBreak/>
              <w:t>T Total</w:t>
            </w:r>
          </w:p>
        </w:tc>
        <w:tc>
          <w:tcPr>
            <w:tcW w:w="1243" w:type="dxa"/>
            <w:tcBorders>
              <w:top w:val="single" w:sz="4" w:space="0" w:color="auto"/>
              <w:left w:val="single" w:sz="4" w:space="0" w:color="auto"/>
              <w:bottom w:val="single" w:sz="4" w:space="0" w:color="auto"/>
              <w:right w:val="single" w:sz="4" w:space="0" w:color="auto"/>
            </w:tcBorders>
          </w:tcPr>
          <w:p w14:paraId="773E6980" w14:textId="6C7C118A" w:rsidR="00595146" w:rsidRPr="00FA5B81" w:rsidRDefault="00595146" w:rsidP="00FA5B81">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tt</w:t>
            </w:r>
            <w:proofErr w:type="spellEnd"/>
          </w:p>
        </w:tc>
        <w:tc>
          <w:tcPr>
            <w:tcW w:w="3937" w:type="dxa"/>
            <w:tcBorders>
              <w:top w:val="single" w:sz="4" w:space="0" w:color="auto"/>
              <w:left w:val="single" w:sz="4" w:space="0" w:color="auto"/>
              <w:bottom w:val="single" w:sz="4" w:space="0" w:color="auto"/>
              <w:right w:val="single" w:sz="4" w:space="0" w:color="auto"/>
            </w:tcBorders>
            <w:shd w:val="clear" w:color="auto" w:fill="auto"/>
            <w:hideMark/>
          </w:tcPr>
          <w:p w14:paraId="225E97A3" w14:textId="2357B819"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Index to assess storm strength. &lt;44 less likely and &gt;56 scattered severed storms</w:t>
            </w:r>
          </w:p>
        </w:tc>
        <w:tc>
          <w:tcPr>
            <w:tcW w:w="2020" w:type="dxa"/>
            <w:tcBorders>
              <w:top w:val="single" w:sz="4" w:space="0" w:color="auto"/>
              <w:left w:val="single" w:sz="4" w:space="0" w:color="auto"/>
              <w:bottom w:val="single" w:sz="4" w:space="0" w:color="auto"/>
              <w:right w:val="single" w:sz="4" w:space="0" w:color="auto"/>
            </w:tcBorders>
            <w:shd w:val="clear" w:color="auto" w:fill="auto"/>
            <w:noWrap/>
            <w:hideMark/>
          </w:tcPr>
          <w:p w14:paraId="21EC086E" w14:textId="77777777" w:rsidR="00595146" w:rsidRPr="00FA5B81" w:rsidRDefault="00595146" w:rsidP="00FA5B81">
            <w:pPr>
              <w:spacing w:after="0" w:line="240" w:lineRule="auto"/>
              <w:rPr>
                <w:rFonts w:ascii="Calibri" w:eastAsia="Times New Roman" w:hAnsi="Calibri" w:cs="Times New Roman"/>
                <w:color w:val="000000"/>
              </w:rPr>
            </w:pPr>
          </w:p>
        </w:tc>
      </w:tr>
      <w:tr w:rsidR="00595146" w:rsidRPr="00FA5B81" w14:paraId="1726CBDB" w14:textId="77777777" w:rsidTr="00595146">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9C02943" w14:textId="77777777"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Sea level Pressure</w:t>
            </w:r>
          </w:p>
        </w:tc>
        <w:tc>
          <w:tcPr>
            <w:tcW w:w="1243" w:type="dxa"/>
            <w:tcBorders>
              <w:top w:val="single" w:sz="4" w:space="0" w:color="auto"/>
              <w:left w:val="single" w:sz="4" w:space="0" w:color="auto"/>
              <w:bottom w:val="single" w:sz="4" w:space="0" w:color="auto"/>
              <w:right w:val="single" w:sz="4" w:space="0" w:color="auto"/>
            </w:tcBorders>
          </w:tcPr>
          <w:p w14:paraId="2B5093BB" w14:textId="34E7C270" w:rsidR="00595146" w:rsidRPr="00FA5B81" w:rsidRDefault="00595146" w:rsidP="00FA5B81">
            <w:pPr>
              <w:spacing w:after="0" w:line="240" w:lineRule="auto"/>
              <w:rPr>
                <w:rFonts w:ascii="Calibri" w:eastAsia="Times New Roman" w:hAnsi="Calibri" w:cs="Times New Roman"/>
                <w:color w:val="000000"/>
              </w:rPr>
            </w:pPr>
            <w:r w:rsidRPr="00496BA8">
              <w:rPr>
                <w:rFonts w:ascii="Calibri" w:eastAsia="Times New Roman" w:hAnsi="Calibri" w:cs="Times New Roman"/>
                <w:noProof/>
                <w:color w:val="000000"/>
              </w:rPr>
              <w:t>slp</w:t>
            </w:r>
          </w:p>
        </w:tc>
        <w:tc>
          <w:tcPr>
            <w:tcW w:w="3937" w:type="dxa"/>
            <w:tcBorders>
              <w:top w:val="single" w:sz="4" w:space="0" w:color="auto"/>
              <w:left w:val="single" w:sz="4" w:space="0" w:color="auto"/>
              <w:bottom w:val="single" w:sz="4" w:space="0" w:color="auto"/>
              <w:right w:val="single" w:sz="4" w:space="0" w:color="auto"/>
            </w:tcBorders>
            <w:shd w:val="clear" w:color="auto" w:fill="auto"/>
            <w:noWrap/>
            <w:hideMark/>
          </w:tcPr>
          <w:p w14:paraId="4BFBB09A" w14:textId="293DBD21" w:rsidR="00595146" w:rsidRPr="00FA5B81" w:rsidRDefault="0051666B" w:rsidP="00FA5B81">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t xml:space="preserve">the </w:t>
            </w:r>
            <w:r w:rsidR="00595146" w:rsidRPr="00FA5B81">
              <w:rPr>
                <w:rFonts w:ascii="Calibri" w:eastAsia="Times New Roman" w:hAnsi="Calibri" w:cs="Times New Roman"/>
                <w:noProof/>
                <w:color w:val="000000"/>
              </w:rPr>
              <w:t>pressure</w:t>
            </w:r>
            <w:r w:rsidR="00595146" w:rsidRPr="00FA5B81">
              <w:rPr>
                <w:rFonts w:ascii="Calibri" w:eastAsia="Times New Roman" w:hAnsi="Calibri" w:cs="Times New Roman"/>
                <w:color w:val="000000"/>
              </w:rPr>
              <w:t xml:space="preserve"> within the atmosphere of earth</w:t>
            </w:r>
          </w:p>
        </w:tc>
        <w:tc>
          <w:tcPr>
            <w:tcW w:w="2020" w:type="dxa"/>
            <w:tcBorders>
              <w:top w:val="single" w:sz="4" w:space="0" w:color="auto"/>
              <w:left w:val="single" w:sz="4" w:space="0" w:color="auto"/>
              <w:bottom w:val="single" w:sz="4" w:space="0" w:color="auto"/>
              <w:right w:val="single" w:sz="4" w:space="0" w:color="auto"/>
            </w:tcBorders>
            <w:shd w:val="clear" w:color="auto" w:fill="auto"/>
            <w:noWrap/>
            <w:hideMark/>
          </w:tcPr>
          <w:p w14:paraId="11B2E5CE" w14:textId="77777777" w:rsidR="00595146" w:rsidRPr="00FA5B81" w:rsidRDefault="00595146" w:rsidP="00FA5B81">
            <w:pPr>
              <w:spacing w:after="0" w:line="240" w:lineRule="auto"/>
              <w:rPr>
                <w:rFonts w:ascii="Calibri" w:eastAsia="Times New Roman" w:hAnsi="Calibri" w:cs="Times New Roman"/>
                <w:color w:val="000000"/>
              </w:rPr>
            </w:pPr>
            <w:r w:rsidRPr="00FA5B81">
              <w:rPr>
                <w:rFonts w:ascii="Calibri" w:eastAsia="Times New Roman" w:hAnsi="Calibri" w:cs="Times New Roman"/>
                <w:color w:val="000000"/>
              </w:rPr>
              <w:t>current and previous day</w:t>
            </w:r>
          </w:p>
        </w:tc>
      </w:tr>
      <w:tr w:rsidR="00595146" w:rsidRPr="00FA5B81" w14:paraId="77DE6C2D" w14:textId="77777777" w:rsidTr="00595146">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2A33AFD9" w14:textId="2D488471" w:rsidR="00595146" w:rsidRPr="00FA5B81" w:rsidRDefault="00595146" w:rsidP="00FA5B81">
            <w:pPr>
              <w:spacing w:after="0" w:line="240" w:lineRule="auto"/>
              <w:rPr>
                <w:rFonts w:ascii="Calibri" w:eastAsia="Times New Roman" w:hAnsi="Calibri" w:cs="Times New Roman"/>
                <w:color w:val="000000"/>
              </w:rPr>
            </w:pPr>
            <w:r>
              <w:rPr>
                <w:rFonts w:ascii="Calibri" w:eastAsia="Times New Roman" w:hAnsi="Calibri" w:cs="Times New Roman"/>
                <w:color w:val="000000"/>
              </w:rPr>
              <w:t>Attribute</w:t>
            </w:r>
          </w:p>
        </w:tc>
        <w:tc>
          <w:tcPr>
            <w:tcW w:w="1243" w:type="dxa"/>
            <w:tcBorders>
              <w:top w:val="single" w:sz="4" w:space="0" w:color="auto"/>
              <w:left w:val="single" w:sz="4" w:space="0" w:color="auto"/>
              <w:bottom w:val="single" w:sz="4" w:space="0" w:color="auto"/>
              <w:right w:val="single" w:sz="4" w:space="0" w:color="auto"/>
            </w:tcBorders>
          </w:tcPr>
          <w:p w14:paraId="1BEDD726" w14:textId="05901063" w:rsidR="00595146" w:rsidRDefault="00595146" w:rsidP="00FA5B81">
            <w:pPr>
              <w:spacing w:after="0" w:line="240" w:lineRule="auto"/>
              <w:rPr>
                <w:rFonts w:ascii="Calibri" w:eastAsia="Times New Roman" w:hAnsi="Calibri" w:cs="Times New Roman"/>
                <w:color w:val="000000"/>
              </w:rPr>
            </w:pPr>
            <w:r>
              <w:rPr>
                <w:rFonts w:ascii="Calibri" w:eastAsia="Times New Roman" w:hAnsi="Calibri" w:cs="Times New Roman"/>
                <w:color w:val="000000"/>
              </w:rPr>
              <w:t>attribute</w:t>
            </w:r>
          </w:p>
        </w:tc>
        <w:tc>
          <w:tcPr>
            <w:tcW w:w="3937" w:type="dxa"/>
            <w:tcBorders>
              <w:top w:val="single" w:sz="4" w:space="0" w:color="auto"/>
              <w:left w:val="single" w:sz="4" w:space="0" w:color="auto"/>
              <w:bottom w:val="single" w:sz="4" w:space="0" w:color="auto"/>
              <w:right w:val="single" w:sz="4" w:space="0" w:color="auto"/>
            </w:tcBorders>
            <w:shd w:val="clear" w:color="auto" w:fill="auto"/>
            <w:noWrap/>
          </w:tcPr>
          <w:p w14:paraId="0E6392F1" w14:textId="19516E70" w:rsidR="00595146" w:rsidRPr="00FA5B81" w:rsidRDefault="00595146" w:rsidP="00FA5B8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0 when normal day and 1 when ozone day </w:t>
            </w:r>
          </w:p>
        </w:tc>
        <w:tc>
          <w:tcPr>
            <w:tcW w:w="2020" w:type="dxa"/>
            <w:tcBorders>
              <w:top w:val="single" w:sz="4" w:space="0" w:color="auto"/>
              <w:left w:val="single" w:sz="4" w:space="0" w:color="auto"/>
              <w:bottom w:val="single" w:sz="4" w:space="0" w:color="auto"/>
              <w:right w:val="single" w:sz="4" w:space="0" w:color="auto"/>
            </w:tcBorders>
            <w:shd w:val="clear" w:color="auto" w:fill="auto"/>
            <w:noWrap/>
          </w:tcPr>
          <w:p w14:paraId="1D08DBA1" w14:textId="77777777" w:rsidR="00595146" w:rsidRPr="00FA5B81" w:rsidRDefault="00595146" w:rsidP="00FA5B81">
            <w:pPr>
              <w:spacing w:after="0" w:line="240" w:lineRule="auto"/>
              <w:rPr>
                <w:rFonts w:ascii="Calibri" w:eastAsia="Times New Roman" w:hAnsi="Calibri" w:cs="Times New Roman"/>
                <w:color w:val="000000"/>
              </w:rPr>
            </w:pPr>
          </w:p>
        </w:tc>
      </w:tr>
    </w:tbl>
    <w:p w14:paraId="466756FE" w14:textId="77777777" w:rsidR="00992AEC" w:rsidRDefault="00992AEC" w:rsidP="008B5F75"/>
    <w:p w14:paraId="05811E3A" w14:textId="77777777" w:rsidR="00FA5B81" w:rsidRDefault="00FA5B81" w:rsidP="008B5F75"/>
    <w:p w14:paraId="2E5EC141" w14:textId="074BD2FE" w:rsidR="007F453E" w:rsidRDefault="00FA5B81" w:rsidP="008B5F75">
      <w:r>
        <w:t xml:space="preserve">The three levels in the dataset </w:t>
      </w:r>
      <w:r w:rsidRPr="0051666B">
        <w:rPr>
          <w:noProof/>
        </w:rPr>
        <w:t>reflect</w:t>
      </w:r>
      <w:r>
        <w:t xml:space="preserve"> </w:t>
      </w:r>
      <w:r w:rsidRPr="00496BA8">
        <w:rPr>
          <w:noProof/>
        </w:rPr>
        <w:t>to</w:t>
      </w:r>
      <w:r>
        <w:t xml:space="preserve"> the </w:t>
      </w:r>
      <w:r w:rsidRPr="0051666B">
        <w:rPr>
          <w:noProof/>
        </w:rPr>
        <w:t>differen</w:t>
      </w:r>
      <w:r w:rsidR="0051666B">
        <w:rPr>
          <w:noProof/>
        </w:rPr>
        <w:t>ce</w:t>
      </w:r>
      <w:r>
        <w:t xml:space="preserve"> in atmospheric pressure which </w:t>
      </w:r>
      <w:r w:rsidR="0051666B">
        <w:rPr>
          <w:noProof/>
        </w:rPr>
        <w:t>is</w:t>
      </w:r>
      <w:r>
        <w:t xml:space="preserve"> </w:t>
      </w:r>
      <w:r w:rsidR="008D4FD7">
        <w:t>500,700 and 850 Hectopascal</w:t>
      </w:r>
      <w:r w:rsidR="000B4883">
        <w:t xml:space="preserve"> or roughly 5500, 3100 and 1500 meters height respectively</w:t>
      </w:r>
      <w:r w:rsidR="008D4FD7">
        <w:t xml:space="preserve"> </w:t>
      </w:r>
    </w:p>
    <w:p w14:paraId="5C713838" w14:textId="2F320237" w:rsidR="007F453E" w:rsidRDefault="008826B8" w:rsidP="008B5F75">
      <w:r>
        <w:t xml:space="preserve">This analysis will start by assessing univariate and multivariate normality, conducting principal component analysis, factor </w:t>
      </w:r>
      <w:proofErr w:type="gramStart"/>
      <w:r>
        <w:t xml:space="preserve">analysis </w:t>
      </w:r>
      <w:r w:rsidR="000B4883">
        <w:t>,clustering</w:t>
      </w:r>
      <w:proofErr w:type="gramEnd"/>
      <w:r w:rsidR="000B4883">
        <w:t xml:space="preserve"> and two mean sample hoteling T</w:t>
      </w:r>
      <w:r w:rsidR="000B4883" w:rsidRPr="000B4883">
        <w:rPr>
          <w:vertAlign w:val="superscript"/>
        </w:rPr>
        <w:t>2</w:t>
      </w:r>
      <w:r w:rsidR="000B4883">
        <w:t xml:space="preserve"> test</w:t>
      </w:r>
      <w:r>
        <w:t xml:space="preserve">. </w:t>
      </w:r>
      <w:r w:rsidR="007F453E" w:rsidRPr="0051666B">
        <w:rPr>
          <w:noProof/>
        </w:rPr>
        <w:t xml:space="preserve">Since There are 1848 observations and 72 variables in this dataset, the author decided </w:t>
      </w:r>
      <w:r w:rsidR="0051666B" w:rsidRPr="0051666B">
        <w:rPr>
          <w:noProof/>
        </w:rPr>
        <w:t>only to</w:t>
      </w:r>
      <w:r w:rsidR="007F453E" w:rsidRPr="0051666B">
        <w:rPr>
          <w:noProof/>
        </w:rPr>
        <w:t xml:space="preserve"> include 25 variables and omit 47 variables which are temperature and windspeed rate at 23 different </w:t>
      </w:r>
      <w:r w:rsidR="002032D8" w:rsidRPr="0051666B">
        <w:rPr>
          <w:noProof/>
        </w:rPr>
        <w:t>times</w:t>
      </w:r>
      <w:r w:rsidR="0051666B" w:rsidRPr="0051666B">
        <w:rPr>
          <w:noProof/>
        </w:rPr>
        <w:t>.</w:t>
      </w:r>
    </w:p>
    <w:p w14:paraId="3E9ACD9D" w14:textId="18DD7920" w:rsidR="000B590E" w:rsidRDefault="000B590E" w:rsidP="000B590E">
      <w:pPr>
        <w:pStyle w:val="Heading1"/>
      </w:pPr>
      <w:r>
        <w:t>METHODOLIGAL ANALYSIS</w:t>
      </w:r>
    </w:p>
    <w:p w14:paraId="02E37781" w14:textId="0ABE38EF" w:rsidR="00FF5B89" w:rsidRDefault="00595146" w:rsidP="00595146">
      <w:pPr>
        <w:pStyle w:val="Heading2"/>
      </w:pPr>
      <w:r>
        <w:t>Descriptive Statistics</w:t>
      </w:r>
    </w:p>
    <w:p w14:paraId="76F76EA2" w14:textId="0A7EBCA8" w:rsidR="007F453E" w:rsidRDefault="00595146" w:rsidP="008B5F75">
      <w:r>
        <w:t xml:space="preserve">Based on the boxplot of temperature and </w:t>
      </w:r>
      <w:r w:rsidRPr="0051666B">
        <w:rPr>
          <w:noProof/>
        </w:rPr>
        <w:t>wind</w:t>
      </w:r>
      <w:r w:rsidR="0051666B">
        <w:rPr>
          <w:noProof/>
        </w:rPr>
        <w:t xml:space="preserve"> </w:t>
      </w:r>
      <w:r w:rsidRPr="0051666B">
        <w:rPr>
          <w:noProof/>
        </w:rPr>
        <w:t>speed</w:t>
      </w:r>
      <w:r>
        <w:t xml:space="preserve"> rate (</w:t>
      </w:r>
      <w:r w:rsidR="00FD3DC9">
        <w:t>F</w:t>
      </w:r>
      <w:r>
        <w:t xml:space="preserve">igure 1 and </w:t>
      </w:r>
      <w:r w:rsidR="00FD3DC9">
        <w:t>F</w:t>
      </w:r>
      <w:r>
        <w:t xml:space="preserve">igure 2) at 22 </w:t>
      </w:r>
      <w:proofErr w:type="gramStart"/>
      <w:r>
        <w:t>different times</w:t>
      </w:r>
      <w:proofErr w:type="gramEnd"/>
      <w:r>
        <w:t xml:space="preserve">, the only information that can </w:t>
      </w:r>
      <w:r w:rsidRPr="0051666B">
        <w:rPr>
          <w:noProof/>
        </w:rPr>
        <w:t>be extract</w:t>
      </w:r>
      <w:r w:rsidR="0051666B" w:rsidRPr="0051666B">
        <w:rPr>
          <w:noProof/>
        </w:rPr>
        <w:t>ed</w:t>
      </w:r>
      <w:r>
        <w:t xml:space="preserve"> is that as the temperature increase, the </w:t>
      </w:r>
      <w:r w:rsidRPr="00496BA8">
        <w:rPr>
          <w:noProof/>
        </w:rPr>
        <w:t>windspeed</w:t>
      </w:r>
      <w:r>
        <w:t xml:space="preserve"> will also increase. Based on the boxplot of five </w:t>
      </w:r>
      <w:r w:rsidR="007F453E">
        <w:t>variables</w:t>
      </w:r>
      <w:r>
        <w:t xml:space="preserve"> (</w:t>
      </w:r>
      <w:proofErr w:type="spellStart"/>
      <w:proofErr w:type="gramStart"/>
      <w:r w:rsidRPr="00496BA8">
        <w:rPr>
          <w:noProof/>
        </w:rPr>
        <w:t>rh</w:t>
      </w:r>
      <w:r>
        <w:t>,</w:t>
      </w:r>
      <w:r w:rsidR="007F453E">
        <w:t>u</w:t>
      </w:r>
      <w:proofErr w:type="gramEnd"/>
      <w:r w:rsidR="007F453E">
        <w:t>,v</w:t>
      </w:r>
      <w:proofErr w:type="spellEnd"/>
      <w:r w:rsidR="007F453E" w:rsidRPr="0051666B">
        <w:rPr>
          <w:noProof/>
        </w:rPr>
        <w:t>,</w:t>
      </w:r>
      <w:r w:rsidR="0051666B">
        <w:rPr>
          <w:noProof/>
        </w:rPr>
        <w:t xml:space="preserve"> </w:t>
      </w:r>
      <w:proofErr w:type="spellStart"/>
      <w:r w:rsidR="007F453E" w:rsidRPr="0051666B">
        <w:rPr>
          <w:noProof/>
        </w:rPr>
        <w:t>ht</w:t>
      </w:r>
      <w:r w:rsidR="007F453E">
        <w:t>,t</w:t>
      </w:r>
      <w:proofErr w:type="spellEnd"/>
      <w:r w:rsidR="007F453E">
        <w:t xml:space="preserve">) on </w:t>
      </w:r>
      <w:r w:rsidR="000B4883">
        <w:t>F</w:t>
      </w:r>
      <w:r w:rsidR="007F453E">
        <w:t xml:space="preserve">igure 3,  temperature, relative humidity and </w:t>
      </w:r>
      <w:r w:rsidR="007F453E" w:rsidRPr="0051666B">
        <w:rPr>
          <w:noProof/>
        </w:rPr>
        <w:t>north</w:t>
      </w:r>
      <w:r w:rsidR="0051666B">
        <w:rPr>
          <w:noProof/>
        </w:rPr>
        <w:t>-</w:t>
      </w:r>
      <w:r w:rsidR="007F453E" w:rsidRPr="0051666B">
        <w:rPr>
          <w:noProof/>
        </w:rPr>
        <w:t>south</w:t>
      </w:r>
      <w:r w:rsidR="007F453E">
        <w:t xml:space="preserve"> direction wind(v) are negatively correlated with the atmospheric meanwhile </w:t>
      </w:r>
      <w:r w:rsidR="007F453E" w:rsidRPr="0051666B">
        <w:rPr>
          <w:noProof/>
        </w:rPr>
        <w:t>east</w:t>
      </w:r>
      <w:r w:rsidR="0051666B">
        <w:rPr>
          <w:noProof/>
        </w:rPr>
        <w:t>-</w:t>
      </w:r>
      <w:r w:rsidR="007F453E" w:rsidRPr="0051666B">
        <w:rPr>
          <w:noProof/>
        </w:rPr>
        <w:t>west</w:t>
      </w:r>
      <w:r w:rsidR="007F453E">
        <w:t xml:space="preserve"> wind direction (u)</w:t>
      </w:r>
      <w:r w:rsidR="0051666B">
        <w:t>,</w:t>
      </w:r>
      <w:r w:rsidR="007F453E">
        <w:t xml:space="preserve"> </w:t>
      </w:r>
      <w:r w:rsidR="007F453E" w:rsidRPr="0051666B">
        <w:rPr>
          <w:noProof/>
        </w:rPr>
        <w:t>and</w:t>
      </w:r>
      <w:r w:rsidR="007F453E">
        <w:t xml:space="preserve"> geopotential height </w:t>
      </w:r>
      <w:r w:rsidR="007F453E" w:rsidRPr="00496BA8">
        <w:rPr>
          <w:noProof/>
        </w:rPr>
        <w:t>is positively correlated</w:t>
      </w:r>
      <w:r w:rsidR="007F453E">
        <w:t xml:space="preserve"> with the </w:t>
      </w:r>
      <w:r w:rsidR="002032D8">
        <w:t>atmospheric</w:t>
      </w:r>
      <w:r w:rsidR="007F453E">
        <w:t xml:space="preserve"> pressure. </w:t>
      </w:r>
    </w:p>
    <w:p w14:paraId="471C0043" w14:textId="77777777" w:rsidR="007F453E" w:rsidRDefault="007F453E" w:rsidP="007F453E">
      <w:pPr>
        <w:pStyle w:val="Heading2"/>
      </w:pPr>
      <w:r>
        <w:t>Assessment of Normality</w:t>
      </w:r>
    </w:p>
    <w:p w14:paraId="120CA44E" w14:textId="3DE128A1" w:rsidR="00595146" w:rsidRDefault="007F453E" w:rsidP="008B5F75">
      <w:r>
        <w:t xml:space="preserve">Based on </w:t>
      </w:r>
      <w:r w:rsidR="002032D8">
        <w:t xml:space="preserve">Shapiro Wilk test of each </w:t>
      </w:r>
      <w:proofErr w:type="gramStart"/>
      <w:r w:rsidR="002032D8">
        <w:t>variable</w:t>
      </w:r>
      <w:r w:rsidR="000B4883">
        <w:t>(</w:t>
      </w:r>
      <w:proofErr w:type="gramEnd"/>
      <w:r w:rsidR="000B4883">
        <w:t>Figure 5)</w:t>
      </w:r>
      <w:r w:rsidR="002032D8">
        <w:t xml:space="preserve">, there is only </w:t>
      </w:r>
      <w:r w:rsidR="0051666B">
        <w:rPr>
          <w:noProof/>
        </w:rPr>
        <w:t>one</w:t>
      </w:r>
      <w:r w:rsidR="002032D8">
        <w:t xml:space="preserve"> variable that </w:t>
      </w:r>
      <w:r w:rsidR="002032D8" w:rsidRPr="0051666B">
        <w:rPr>
          <w:noProof/>
        </w:rPr>
        <w:t>contain</w:t>
      </w:r>
      <w:r w:rsidR="0051666B">
        <w:rPr>
          <w:noProof/>
        </w:rPr>
        <w:t>s</w:t>
      </w:r>
      <w:r w:rsidR="002032D8">
        <w:t xml:space="preserve"> partial univariate normality which is </w:t>
      </w:r>
      <w:r w:rsidR="002032D8" w:rsidRPr="0051666B">
        <w:rPr>
          <w:noProof/>
        </w:rPr>
        <w:t>north</w:t>
      </w:r>
      <w:r w:rsidR="0051666B">
        <w:rPr>
          <w:noProof/>
        </w:rPr>
        <w:t>-</w:t>
      </w:r>
      <w:r w:rsidR="002032D8" w:rsidRPr="0051666B">
        <w:rPr>
          <w:noProof/>
        </w:rPr>
        <w:t>south</w:t>
      </w:r>
      <w:r w:rsidR="002032D8">
        <w:t xml:space="preserve"> direction wind at 850 </w:t>
      </w:r>
      <w:r w:rsidR="002032D8" w:rsidRPr="00496BA8">
        <w:rPr>
          <w:noProof/>
        </w:rPr>
        <w:t>hpa</w:t>
      </w:r>
      <w:r w:rsidR="002032D8">
        <w:t xml:space="preserve"> with p-value 0.3. Therefore, the author uses </w:t>
      </w:r>
      <w:r w:rsidR="002032D8" w:rsidRPr="00496BA8">
        <w:rPr>
          <w:noProof/>
        </w:rPr>
        <w:t>boxcox</w:t>
      </w:r>
      <w:r w:rsidR="002032D8">
        <w:t xml:space="preserve"> transformation to find the optimum lambda to make the distribution more normal. In result, most of the lambda </w:t>
      </w:r>
      <w:r w:rsidR="002032D8" w:rsidRPr="0051666B">
        <w:rPr>
          <w:noProof/>
        </w:rPr>
        <w:t>do</w:t>
      </w:r>
      <w:r w:rsidR="0051666B">
        <w:rPr>
          <w:noProof/>
        </w:rPr>
        <w:t>es</w:t>
      </w:r>
      <w:r w:rsidR="002032D8">
        <w:t>n’t give even partial normality (</w:t>
      </w:r>
      <w:r w:rsidR="00FD3DC9">
        <w:t>F</w:t>
      </w:r>
      <w:r w:rsidR="002032D8">
        <w:t>igure</w:t>
      </w:r>
      <w:r w:rsidR="00FD3DC9">
        <w:t xml:space="preserve"> </w:t>
      </w:r>
      <w:r w:rsidR="002032D8">
        <w:t>4) to the variable.</w:t>
      </w:r>
      <w:r w:rsidR="00D23756">
        <w:t xml:space="preserve"> Peak </w:t>
      </w:r>
      <w:r w:rsidR="00D23756" w:rsidRPr="0051666B">
        <w:rPr>
          <w:noProof/>
        </w:rPr>
        <w:t>windspeed</w:t>
      </w:r>
      <w:r w:rsidR="00D23756">
        <w:t xml:space="preserve"> rate will have cube square root transformation because lambda is close to 0.333</w:t>
      </w:r>
    </w:p>
    <w:p w14:paraId="300584C8" w14:textId="3A00D18F" w:rsidR="00D23756" w:rsidRDefault="00D23756" w:rsidP="008B5F75">
      <w:r>
        <w:t xml:space="preserve">The dataset does not pass univariate normality </w:t>
      </w:r>
      <w:r w:rsidRPr="0051666B">
        <w:rPr>
          <w:noProof/>
        </w:rPr>
        <w:t>and</w:t>
      </w:r>
      <w:r>
        <w:t xml:space="preserve"> it will result that the dataset is not multivariate normally distributed. The result of </w:t>
      </w:r>
      <w:proofErr w:type="spellStart"/>
      <w:r>
        <w:t>Mardia</w:t>
      </w:r>
      <w:proofErr w:type="spellEnd"/>
      <w:r>
        <w:t xml:space="preserve"> test, </w:t>
      </w:r>
      <w:r w:rsidRPr="0051666B">
        <w:rPr>
          <w:noProof/>
        </w:rPr>
        <w:t>Chi</w:t>
      </w:r>
      <w:r w:rsidR="0051666B">
        <w:rPr>
          <w:noProof/>
        </w:rPr>
        <w:t>-</w:t>
      </w:r>
      <w:r w:rsidRPr="0051666B">
        <w:rPr>
          <w:noProof/>
        </w:rPr>
        <w:t>square</w:t>
      </w:r>
      <w:r>
        <w:t xml:space="preserve"> plot to the squared </w:t>
      </w:r>
      <w:proofErr w:type="spellStart"/>
      <w:r>
        <w:t>Mahalanobis</w:t>
      </w:r>
      <w:proofErr w:type="spellEnd"/>
      <w:r>
        <w:t xml:space="preserve"> distance</w:t>
      </w:r>
      <w:r w:rsidR="00FD3DC9">
        <w:t xml:space="preserve"> (</w:t>
      </w:r>
      <w:r w:rsidR="000B4883">
        <w:t>Figure 6, Figure 7, and Figure 8</w:t>
      </w:r>
      <w:r w:rsidR="00FD3DC9">
        <w:t>)</w:t>
      </w:r>
      <w:r>
        <w:t xml:space="preserve"> and the proportion of the contour give the same result. </w:t>
      </w:r>
      <w:r w:rsidR="00FD3DC9">
        <w:t>Therefore, the data</w:t>
      </w:r>
      <w:r w:rsidR="000B4883">
        <w:t>set</w:t>
      </w:r>
      <w:r w:rsidR="00FD3DC9">
        <w:t xml:space="preserve"> </w:t>
      </w:r>
      <w:r w:rsidR="00FD3DC9" w:rsidRPr="0051666B">
        <w:rPr>
          <w:noProof/>
        </w:rPr>
        <w:t>is not normally distributed</w:t>
      </w:r>
      <w:r w:rsidR="00FD3DC9">
        <w:t xml:space="preserve">. </w:t>
      </w:r>
    </w:p>
    <w:p w14:paraId="29D03FF3" w14:textId="0115C936" w:rsidR="00FD3DC9" w:rsidRDefault="00FD3DC9" w:rsidP="00FD3DC9">
      <w:pPr>
        <w:pStyle w:val="Heading2"/>
      </w:pPr>
      <w:r>
        <w:t>Correlation Matrix</w:t>
      </w:r>
    </w:p>
    <w:p w14:paraId="3BD4BEEF" w14:textId="6D680E70" w:rsidR="00FD3DC9" w:rsidRDefault="00FD3DC9" w:rsidP="00FD3DC9">
      <w:r>
        <w:t xml:space="preserve">The correlation matrix is quite hard to interpret but several </w:t>
      </w:r>
      <w:r w:rsidRPr="0051666B">
        <w:rPr>
          <w:noProof/>
        </w:rPr>
        <w:t>takeout</w:t>
      </w:r>
      <w:r w:rsidR="0051666B">
        <w:rPr>
          <w:noProof/>
        </w:rPr>
        <w:t>s</w:t>
      </w:r>
      <w:r>
        <w:t xml:space="preserve"> from this standardized correlation matrix are geopotential height in general positively correlated with temperature meanwhile </w:t>
      </w:r>
      <w:r w:rsidR="0073306D">
        <w:t>temperature</w:t>
      </w:r>
      <w:r w:rsidR="0051666B">
        <w:t>,</w:t>
      </w:r>
      <w:r w:rsidR="0073306D">
        <w:t xml:space="preserve"> </w:t>
      </w:r>
      <w:r w:rsidR="0073306D" w:rsidRPr="0051666B">
        <w:rPr>
          <w:noProof/>
        </w:rPr>
        <w:t>and</w:t>
      </w:r>
      <w:r w:rsidR="0073306D">
        <w:t xml:space="preserve"> geopotential height </w:t>
      </w:r>
      <w:r w:rsidR="0073306D" w:rsidRPr="00496BA8">
        <w:rPr>
          <w:noProof/>
        </w:rPr>
        <w:t>are negatively correlated</w:t>
      </w:r>
      <w:r w:rsidR="0073306D">
        <w:t xml:space="preserve"> with </w:t>
      </w:r>
      <w:r w:rsidR="0073306D" w:rsidRPr="0051666B">
        <w:rPr>
          <w:noProof/>
        </w:rPr>
        <w:t>east</w:t>
      </w:r>
      <w:r w:rsidR="0051666B">
        <w:rPr>
          <w:noProof/>
        </w:rPr>
        <w:t>-</w:t>
      </w:r>
      <w:r w:rsidR="0073306D" w:rsidRPr="0051666B">
        <w:rPr>
          <w:noProof/>
        </w:rPr>
        <w:t>west</w:t>
      </w:r>
      <w:r w:rsidR="0073306D">
        <w:t xml:space="preserve"> wind direction.  Relative humidity </w:t>
      </w:r>
      <w:r w:rsidR="0073306D" w:rsidRPr="00496BA8">
        <w:rPr>
          <w:noProof/>
        </w:rPr>
        <w:t>is positively correlated</w:t>
      </w:r>
      <w:r w:rsidR="0073306D">
        <w:t xml:space="preserve"> with</w:t>
      </w:r>
      <w:r w:rsidR="0051666B">
        <w:t xml:space="preserve"> the</w:t>
      </w:r>
      <w:r w:rsidR="0073306D">
        <w:t xml:space="preserve"> </w:t>
      </w:r>
      <w:r w:rsidR="0073306D" w:rsidRPr="0051666B">
        <w:rPr>
          <w:noProof/>
        </w:rPr>
        <w:t>index</w:t>
      </w:r>
      <w:r w:rsidR="0073306D">
        <w:t xml:space="preserve"> to storm strength. However, correlation does not mean causation. Therefore</w:t>
      </w:r>
      <w:r w:rsidR="00B063F9">
        <w:t>,</w:t>
      </w:r>
      <w:r w:rsidR="0073306D">
        <w:t xml:space="preserve"> the author will not conclude anything based on this analysis. </w:t>
      </w:r>
    </w:p>
    <w:p w14:paraId="0E287EEB" w14:textId="4BA0F813" w:rsidR="0073306D" w:rsidRDefault="0073306D" w:rsidP="0073306D">
      <w:pPr>
        <w:pStyle w:val="Heading2"/>
      </w:pPr>
      <w:r>
        <w:lastRenderedPageBreak/>
        <w:t>Principal Component Analysis</w:t>
      </w:r>
    </w:p>
    <w:p w14:paraId="3E266C9E" w14:textId="1212F05E" w:rsidR="00B063F9" w:rsidRDefault="00B063F9" w:rsidP="00FD3DC9">
      <w:r>
        <w:t xml:space="preserve">Based on the </w:t>
      </w:r>
      <w:proofErr w:type="spellStart"/>
      <w:r>
        <w:t>scree</w:t>
      </w:r>
      <w:proofErr w:type="spellEnd"/>
      <w:r>
        <w:t xml:space="preserve"> plot of principal component </w:t>
      </w:r>
      <w:proofErr w:type="gramStart"/>
      <w:r>
        <w:t>analysis</w:t>
      </w:r>
      <w:r w:rsidR="000B4883">
        <w:t>(</w:t>
      </w:r>
      <w:proofErr w:type="gramEnd"/>
      <w:r w:rsidR="000B4883">
        <w:t>Figure 10)</w:t>
      </w:r>
      <w:r>
        <w:t>,</w:t>
      </w:r>
      <w:r w:rsidR="0051666B">
        <w:t xml:space="preserve"> the</w:t>
      </w:r>
      <w:r>
        <w:t xml:space="preserve"> </w:t>
      </w:r>
      <w:r w:rsidRPr="0051666B">
        <w:rPr>
          <w:noProof/>
        </w:rPr>
        <w:t>first</w:t>
      </w:r>
      <w:r>
        <w:t xml:space="preserve"> component </w:t>
      </w:r>
      <w:r w:rsidR="00E957CC">
        <w:t>can</w:t>
      </w:r>
      <w:r>
        <w:t xml:space="preserve"> explain 32.4% total variation in the dataset followed by 19.6%, 9%, and 7% for second, third and fourth factor respectively. Total variation explained by four components </w:t>
      </w:r>
      <w:r w:rsidR="0051666B">
        <w:rPr>
          <w:noProof/>
        </w:rPr>
        <w:t>is</w:t>
      </w:r>
      <w:r>
        <w:t xml:space="preserve"> 68%. Because adding more variable does not add significant total variance, this analysis will only use four principal components for further analysis. </w:t>
      </w:r>
      <w:r w:rsidR="00CC0C96" w:rsidRPr="00496BA8">
        <w:rPr>
          <w:noProof/>
        </w:rPr>
        <w:t>Because</w:t>
      </w:r>
      <w:r w:rsidR="0051666B" w:rsidRPr="00496BA8">
        <w:rPr>
          <w:noProof/>
        </w:rPr>
        <w:t xml:space="preserve"> the</w:t>
      </w:r>
      <w:r w:rsidR="00CC0C96" w:rsidRPr="00496BA8">
        <w:rPr>
          <w:noProof/>
        </w:rPr>
        <w:t xml:space="preserve"> sum of squared eigenvectors in each dimension is one.</w:t>
      </w:r>
      <w:r w:rsidR="00CC0C96">
        <w:t xml:space="preserve"> It means that squared eigenvector of each variable </w:t>
      </w:r>
      <w:r w:rsidR="00083868">
        <w:t>is</w:t>
      </w:r>
      <w:r w:rsidR="00CC0C96">
        <w:t xml:space="preserve"> the contribution of given variable to given component. </w:t>
      </w:r>
    </w:p>
    <w:p w14:paraId="5A522E8A" w14:textId="1E428B16" w:rsidR="00B063F9" w:rsidRDefault="00083868" w:rsidP="00FD3DC9">
      <w:r>
        <w:t xml:space="preserve">Based on Figure </w:t>
      </w:r>
      <w:r w:rsidR="000B4883">
        <w:t>11</w:t>
      </w:r>
      <w:r>
        <w:t xml:space="preserve">, Temperature and geopotential height are the most </w:t>
      </w:r>
      <w:r w:rsidR="00E957CC">
        <w:t>critical component</w:t>
      </w:r>
      <w:r>
        <w:t xml:space="preserve"> for component one and those variables will be the contrast of </w:t>
      </w:r>
      <w:r w:rsidRPr="00CC3EC4">
        <w:rPr>
          <w:noProof/>
        </w:rPr>
        <w:t>east</w:t>
      </w:r>
      <w:r w:rsidR="00CC3EC4">
        <w:rPr>
          <w:noProof/>
        </w:rPr>
        <w:t>-</w:t>
      </w:r>
      <w:r w:rsidRPr="00CC3EC4">
        <w:rPr>
          <w:noProof/>
        </w:rPr>
        <w:t>west</w:t>
      </w:r>
      <w:r>
        <w:t xml:space="preserve"> wind direction in the same component. </w:t>
      </w:r>
      <w:r w:rsidR="0051666B">
        <w:rPr>
          <w:noProof/>
        </w:rPr>
        <w:t>The s</w:t>
      </w:r>
      <w:r w:rsidRPr="0051666B">
        <w:rPr>
          <w:noProof/>
        </w:rPr>
        <w:t>econd</w:t>
      </w:r>
      <w:r>
        <w:t xml:space="preserve"> component will be dominantly by </w:t>
      </w:r>
      <w:r w:rsidRPr="00CC3EC4">
        <w:rPr>
          <w:noProof/>
        </w:rPr>
        <w:t>North</w:t>
      </w:r>
      <w:r w:rsidR="00CC3EC4">
        <w:rPr>
          <w:noProof/>
        </w:rPr>
        <w:t>-</w:t>
      </w:r>
      <w:r w:rsidRPr="00CC3EC4">
        <w:rPr>
          <w:noProof/>
        </w:rPr>
        <w:t>South</w:t>
      </w:r>
      <w:r>
        <w:t xml:space="preserve"> wind direction and contrast with sea level pressure. This analysis is in general form</w:t>
      </w:r>
      <w:r w:rsidR="0051666B">
        <w:t>,</w:t>
      </w:r>
      <w:r>
        <w:t xml:space="preserve"> </w:t>
      </w:r>
      <w:r w:rsidRPr="0051666B">
        <w:rPr>
          <w:noProof/>
        </w:rPr>
        <w:t>and</w:t>
      </w:r>
      <w:r>
        <w:t xml:space="preserve"> factor analysis will have</w:t>
      </w:r>
      <w:r w:rsidR="0051666B">
        <w:t xml:space="preserve"> a</w:t>
      </w:r>
      <w:r>
        <w:t xml:space="preserve"> </w:t>
      </w:r>
      <w:r w:rsidRPr="0051666B">
        <w:rPr>
          <w:noProof/>
        </w:rPr>
        <w:t>deeper analysis</w:t>
      </w:r>
      <w:r>
        <w:t xml:space="preserve"> of the similarity and dissimilarity among variables. </w:t>
      </w:r>
    </w:p>
    <w:p w14:paraId="1EB3F0D4" w14:textId="171B1B59" w:rsidR="00E957CC" w:rsidRDefault="00E957CC" w:rsidP="00E957CC">
      <w:pPr>
        <w:pStyle w:val="Heading2"/>
      </w:pPr>
      <w:r>
        <w:t>Factor Analysis</w:t>
      </w:r>
    </w:p>
    <w:p w14:paraId="5862DC73" w14:textId="4DBEA0AA" w:rsidR="008078EA" w:rsidRDefault="00E957CC" w:rsidP="00FD3DC9">
      <w:r>
        <w:t xml:space="preserve">Figure </w:t>
      </w:r>
      <w:r w:rsidR="000B4883">
        <w:t>12</w:t>
      </w:r>
      <w:r>
        <w:t xml:space="preserve"> is the bar chart of factor loadings of each variables using varimax rotation. </w:t>
      </w:r>
      <w:r w:rsidR="008078EA">
        <w:t>The red bar reflects positive loadings</w:t>
      </w:r>
      <w:r w:rsidR="0051666B">
        <w:t>,</w:t>
      </w:r>
      <w:r w:rsidR="008078EA">
        <w:t xml:space="preserve"> </w:t>
      </w:r>
      <w:r w:rsidR="008078EA" w:rsidRPr="0051666B">
        <w:rPr>
          <w:noProof/>
        </w:rPr>
        <w:t>and</w:t>
      </w:r>
      <w:r w:rsidR="008078EA">
        <w:t xml:space="preserve"> blue bar reflects negative loadings.</w:t>
      </w:r>
      <w:r w:rsidR="003F0DDD">
        <w:t xml:space="preserve"> The noticeable variables that contribute to shape factor one is the contrast between temperature and geopotential height with east wind direction. This factor will be called temperature and geopotential height. </w:t>
      </w:r>
      <w:bookmarkStart w:id="0" w:name="_GoBack"/>
      <w:bookmarkEnd w:id="0"/>
      <w:r w:rsidR="008078EA">
        <w:t xml:space="preserve"> Furthermore, component two are mostly windspeed rate and </w:t>
      </w:r>
      <w:r w:rsidR="008078EA" w:rsidRPr="0051666B">
        <w:rPr>
          <w:noProof/>
        </w:rPr>
        <w:t>north</w:t>
      </w:r>
      <w:r w:rsidR="0051666B">
        <w:rPr>
          <w:noProof/>
        </w:rPr>
        <w:t>-</w:t>
      </w:r>
      <w:r w:rsidR="008078EA" w:rsidRPr="0051666B">
        <w:rPr>
          <w:noProof/>
        </w:rPr>
        <w:t>south</w:t>
      </w:r>
      <w:r w:rsidR="008078EA">
        <w:t xml:space="preserve"> direction. Factor two will be called windspeed to </w:t>
      </w:r>
      <w:r w:rsidR="008078EA" w:rsidRPr="0051666B">
        <w:rPr>
          <w:noProof/>
        </w:rPr>
        <w:t>north</w:t>
      </w:r>
      <w:r w:rsidR="0051666B">
        <w:rPr>
          <w:noProof/>
        </w:rPr>
        <w:t>-</w:t>
      </w:r>
      <w:r w:rsidR="008078EA" w:rsidRPr="0051666B">
        <w:rPr>
          <w:noProof/>
        </w:rPr>
        <w:t>south</w:t>
      </w:r>
      <w:r w:rsidR="008078EA">
        <w:t xml:space="preserve">. </w:t>
      </w:r>
    </w:p>
    <w:p w14:paraId="4D684119" w14:textId="71F7A138" w:rsidR="00E9460A" w:rsidRDefault="008078EA" w:rsidP="003C5D96">
      <w:r>
        <w:t xml:space="preserve">The author </w:t>
      </w:r>
      <w:r w:rsidR="000B4883">
        <w:t xml:space="preserve">creates the </w:t>
      </w:r>
      <w:r w:rsidR="000B590E">
        <w:t>group</w:t>
      </w:r>
      <w:r w:rsidR="000B4883">
        <w:t xml:space="preserve"> of </w:t>
      </w:r>
      <w:r>
        <w:t xml:space="preserve">the variables based on the </w:t>
      </w:r>
      <w:r w:rsidR="000B590E">
        <w:t>pressure level</w:t>
      </w:r>
      <w:r>
        <w:t xml:space="preserve"> (500,700</w:t>
      </w:r>
      <w:r w:rsidRPr="0051666B">
        <w:rPr>
          <w:noProof/>
        </w:rPr>
        <w:t>,</w:t>
      </w:r>
      <w:r w:rsidR="0051666B">
        <w:rPr>
          <w:noProof/>
        </w:rPr>
        <w:t xml:space="preserve"> </w:t>
      </w:r>
      <w:r w:rsidRPr="0051666B">
        <w:rPr>
          <w:noProof/>
        </w:rPr>
        <w:t>and</w:t>
      </w:r>
      <w:r>
        <w:t xml:space="preserve"> 850 </w:t>
      </w:r>
      <w:proofErr w:type="spellStart"/>
      <w:r>
        <w:t>Hpa</w:t>
      </w:r>
      <w:proofErr w:type="spellEnd"/>
      <w:r>
        <w:t>) and turns out that the higher the pressure, the more this group contributes to Factor 1 and Factor 2</w:t>
      </w:r>
      <w:r w:rsidR="000B4883">
        <w:t xml:space="preserve"> (Figure 13)</w:t>
      </w:r>
      <w:r>
        <w:t xml:space="preserve">. </w:t>
      </w:r>
      <w:r w:rsidR="000B590E">
        <w:t xml:space="preserve">It seems that there </w:t>
      </w:r>
      <w:r w:rsidR="003F0DDD">
        <w:t>is</w:t>
      </w:r>
      <w:r w:rsidR="000B590E">
        <w:t xml:space="preserve"> more information that can be extracted at higher pressure level. </w:t>
      </w:r>
      <w:r w:rsidR="00E9460A">
        <w:t xml:space="preserve">Furthermore, temperature plays </w:t>
      </w:r>
      <w:proofErr w:type="gramStart"/>
      <w:r w:rsidR="00E9460A">
        <w:t>important role</w:t>
      </w:r>
      <w:proofErr w:type="gramEnd"/>
      <w:r w:rsidR="00E9460A">
        <w:t xml:space="preserve"> in both factors and based on the journal </w:t>
      </w:r>
      <w:sdt>
        <w:sdtPr>
          <w:id w:val="166608225"/>
          <w:citation/>
        </w:sdtPr>
        <w:sdtEndPr/>
        <w:sdtContent>
          <w:r w:rsidR="00E9460A">
            <w:fldChar w:fldCharType="begin"/>
          </w:r>
          <w:r w:rsidR="00E9460A">
            <w:instrText xml:space="preserve"> CITATION Kun08 \l 1033 </w:instrText>
          </w:r>
          <w:r w:rsidR="00E9460A">
            <w:fldChar w:fldCharType="separate"/>
          </w:r>
          <w:r w:rsidR="00E9460A">
            <w:rPr>
              <w:noProof/>
            </w:rPr>
            <w:t>(Fan &amp; Wei, 2008)</w:t>
          </w:r>
          <w:r w:rsidR="00E9460A">
            <w:fldChar w:fldCharType="end"/>
          </w:r>
        </w:sdtContent>
      </w:sdt>
      <w:r w:rsidR="00E9460A">
        <w:t xml:space="preserve">, more ozone days occurred in high temperature compared to low temperature. However, this information is not enough to explain why ozone occurred. </w:t>
      </w:r>
    </w:p>
    <w:p w14:paraId="09134E6A" w14:textId="368C03E8" w:rsidR="004A2AD1" w:rsidRDefault="004A2AD1" w:rsidP="003C5D96">
      <w:r>
        <w:t xml:space="preserve">Based on the squared factor’s loading, </w:t>
      </w:r>
      <w:r w:rsidR="007F74C5">
        <w:t xml:space="preserve">the first two variables that contribute the most to the Factor 1 are K-index and t-total followed by temperature and sea level pressure. </w:t>
      </w:r>
    </w:p>
    <w:p w14:paraId="75A309DC" w14:textId="05651484" w:rsidR="000B590E" w:rsidRDefault="00094140" w:rsidP="00C4211A">
      <w:pPr>
        <w:pStyle w:val="Heading2"/>
      </w:pPr>
      <w:r>
        <w:t xml:space="preserve">Two sample </w:t>
      </w:r>
      <w:r w:rsidR="00C4211A">
        <w:t>V</w:t>
      </w:r>
      <w:r>
        <w:t xml:space="preserve">ariance </w:t>
      </w:r>
      <w:r w:rsidR="00C4211A">
        <w:t>C</w:t>
      </w:r>
      <w:r>
        <w:t xml:space="preserve">ovariance </w:t>
      </w:r>
      <w:r w:rsidR="00C4211A">
        <w:t>M</w:t>
      </w:r>
      <w:r w:rsidR="00F75C47">
        <w:t>atrices</w:t>
      </w:r>
    </w:p>
    <w:p w14:paraId="326EEFC6" w14:textId="7667FBF0" w:rsidR="00F75C47" w:rsidRDefault="00094140" w:rsidP="00FD3DC9">
      <w:r>
        <w:t xml:space="preserve">Based on the Box M of equal variances, the group with attribute 0 and 1 do not have equal variance covariance matrix. The Chi-square approximation is 598,36 with 300 </w:t>
      </w:r>
      <w:r w:rsidR="00F75C47">
        <w:t>degrees</w:t>
      </w:r>
      <w:r>
        <w:t xml:space="preserve"> of </w:t>
      </w:r>
      <w:r w:rsidR="006E199B">
        <w:t>freedom (</w:t>
      </w:r>
      <w:r w:rsidR="004D5E93">
        <w:t>Figure 18</w:t>
      </w:r>
      <w:proofErr w:type="gramStart"/>
      <w:r w:rsidR="004D5E93">
        <w:t>)</w:t>
      </w:r>
      <w:r w:rsidR="005B67BB">
        <w:t>.</w:t>
      </w:r>
      <w:r w:rsidR="000B4883">
        <w:t>T</w:t>
      </w:r>
      <w:r w:rsidR="00C4211A">
        <w:t>he</w:t>
      </w:r>
      <w:proofErr w:type="gramEnd"/>
      <w:r w:rsidR="00C4211A">
        <w:t xml:space="preserve"> two sample T</w:t>
      </w:r>
      <w:r w:rsidR="00C4211A" w:rsidRPr="0075196B">
        <w:rPr>
          <w:vertAlign w:val="superscript"/>
        </w:rPr>
        <w:t>2</w:t>
      </w:r>
      <w:r w:rsidR="00C4211A">
        <w:t xml:space="preserve"> test shows the test statistic of 794 and follows chi-square distribution with 24 degree of freedom</w:t>
      </w:r>
      <w:r w:rsidR="000B4883">
        <w:t xml:space="preserve"> (Figure 20)</w:t>
      </w:r>
      <w:r w:rsidR="00C4211A">
        <w:t>. Therefore, the multivariate mean group for ozone and non-ozone day are not equal to zero.</w:t>
      </w:r>
    </w:p>
    <w:p w14:paraId="0BD3D4AD" w14:textId="6115A17E" w:rsidR="0075196B" w:rsidRDefault="005B67BB" w:rsidP="00FD3DC9">
      <w:r>
        <w:t xml:space="preserve">Based on the Figure 19, individual test of the ANOVA shows that relative humidity, k-index, t-total, sea level pressure and precipitation are not different between the group ozone day and </w:t>
      </w:r>
      <w:r w:rsidR="006E199B">
        <w:t>non-ozone</w:t>
      </w:r>
      <w:r>
        <w:t xml:space="preserve"> day. </w:t>
      </w:r>
      <w:r w:rsidR="00F75C47">
        <w:t>It seems that the windspeed, temperature and direction of the wind is different among the group. The authors conduct test of MANOVA on three different level of pressure and turns out that altogether (</w:t>
      </w:r>
      <w:proofErr w:type="spellStart"/>
      <w:proofErr w:type="gramStart"/>
      <w:r w:rsidR="00F75C47">
        <w:t>v,u</w:t>
      </w:r>
      <w:proofErr w:type="gramEnd"/>
      <w:r w:rsidR="00F75C47">
        <w:t>,t,rh</w:t>
      </w:r>
      <w:proofErr w:type="spellEnd"/>
      <w:r w:rsidR="00F75C47">
        <w:t xml:space="preserve"> and </w:t>
      </w:r>
      <w:proofErr w:type="spellStart"/>
      <w:r w:rsidR="00F75C47">
        <w:t>ht</w:t>
      </w:r>
      <w:proofErr w:type="spellEnd"/>
      <w:r w:rsidR="00F75C47">
        <w:t xml:space="preserve">) are different between ozone day and non-ozone day. </w:t>
      </w:r>
    </w:p>
    <w:p w14:paraId="15E13BEA" w14:textId="3D2F8762" w:rsidR="003F0DDD" w:rsidRDefault="003F0DDD" w:rsidP="003F0DDD">
      <w:pPr>
        <w:pStyle w:val="Heading2"/>
      </w:pPr>
    </w:p>
    <w:p w14:paraId="0CB31C56" w14:textId="31E9D7B2" w:rsidR="003F0DDD" w:rsidRDefault="003F0DDD" w:rsidP="003F0DDD">
      <w:pPr>
        <w:pStyle w:val="Heading2"/>
      </w:pPr>
      <w:r>
        <w:t>Conclusion</w:t>
      </w:r>
    </w:p>
    <w:p w14:paraId="0DA0FAA5" w14:textId="37BA9430" w:rsidR="00094140" w:rsidRDefault="0075196B" w:rsidP="00FD3DC9">
      <w:r>
        <w:t xml:space="preserve"> </w:t>
      </w:r>
    </w:p>
    <w:p w14:paraId="3161A101" w14:textId="77777777" w:rsidR="0075196B" w:rsidRDefault="0075196B" w:rsidP="00FD3DC9"/>
    <w:p w14:paraId="1A7BD5F3" w14:textId="77777777" w:rsidR="008078EA" w:rsidRDefault="008078EA" w:rsidP="00FD3DC9"/>
    <w:p w14:paraId="1547E48A" w14:textId="2407C024" w:rsidR="00083868" w:rsidRDefault="008078EA" w:rsidP="00FD3DC9">
      <w:r>
        <w:t xml:space="preserve"> </w:t>
      </w:r>
    </w:p>
    <w:p w14:paraId="242A2C08" w14:textId="77777777" w:rsidR="00083868" w:rsidRPr="00FD3DC9" w:rsidRDefault="00083868" w:rsidP="00FD3DC9"/>
    <w:p w14:paraId="3D264AF1" w14:textId="77777777" w:rsidR="00FD3DC9" w:rsidRDefault="00FD3DC9" w:rsidP="008B5F75"/>
    <w:p w14:paraId="35F83468" w14:textId="0DFF4AEF" w:rsidR="00FF5B89" w:rsidRDefault="00FF5B89" w:rsidP="008B5F75"/>
    <w:p w14:paraId="15EA5B70" w14:textId="5AC29C65" w:rsidR="00FF5B89" w:rsidRDefault="00FF5B89" w:rsidP="008B5F75"/>
    <w:p w14:paraId="76F6BE2F" w14:textId="72EAF5B3" w:rsidR="00FF5B89" w:rsidRDefault="00FF5B89" w:rsidP="008B5F75"/>
    <w:p w14:paraId="3AE0D222" w14:textId="5DEA30CD" w:rsidR="00FF5B89" w:rsidRDefault="00FF5B89" w:rsidP="008B5F75"/>
    <w:p w14:paraId="7C5F0920" w14:textId="64EE1CF7" w:rsidR="00FF5B89" w:rsidRDefault="00FF5B89" w:rsidP="008B5F75"/>
    <w:p w14:paraId="1DDA11D0" w14:textId="51EA297C" w:rsidR="00FF5B89" w:rsidRDefault="00FF5B89" w:rsidP="008B5F75"/>
    <w:p w14:paraId="1F465A7B" w14:textId="6909F1C1" w:rsidR="00FF5B89" w:rsidRDefault="00FF5B89" w:rsidP="008B5F75"/>
    <w:p w14:paraId="3D8C677C" w14:textId="4E6AC8E0" w:rsidR="00FF5B89" w:rsidRDefault="00FF5B89" w:rsidP="008B5F75"/>
    <w:p w14:paraId="71A9287E" w14:textId="018351EE" w:rsidR="00FF5B89" w:rsidRDefault="00FF5B89" w:rsidP="008B5F75"/>
    <w:p w14:paraId="25EAB728" w14:textId="38814D01" w:rsidR="00FF5B89" w:rsidRDefault="00FF5B89" w:rsidP="008B5F75"/>
    <w:p w14:paraId="5373EBAD" w14:textId="212538F2" w:rsidR="00FF5B89" w:rsidRDefault="00FF5B89" w:rsidP="008B5F75"/>
    <w:p w14:paraId="2C066160" w14:textId="0BD261F7" w:rsidR="00FF5B89" w:rsidRDefault="00FF5B89" w:rsidP="008B5F75"/>
    <w:p w14:paraId="2104FC27" w14:textId="574A1937" w:rsidR="00FF5B89" w:rsidRDefault="00FF5B89" w:rsidP="008B5F75"/>
    <w:p w14:paraId="50B643E6" w14:textId="7B579E20" w:rsidR="00FF5B89" w:rsidRDefault="00FF5B89" w:rsidP="008B5F75"/>
    <w:p w14:paraId="6B5A2E14" w14:textId="7DA6AA3A" w:rsidR="00FF5B89" w:rsidRDefault="00FF5B89" w:rsidP="008B5F75"/>
    <w:p w14:paraId="7DDD61BC" w14:textId="30FB7471" w:rsidR="00FF5B89" w:rsidRDefault="00FF5B89" w:rsidP="008B5F75"/>
    <w:p w14:paraId="39AED25E" w14:textId="02C92649" w:rsidR="00FF5B89" w:rsidRDefault="00FF5B89" w:rsidP="008B5F75"/>
    <w:p w14:paraId="79CE7297" w14:textId="000F1448" w:rsidR="00FF5B89" w:rsidRDefault="00FF5B89" w:rsidP="008B5F75"/>
    <w:p w14:paraId="5D89B74A" w14:textId="07498760" w:rsidR="00FF5B89" w:rsidRDefault="00FF5B89" w:rsidP="008B5F75"/>
    <w:p w14:paraId="2ADB27CC" w14:textId="3492803F" w:rsidR="00FF5B89" w:rsidRDefault="00FF5B89" w:rsidP="008B5F75"/>
    <w:p w14:paraId="734EC122" w14:textId="2F5423CC" w:rsidR="00FF5B89" w:rsidRDefault="00FF5B89" w:rsidP="008B5F75"/>
    <w:p w14:paraId="3605CD97" w14:textId="7FF65807" w:rsidR="00FF5B89" w:rsidRDefault="00FF5B89" w:rsidP="008B5F75">
      <w:r>
        <w:t>Appendix</w:t>
      </w:r>
    </w:p>
    <w:p w14:paraId="5519E9EB" w14:textId="77777777" w:rsidR="008078EA" w:rsidRDefault="00FF5B89" w:rsidP="008078EA">
      <w:pPr>
        <w:keepNext/>
      </w:pPr>
      <w:r>
        <w:rPr>
          <w:noProof/>
        </w:rPr>
        <w:drawing>
          <wp:inline distT="0" distB="0" distL="0" distR="0" wp14:anchorId="5CF08D17" wp14:editId="3445D89A">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9460"/>
                    </a:xfrm>
                    <a:prstGeom prst="rect">
                      <a:avLst/>
                    </a:prstGeom>
                  </pic:spPr>
                </pic:pic>
              </a:graphicData>
            </a:graphic>
          </wp:inline>
        </w:drawing>
      </w:r>
    </w:p>
    <w:p w14:paraId="289BF9F5" w14:textId="59C6D866" w:rsidR="00FF5B89" w:rsidRDefault="008078EA" w:rsidP="008078EA">
      <w:pPr>
        <w:pStyle w:val="Caption"/>
      </w:pPr>
      <w:r>
        <w:t xml:space="preserve">Figure </w:t>
      </w:r>
      <w:fldSimple w:instr=" SEQ Figure \* ARABIC ">
        <w:r w:rsidR="0075196B">
          <w:rPr>
            <w:noProof/>
          </w:rPr>
          <w:t>1</w:t>
        </w:r>
      </w:fldSimple>
      <w:r w:rsidRPr="00672783">
        <w:t xml:space="preserve"> Boxplot of temperature at 22 </w:t>
      </w:r>
      <w:proofErr w:type="gramStart"/>
      <w:r w:rsidRPr="00672783">
        <w:t>different times</w:t>
      </w:r>
      <w:proofErr w:type="gramEnd"/>
    </w:p>
    <w:p w14:paraId="15D042D1" w14:textId="77777777" w:rsidR="008078EA" w:rsidRDefault="00FF5B89" w:rsidP="008078EA">
      <w:pPr>
        <w:keepNext/>
      </w:pPr>
      <w:r>
        <w:rPr>
          <w:noProof/>
        </w:rPr>
        <w:drawing>
          <wp:inline distT="0" distB="0" distL="0" distR="0" wp14:anchorId="0BE0B2A3" wp14:editId="58E936A9">
            <wp:extent cx="594360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9460"/>
                    </a:xfrm>
                    <a:prstGeom prst="rect">
                      <a:avLst/>
                    </a:prstGeom>
                  </pic:spPr>
                </pic:pic>
              </a:graphicData>
            </a:graphic>
          </wp:inline>
        </w:drawing>
      </w:r>
    </w:p>
    <w:p w14:paraId="71A01833" w14:textId="64BA6613" w:rsidR="008078EA" w:rsidRDefault="008078EA" w:rsidP="008078EA">
      <w:pPr>
        <w:pStyle w:val="Caption"/>
      </w:pPr>
      <w:r>
        <w:t xml:space="preserve">Figure </w:t>
      </w:r>
      <w:fldSimple w:instr=" SEQ Figure \* ARABIC ">
        <w:r w:rsidR="0075196B">
          <w:rPr>
            <w:noProof/>
          </w:rPr>
          <w:t>2</w:t>
        </w:r>
      </w:fldSimple>
      <w:r>
        <w:t xml:space="preserve"> </w:t>
      </w:r>
      <w:r w:rsidRPr="004F5627">
        <w:t xml:space="preserve">Boxplot of temperature at 22 </w:t>
      </w:r>
      <w:proofErr w:type="gramStart"/>
      <w:r w:rsidRPr="004F5627">
        <w:t>different times</w:t>
      </w:r>
      <w:proofErr w:type="gramEnd"/>
      <w:r w:rsidRPr="004F5627">
        <w:t>.</w:t>
      </w:r>
    </w:p>
    <w:p w14:paraId="19B65A15" w14:textId="1C91860C" w:rsidR="00FF5B89" w:rsidRDefault="00FF5B89" w:rsidP="008B5F75">
      <w:r>
        <w:lastRenderedPageBreak/>
        <w:t xml:space="preserve"> </w:t>
      </w:r>
    </w:p>
    <w:p w14:paraId="7CC692CD" w14:textId="77777777" w:rsidR="008078EA" w:rsidRDefault="00FF5B89" w:rsidP="008078EA">
      <w:pPr>
        <w:keepNext/>
      </w:pPr>
      <w:r>
        <w:t xml:space="preserve"> </w:t>
      </w:r>
      <w:r w:rsidR="007F453E">
        <w:rPr>
          <w:noProof/>
        </w:rPr>
        <w:drawing>
          <wp:inline distT="0" distB="0" distL="0" distR="0" wp14:anchorId="671AE7AD" wp14:editId="1EF36C06">
            <wp:extent cx="5943600" cy="3299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99460"/>
                    </a:xfrm>
                    <a:prstGeom prst="rect">
                      <a:avLst/>
                    </a:prstGeom>
                  </pic:spPr>
                </pic:pic>
              </a:graphicData>
            </a:graphic>
          </wp:inline>
        </w:drawing>
      </w:r>
    </w:p>
    <w:p w14:paraId="3E9BA690" w14:textId="52D9AE89" w:rsidR="00FF5B89" w:rsidRDefault="008078EA" w:rsidP="008078EA">
      <w:pPr>
        <w:pStyle w:val="Caption"/>
      </w:pPr>
      <w:r>
        <w:t xml:space="preserve">Figure </w:t>
      </w:r>
      <w:fldSimple w:instr=" SEQ Figure \* ARABIC ">
        <w:r w:rsidR="0075196B">
          <w:rPr>
            <w:noProof/>
          </w:rPr>
          <w:t>3</w:t>
        </w:r>
      </w:fldSimple>
      <w:r>
        <w:t xml:space="preserve"> </w:t>
      </w:r>
      <w:r w:rsidRPr="003509CF">
        <w:t>Boxplot of 5 variables (</w:t>
      </w:r>
      <w:proofErr w:type="spellStart"/>
      <w:proofErr w:type="gramStart"/>
      <w:r w:rsidRPr="003509CF">
        <w:t>t,rh</w:t>
      </w:r>
      <w:proofErr w:type="gramEnd"/>
      <w:r w:rsidRPr="003509CF">
        <w:t>,u,v,ht</w:t>
      </w:r>
      <w:proofErr w:type="spellEnd"/>
      <w:r w:rsidRPr="003509CF">
        <w:t>) at three different levels.</w:t>
      </w:r>
    </w:p>
    <w:p w14:paraId="50D7E0B5" w14:textId="77777777" w:rsidR="002032D8" w:rsidRDefault="002032D8" w:rsidP="008B5F75"/>
    <w:p w14:paraId="3A4E82F2" w14:textId="7A1C939F" w:rsidR="002032D8" w:rsidRDefault="002032D8" w:rsidP="008B5F75"/>
    <w:p w14:paraId="58003BA7" w14:textId="2A141900" w:rsidR="002032D8" w:rsidRDefault="00451C3F" w:rsidP="008B5F75">
      <w:r>
        <w:rPr>
          <w:noProof/>
        </w:rPr>
        <mc:AlternateContent>
          <mc:Choice Requires="wps">
            <w:drawing>
              <wp:anchor distT="0" distB="0" distL="114300" distR="114300" simplePos="0" relativeHeight="251670528" behindDoc="0" locked="0" layoutInCell="1" allowOverlap="1" wp14:anchorId="3959F710" wp14:editId="13BB32DB">
                <wp:simplePos x="0" y="0"/>
                <wp:positionH relativeFrom="column">
                  <wp:posOffset>-104775</wp:posOffset>
                </wp:positionH>
                <wp:positionV relativeFrom="paragraph">
                  <wp:posOffset>3406140</wp:posOffset>
                </wp:positionV>
                <wp:extent cx="241744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417445" cy="635"/>
                        </a:xfrm>
                        <a:prstGeom prst="rect">
                          <a:avLst/>
                        </a:prstGeom>
                        <a:solidFill>
                          <a:prstClr val="white"/>
                        </a:solidFill>
                        <a:ln>
                          <a:noFill/>
                        </a:ln>
                      </wps:spPr>
                      <wps:txbx>
                        <w:txbxContent>
                          <w:p w14:paraId="6446C139" w14:textId="741AA526" w:rsidR="00451C3F" w:rsidRPr="00574DA1" w:rsidRDefault="00451C3F" w:rsidP="00451C3F">
                            <w:pPr>
                              <w:pStyle w:val="Caption"/>
                            </w:pPr>
                            <w:r>
                              <w:t xml:space="preserve">Figure </w:t>
                            </w:r>
                            <w:fldSimple w:instr=" SEQ Figure \* ARABIC ">
                              <w:r w:rsidR="0075196B">
                                <w:rPr>
                                  <w:noProof/>
                                </w:rPr>
                                <w:t>4</w:t>
                              </w:r>
                            </w:fldSimple>
                            <w:r>
                              <w:t xml:space="preserve"> Bar chart of skewness and kurtosis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59F710" id="_x0000_t202" coordsize="21600,21600" o:spt="202" path="m,l,21600r21600,l21600,xe">
                <v:stroke joinstyle="miter"/>
                <v:path gradientshapeok="t" o:connecttype="rect"/>
              </v:shapetype>
              <v:shape id="Text Box 18" o:spid="_x0000_s1026" type="#_x0000_t202" style="position:absolute;margin-left:-8.25pt;margin-top:268.2pt;width:190.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" stroked="f">
                <v:textbox style="mso-fit-shape-to-text:t" inset="0,0,0,0">
                  <w:txbxContent>
                    <w:p w14:paraId="6446C139" w14:textId="741AA526" w:rsidR="00451C3F" w:rsidRPr="00574DA1" w:rsidRDefault="00451C3F" w:rsidP="00451C3F">
                      <w:pPr>
                        <w:pStyle w:val="Caption"/>
                      </w:pPr>
                      <w:r>
                        <w:t xml:space="preserve">Figure </w:t>
                      </w:r>
                      <w:fldSimple w:instr=" SEQ Figure \* ARABIC ">
                        <w:r w:rsidR="0075196B">
                          <w:rPr>
                            <w:noProof/>
                          </w:rPr>
                          <w:t>4</w:t>
                        </w:r>
                      </w:fldSimple>
                      <w:r>
                        <w:t xml:space="preserve"> Bar chart of skewness and kurtosis</w:t>
                      </w:r>
                    </w:p>
                  </w:txbxContent>
                </v:textbox>
              </v:shape>
            </w:pict>
          </mc:Fallback>
        </mc:AlternateContent>
      </w:r>
      <w:r w:rsidR="008078EA" w:rsidRPr="002032D8">
        <w:rPr>
          <w:noProof/>
        </w:rPr>
        <w:drawing>
          <wp:anchor distT="0" distB="0" distL="114300" distR="114300" simplePos="0" relativeHeight="251660288" behindDoc="0" locked="0" layoutInCell="1" allowOverlap="1" wp14:anchorId="25D9644E" wp14:editId="6AC3343C">
            <wp:simplePos x="0" y="0"/>
            <wp:positionH relativeFrom="margin">
              <wp:posOffset>-104775</wp:posOffset>
            </wp:positionH>
            <wp:positionV relativeFrom="paragraph">
              <wp:posOffset>15240</wp:posOffset>
            </wp:positionV>
            <wp:extent cx="2417445" cy="3333750"/>
            <wp:effectExtent l="0" t="0" r="1905" b="0"/>
            <wp:wrapNone/>
            <wp:docPr id="4" name="Content Placeholder 3">
              <a:extLst xmlns:a="http://schemas.openxmlformats.org/drawingml/2006/main">
                <a:ext uri="{FF2B5EF4-FFF2-40B4-BE49-F238E27FC236}">
                  <a16:creationId xmlns:a16="http://schemas.microsoft.com/office/drawing/2014/main" id="{59920C8F-B0CC-4255-B93E-574AAC4176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9920C8F-B0CC-4255-B93E-574AAC417648}"/>
                        </a:ext>
                      </a:extLst>
                    </pic:cNvPr>
                    <pic:cNvPicPr>
                      <a:picLocks noGrp="1" noChangeAspect="1"/>
                    </pic:cNvPicPr>
                  </pic:nvPicPr>
                  <pic:blipFill>
                    <a:blip r:embed="rId11"/>
                    <a:stretch>
                      <a:fillRect/>
                    </a:stretch>
                  </pic:blipFill>
                  <pic:spPr>
                    <a:xfrm>
                      <a:off x="0" y="0"/>
                      <a:ext cx="2417445" cy="3333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600FE027" wp14:editId="51A9E8E7">
                <wp:simplePos x="0" y="0"/>
                <wp:positionH relativeFrom="column">
                  <wp:posOffset>2343150</wp:posOffset>
                </wp:positionH>
                <wp:positionV relativeFrom="paragraph">
                  <wp:posOffset>3350260</wp:posOffset>
                </wp:positionV>
                <wp:extent cx="393192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1A851331" w14:textId="5C9481EB" w:rsidR="00451C3F" w:rsidRPr="00DF5921" w:rsidRDefault="00451C3F" w:rsidP="00451C3F">
                            <w:pPr>
                              <w:pStyle w:val="Caption"/>
                              <w:rPr>
                                <w:noProof/>
                              </w:rPr>
                            </w:pPr>
                            <w:r>
                              <w:t xml:space="preserve">Figure </w:t>
                            </w:r>
                            <w:fldSimple w:instr=" SEQ Figure \* ARABIC ">
                              <w:r w:rsidR="0075196B">
                                <w:rPr>
                                  <w:noProof/>
                                </w:rPr>
                                <w:t>5</w:t>
                              </w:r>
                            </w:fldSimple>
                            <w:r>
                              <w:t xml:space="preserve"> Table of box cox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FE027" id="Text Box 19" o:spid="_x0000_s1027" type="#_x0000_t202" style="position:absolute;margin-left:184.5pt;margin-top:263.8pt;width:309.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npVLQIAAGYEAAAOAAAAZHJzL2Uyb0RvYy54bWysVE1v2zAMvQ/YfxB0X5wPrF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" stroked="f">
                <v:textbox style="mso-fit-shape-to-text:t" inset="0,0,0,0">
                  <w:txbxContent>
                    <w:p w14:paraId="1A851331" w14:textId="5C9481EB" w:rsidR="00451C3F" w:rsidRPr="00DF5921" w:rsidRDefault="00451C3F" w:rsidP="00451C3F">
                      <w:pPr>
                        <w:pStyle w:val="Caption"/>
                        <w:rPr>
                          <w:noProof/>
                        </w:rPr>
                      </w:pPr>
                      <w:r>
                        <w:t xml:space="preserve">Figure </w:t>
                      </w:r>
                      <w:fldSimple w:instr=" SEQ Figure \* ARABIC ">
                        <w:r w:rsidR="0075196B">
                          <w:rPr>
                            <w:noProof/>
                          </w:rPr>
                          <w:t>5</w:t>
                        </w:r>
                      </w:fldSimple>
                      <w:r>
                        <w:t xml:space="preserve"> Table of box cox transformation</w:t>
                      </w:r>
                    </w:p>
                  </w:txbxContent>
                </v:textbox>
              </v:shape>
            </w:pict>
          </mc:Fallback>
        </mc:AlternateContent>
      </w:r>
      <w:r w:rsidR="008078EA" w:rsidRPr="002032D8">
        <w:rPr>
          <w:noProof/>
        </w:rPr>
        <w:drawing>
          <wp:anchor distT="0" distB="0" distL="114300" distR="114300" simplePos="0" relativeHeight="251659264" behindDoc="0" locked="0" layoutInCell="1" allowOverlap="1" wp14:anchorId="4248ED5E" wp14:editId="24F76452">
            <wp:simplePos x="0" y="0"/>
            <wp:positionH relativeFrom="column">
              <wp:posOffset>2343150</wp:posOffset>
            </wp:positionH>
            <wp:positionV relativeFrom="paragraph">
              <wp:posOffset>13336</wp:posOffset>
            </wp:positionV>
            <wp:extent cx="3931920" cy="3280152"/>
            <wp:effectExtent l="0" t="0" r="0" b="0"/>
            <wp:wrapNone/>
            <wp:docPr id="5" name="Picture 4">
              <a:extLst xmlns:a="http://schemas.openxmlformats.org/drawingml/2006/main">
                <a:ext uri="{FF2B5EF4-FFF2-40B4-BE49-F238E27FC236}">
                  <a16:creationId xmlns:a16="http://schemas.microsoft.com/office/drawing/2014/main" id="{F8BA61C5-724D-4B5B-9B53-7712CB0A8D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8BA61C5-724D-4B5B-9B53-7712CB0A8D92}"/>
                        </a:ext>
                      </a:extLst>
                    </pic:cNvPr>
                    <pic:cNvPicPr>
                      <a:picLocks noChangeAspect="1"/>
                    </pic:cNvPicPr>
                  </pic:nvPicPr>
                  <pic:blipFill>
                    <a:blip r:embed="rId12"/>
                    <a:stretch>
                      <a:fillRect/>
                    </a:stretch>
                  </pic:blipFill>
                  <pic:spPr>
                    <a:xfrm>
                      <a:off x="0" y="0"/>
                      <a:ext cx="3935599" cy="3283221"/>
                    </a:xfrm>
                    <a:prstGeom prst="rect">
                      <a:avLst/>
                    </a:prstGeom>
                  </pic:spPr>
                </pic:pic>
              </a:graphicData>
            </a:graphic>
            <wp14:sizeRelH relativeFrom="margin">
              <wp14:pctWidth>0</wp14:pctWidth>
            </wp14:sizeRelH>
            <wp14:sizeRelV relativeFrom="margin">
              <wp14:pctHeight>0</wp14:pctHeight>
            </wp14:sizeRelV>
          </wp:anchor>
        </w:drawing>
      </w:r>
    </w:p>
    <w:p w14:paraId="6219264A" w14:textId="3023AEC4" w:rsidR="002032D8" w:rsidRDefault="002032D8" w:rsidP="008B5F75"/>
    <w:p w14:paraId="75696149" w14:textId="77777777" w:rsidR="002032D8" w:rsidRDefault="002032D8" w:rsidP="008B5F75"/>
    <w:p w14:paraId="58BB87A6" w14:textId="77777777" w:rsidR="002032D8" w:rsidRDefault="002032D8" w:rsidP="008B5F75"/>
    <w:p w14:paraId="7D5DB079" w14:textId="18945EA9" w:rsidR="002032D8" w:rsidRDefault="002032D8" w:rsidP="008B5F75"/>
    <w:p w14:paraId="0F003A96" w14:textId="21E09E49" w:rsidR="002032D8" w:rsidRDefault="002032D8" w:rsidP="008B5F75"/>
    <w:p w14:paraId="41251755" w14:textId="46FCF64A" w:rsidR="002032D8" w:rsidRDefault="002032D8" w:rsidP="008B5F75"/>
    <w:p w14:paraId="718149A0" w14:textId="07F269AD" w:rsidR="002032D8" w:rsidRDefault="002032D8" w:rsidP="008B5F75"/>
    <w:p w14:paraId="79CCD0B6" w14:textId="416FBF2B" w:rsidR="002032D8" w:rsidRDefault="002032D8" w:rsidP="008B5F75"/>
    <w:p w14:paraId="7705A192" w14:textId="2E144CC9" w:rsidR="002032D8" w:rsidRDefault="002032D8" w:rsidP="008B5F75"/>
    <w:p w14:paraId="5BD2807A" w14:textId="3597B0C5" w:rsidR="002032D8" w:rsidRDefault="002032D8" w:rsidP="008B5F75"/>
    <w:p w14:paraId="1765575A" w14:textId="25D4CCBF" w:rsidR="002032D8" w:rsidRDefault="002032D8" w:rsidP="008B5F75"/>
    <w:p w14:paraId="76A24A23" w14:textId="5B290B98" w:rsidR="002032D8" w:rsidRDefault="002032D8" w:rsidP="008B5F75"/>
    <w:p w14:paraId="75E727E8" w14:textId="1DF59BA9" w:rsidR="00DB31C8" w:rsidRDefault="00451C3F" w:rsidP="008B5F75">
      <w:r w:rsidRPr="00D23756">
        <w:rPr>
          <w:noProof/>
        </w:rPr>
        <w:drawing>
          <wp:anchor distT="0" distB="0" distL="114300" distR="114300" simplePos="0" relativeHeight="251668480" behindDoc="0" locked="0" layoutInCell="1" allowOverlap="1" wp14:anchorId="0E359719" wp14:editId="4B95D2F1">
            <wp:simplePos x="0" y="0"/>
            <wp:positionH relativeFrom="margin">
              <wp:align>right</wp:align>
            </wp:positionH>
            <wp:positionV relativeFrom="paragraph">
              <wp:posOffset>635</wp:posOffset>
            </wp:positionV>
            <wp:extent cx="3125688" cy="1940560"/>
            <wp:effectExtent l="0" t="0" r="0" b="2540"/>
            <wp:wrapNone/>
            <wp:docPr id="6" name="Picture 5">
              <a:extLst xmlns:a="http://schemas.openxmlformats.org/drawingml/2006/main">
                <a:ext uri="{FF2B5EF4-FFF2-40B4-BE49-F238E27FC236}">
                  <a16:creationId xmlns:a16="http://schemas.microsoft.com/office/drawing/2014/main" id="{A4A7B496-281A-42E2-B037-D8A79ECD47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4A7B496-281A-42E2-B037-D8A79ECD47F9}"/>
                        </a:ext>
                      </a:extLst>
                    </pic:cNvPr>
                    <pic:cNvPicPr>
                      <a:picLocks noChangeAspect="1"/>
                    </pic:cNvPicPr>
                  </pic:nvPicPr>
                  <pic:blipFill>
                    <a:blip r:embed="rId13"/>
                    <a:stretch>
                      <a:fillRect/>
                    </a:stretch>
                  </pic:blipFill>
                  <pic:spPr>
                    <a:xfrm>
                      <a:off x="0" y="0"/>
                      <a:ext cx="3125688" cy="1940560"/>
                    </a:xfrm>
                    <a:prstGeom prst="rect">
                      <a:avLst/>
                    </a:prstGeom>
                  </pic:spPr>
                </pic:pic>
              </a:graphicData>
            </a:graphic>
            <wp14:sizeRelH relativeFrom="margin">
              <wp14:pctWidth>0</wp14:pctWidth>
            </wp14:sizeRelH>
            <wp14:sizeRelV relativeFrom="margin">
              <wp14:pctHeight>0</wp14:pctHeight>
            </wp14:sizeRelV>
          </wp:anchor>
        </w:drawing>
      </w:r>
      <w:r w:rsidRPr="00D23756">
        <w:rPr>
          <w:noProof/>
        </w:rPr>
        <w:drawing>
          <wp:anchor distT="0" distB="0" distL="114300" distR="114300" simplePos="0" relativeHeight="251662336" behindDoc="0" locked="0" layoutInCell="1" allowOverlap="1" wp14:anchorId="16D137EB" wp14:editId="7773F08A">
            <wp:simplePos x="0" y="0"/>
            <wp:positionH relativeFrom="margin">
              <wp:align>left</wp:align>
            </wp:positionH>
            <wp:positionV relativeFrom="paragraph">
              <wp:posOffset>90805</wp:posOffset>
            </wp:positionV>
            <wp:extent cx="2371725" cy="3269593"/>
            <wp:effectExtent l="0" t="0" r="0" b="7620"/>
            <wp:wrapNone/>
            <wp:docPr id="7" name="Content Placeholder 3">
              <a:extLst xmlns:a="http://schemas.openxmlformats.org/drawingml/2006/main">
                <a:ext uri="{FF2B5EF4-FFF2-40B4-BE49-F238E27FC236}">
                  <a16:creationId xmlns:a16="http://schemas.microsoft.com/office/drawing/2014/main" id="{8A2F3D4E-5AAB-47D1-B770-326A30577E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A2F3D4E-5AAB-47D1-B770-326A30577E2A}"/>
                        </a:ext>
                      </a:extLst>
                    </pic:cNvPr>
                    <pic:cNvPicPr>
                      <a:picLocks noGrp="1" noChangeAspect="1"/>
                    </pic:cNvPicPr>
                  </pic:nvPicPr>
                  <pic:blipFill>
                    <a:blip r:embed="rId14"/>
                    <a:stretch>
                      <a:fillRect/>
                    </a:stretch>
                  </pic:blipFill>
                  <pic:spPr>
                    <a:xfrm>
                      <a:off x="0" y="0"/>
                      <a:ext cx="2373210" cy="3271640"/>
                    </a:xfrm>
                    <a:prstGeom prst="rect">
                      <a:avLst/>
                    </a:prstGeom>
                  </pic:spPr>
                </pic:pic>
              </a:graphicData>
            </a:graphic>
            <wp14:sizeRelH relativeFrom="margin">
              <wp14:pctWidth>0</wp14:pctWidth>
            </wp14:sizeRelH>
            <wp14:sizeRelV relativeFrom="margin">
              <wp14:pctHeight>0</wp14:pctHeight>
            </wp14:sizeRelV>
          </wp:anchor>
        </w:drawing>
      </w:r>
    </w:p>
    <w:p w14:paraId="632B442A" w14:textId="59D64926" w:rsidR="00DB31C8" w:rsidRDefault="00DB31C8" w:rsidP="008B5F75"/>
    <w:p w14:paraId="56559BB9" w14:textId="5FDE5695" w:rsidR="00DB31C8" w:rsidRDefault="00DB31C8" w:rsidP="008B5F75"/>
    <w:p w14:paraId="20B3D2FD" w14:textId="161EA050" w:rsidR="00DB31C8" w:rsidRDefault="00DB31C8" w:rsidP="008B5F75"/>
    <w:p w14:paraId="219E3DBF" w14:textId="1EAF37C2" w:rsidR="00DB31C8" w:rsidRDefault="00DB31C8" w:rsidP="008B5F75"/>
    <w:p w14:paraId="56F13B77" w14:textId="22A9F9DD" w:rsidR="00DB31C8" w:rsidRDefault="00DB31C8" w:rsidP="008B5F75"/>
    <w:p w14:paraId="64A6C464" w14:textId="7DA8CDFC" w:rsidR="00DB31C8" w:rsidRDefault="00DB31C8" w:rsidP="008B5F75"/>
    <w:p w14:paraId="3B231154" w14:textId="0F7856B3" w:rsidR="002032D8" w:rsidRDefault="00451C3F" w:rsidP="008B5F75">
      <w:r>
        <w:rPr>
          <w:noProof/>
        </w:rPr>
        <mc:AlternateContent>
          <mc:Choice Requires="wps">
            <w:drawing>
              <wp:anchor distT="0" distB="0" distL="114300" distR="114300" simplePos="0" relativeHeight="251678720" behindDoc="0" locked="0" layoutInCell="1" allowOverlap="1" wp14:anchorId="6E341D0F" wp14:editId="003C194D">
                <wp:simplePos x="0" y="0"/>
                <wp:positionH relativeFrom="column">
                  <wp:posOffset>2847975</wp:posOffset>
                </wp:positionH>
                <wp:positionV relativeFrom="paragraph">
                  <wp:posOffset>75565</wp:posOffset>
                </wp:positionV>
                <wp:extent cx="312547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125470" cy="635"/>
                        </a:xfrm>
                        <a:prstGeom prst="rect">
                          <a:avLst/>
                        </a:prstGeom>
                        <a:solidFill>
                          <a:prstClr val="white"/>
                        </a:solidFill>
                        <a:ln>
                          <a:noFill/>
                        </a:ln>
                      </wps:spPr>
                      <wps:txbx>
                        <w:txbxContent>
                          <w:p w14:paraId="7A7DD35E" w14:textId="6BBF1EE0" w:rsidR="00451C3F" w:rsidRPr="00474753" w:rsidRDefault="00451C3F" w:rsidP="00451C3F">
                            <w:pPr>
                              <w:pStyle w:val="Caption"/>
                            </w:pPr>
                            <w:r>
                              <w:t xml:space="preserve">Figure </w:t>
                            </w:r>
                            <w:fldSimple w:instr=" SEQ Figure \* ARABIC ">
                              <w:r w:rsidR="0075196B">
                                <w:rPr>
                                  <w:noProof/>
                                </w:rPr>
                                <w:t>6</w:t>
                              </w:r>
                            </w:fldSimple>
                            <w:r>
                              <w:t xml:space="preserve"> Output of </w:t>
                            </w:r>
                            <w:proofErr w:type="spellStart"/>
                            <w:r>
                              <w:t>Mardia</w:t>
                            </w:r>
                            <w:proofErr w:type="spellEnd"/>
                            <w:r>
                              <w:t xml:space="preserv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341D0F" id="Text Box 22" o:spid="_x0000_s1028" type="#_x0000_t202" style="position:absolute;margin-left:224.25pt;margin-top:5.95pt;width:246.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KRLg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" stroked="f">
                <v:textbox style="mso-fit-shape-to-text:t" inset="0,0,0,0">
                  <w:txbxContent>
                    <w:p w14:paraId="7A7DD35E" w14:textId="6BBF1EE0" w:rsidR="00451C3F" w:rsidRPr="00474753" w:rsidRDefault="00451C3F" w:rsidP="00451C3F">
                      <w:pPr>
                        <w:pStyle w:val="Caption"/>
                      </w:pPr>
                      <w:r>
                        <w:t xml:space="preserve">Figure </w:t>
                      </w:r>
                      <w:fldSimple w:instr=" SEQ Figure \* ARABIC ">
                        <w:r w:rsidR="0075196B">
                          <w:rPr>
                            <w:noProof/>
                          </w:rPr>
                          <w:t>6</w:t>
                        </w:r>
                      </w:fldSimple>
                      <w:r>
                        <w:t xml:space="preserve"> Output of </w:t>
                      </w:r>
                      <w:proofErr w:type="spellStart"/>
                      <w:r>
                        <w:t>Mardia</w:t>
                      </w:r>
                      <w:proofErr w:type="spellEnd"/>
                      <w:r>
                        <w:t xml:space="preserve"> Test</w:t>
                      </w:r>
                    </w:p>
                  </w:txbxContent>
                </v:textbox>
              </v:shape>
            </w:pict>
          </mc:Fallback>
        </mc:AlternateContent>
      </w:r>
    </w:p>
    <w:p w14:paraId="0F9BA728" w14:textId="54143E58" w:rsidR="00DB31C8" w:rsidRDefault="00451C3F" w:rsidP="008B5F75">
      <w:r w:rsidRPr="00D23756">
        <w:rPr>
          <w:noProof/>
        </w:rPr>
        <w:drawing>
          <wp:anchor distT="0" distB="0" distL="114300" distR="114300" simplePos="0" relativeHeight="251666432" behindDoc="0" locked="0" layoutInCell="1" allowOverlap="1" wp14:anchorId="6E096AAF" wp14:editId="05480C40">
            <wp:simplePos x="0" y="0"/>
            <wp:positionH relativeFrom="margin">
              <wp:posOffset>2847975</wp:posOffset>
            </wp:positionH>
            <wp:positionV relativeFrom="paragraph">
              <wp:posOffset>10160</wp:posOffset>
            </wp:positionV>
            <wp:extent cx="2893060" cy="1049655"/>
            <wp:effectExtent l="0" t="0" r="2540" b="0"/>
            <wp:wrapNone/>
            <wp:docPr id="8" name="table">
              <a:extLst xmlns:a="http://schemas.openxmlformats.org/drawingml/2006/main">
                <a:ext uri="{FF2B5EF4-FFF2-40B4-BE49-F238E27FC236}">
                  <a16:creationId xmlns:a16="http://schemas.microsoft.com/office/drawing/2014/main" id="{B637BA7A-C17E-4127-AD88-AE783F75A9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B637BA7A-C17E-4127-AD88-AE783F75A9EB}"/>
                        </a:ext>
                      </a:extLst>
                    </pic:cNvPr>
                    <pic:cNvPicPr>
                      <a:picLocks noChangeAspect="1"/>
                    </pic:cNvPicPr>
                  </pic:nvPicPr>
                  <pic:blipFill>
                    <a:blip r:embed="rId15"/>
                    <a:stretch>
                      <a:fillRect/>
                    </a:stretch>
                  </pic:blipFill>
                  <pic:spPr>
                    <a:xfrm>
                      <a:off x="0" y="0"/>
                      <a:ext cx="2893060" cy="1049655"/>
                    </a:xfrm>
                    <a:prstGeom prst="rect">
                      <a:avLst/>
                    </a:prstGeom>
                  </pic:spPr>
                </pic:pic>
              </a:graphicData>
            </a:graphic>
            <wp14:sizeRelH relativeFrom="margin">
              <wp14:pctWidth>0</wp14:pctWidth>
            </wp14:sizeRelH>
            <wp14:sizeRelV relativeFrom="margin">
              <wp14:pctHeight>0</wp14:pctHeight>
            </wp14:sizeRelV>
          </wp:anchor>
        </w:drawing>
      </w:r>
    </w:p>
    <w:p w14:paraId="62F39DAE" w14:textId="4F97D10B" w:rsidR="00DB31C8" w:rsidRDefault="00DB31C8" w:rsidP="008B5F75"/>
    <w:p w14:paraId="71700149" w14:textId="0CF2A799" w:rsidR="00DB31C8" w:rsidRDefault="00DB31C8" w:rsidP="008B5F75"/>
    <w:p w14:paraId="7E3765D5" w14:textId="3B104259" w:rsidR="00DB31C8" w:rsidRDefault="00451C3F" w:rsidP="008B5F75">
      <w:r>
        <w:rPr>
          <w:noProof/>
        </w:rPr>
        <mc:AlternateContent>
          <mc:Choice Requires="wps">
            <w:drawing>
              <wp:anchor distT="0" distB="0" distL="114300" distR="114300" simplePos="0" relativeHeight="251674624" behindDoc="0" locked="0" layoutInCell="1" allowOverlap="1" wp14:anchorId="3485C8F1" wp14:editId="76DE1883">
                <wp:simplePos x="0" y="0"/>
                <wp:positionH relativeFrom="column">
                  <wp:posOffset>352425</wp:posOffset>
                </wp:positionH>
                <wp:positionV relativeFrom="paragraph">
                  <wp:posOffset>263525</wp:posOffset>
                </wp:positionV>
                <wp:extent cx="1323975" cy="635"/>
                <wp:effectExtent l="0" t="0" r="9525" b="6985"/>
                <wp:wrapNone/>
                <wp:docPr id="20" name="Text Box 20"/>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wps:spPr>
                      <wps:txbx>
                        <w:txbxContent>
                          <w:p w14:paraId="6E97EE29" w14:textId="1F9E0026" w:rsidR="00451C3F" w:rsidRPr="00496162" w:rsidRDefault="00451C3F" w:rsidP="00451C3F">
                            <w:pPr>
                              <w:pStyle w:val="Caption"/>
                            </w:pPr>
                            <w:r>
                              <w:t xml:space="preserve">Figure </w:t>
                            </w:r>
                            <w:fldSimple w:instr=" SEQ Figure \* ARABIC ">
                              <w:r w:rsidR="0075196B">
                                <w:rPr>
                                  <w:noProof/>
                                </w:rPr>
                                <w:t>7</w:t>
                              </w:r>
                            </w:fldSimple>
                            <w:r>
                              <w:t xml:space="preserve"> Plot of Chi Square quantile and Squared </w:t>
                            </w:r>
                            <w:proofErr w:type="spellStart"/>
                            <w:r>
                              <w:t>Mahalanobis</w:t>
                            </w:r>
                            <w:proofErr w:type="spellEnd"/>
                            <w:r>
                              <w:t xml:space="preserve">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85C8F1" id="Text Box 20" o:spid="_x0000_s1029" type="#_x0000_t202" style="position:absolute;margin-left:27.75pt;margin-top:20.75pt;width:104.2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" stroked="f">
                <v:textbox style="mso-fit-shape-to-text:t" inset="0,0,0,0">
                  <w:txbxContent>
                    <w:p w14:paraId="6E97EE29" w14:textId="1F9E0026" w:rsidR="00451C3F" w:rsidRPr="00496162" w:rsidRDefault="00451C3F" w:rsidP="00451C3F">
                      <w:pPr>
                        <w:pStyle w:val="Caption"/>
                      </w:pPr>
                      <w:r>
                        <w:t xml:space="preserve">Figure </w:t>
                      </w:r>
                      <w:fldSimple w:instr=" SEQ Figure \* ARABIC ">
                        <w:r w:rsidR="0075196B">
                          <w:rPr>
                            <w:noProof/>
                          </w:rPr>
                          <w:t>7</w:t>
                        </w:r>
                      </w:fldSimple>
                      <w:r>
                        <w:t xml:space="preserve"> Plot of Chi Square quantile and Squared </w:t>
                      </w:r>
                      <w:proofErr w:type="spellStart"/>
                      <w:r>
                        <w:t>Mahalanobis</w:t>
                      </w:r>
                      <w:proofErr w:type="spellEnd"/>
                      <w:r>
                        <w:t xml:space="preserve"> Distance</w:t>
                      </w:r>
                    </w:p>
                  </w:txbxContent>
                </v:textbox>
              </v:shape>
            </w:pict>
          </mc:Fallback>
        </mc:AlternateContent>
      </w:r>
    </w:p>
    <w:p w14:paraId="01377CEE" w14:textId="6C1A71D7" w:rsidR="00DB31C8" w:rsidRDefault="00451C3F" w:rsidP="008B5F75">
      <w:r>
        <w:rPr>
          <w:noProof/>
        </w:rPr>
        <mc:AlternateContent>
          <mc:Choice Requires="wps">
            <w:drawing>
              <wp:anchor distT="0" distB="0" distL="114300" distR="114300" simplePos="0" relativeHeight="251676672" behindDoc="0" locked="0" layoutInCell="1" allowOverlap="1" wp14:anchorId="6A58C470" wp14:editId="2B862178">
                <wp:simplePos x="0" y="0"/>
                <wp:positionH relativeFrom="column">
                  <wp:posOffset>2914650</wp:posOffset>
                </wp:positionH>
                <wp:positionV relativeFrom="paragraph">
                  <wp:posOffset>7620</wp:posOffset>
                </wp:positionV>
                <wp:extent cx="289306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893060" cy="635"/>
                        </a:xfrm>
                        <a:prstGeom prst="rect">
                          <a:avLst/>
                        </a:prstGeom>
                        <a:solidFill>
                          <a:prstClr val="white"/>
                        </a:solidFill>
                        <a:ln>
                          <a:noFill/>
                        </a:ln>
                      </wps:spPr>
                      <wps:txbx>
                        <w:txbxContent>
                          <w:p w14:paraId="70DC9A07" w14:textId="3CAB291F" w:rsidR="00451C3F" w:rsidRPr="008F0A13" w:rsidRDefault="00451C3F" w:rsidP="00451C3F">
                            <w:pPr>
                              <w:pStyle w:val="Caption"/>
                            </w:pPr>
                            <w:r>
                              <w:t xml:space="preserve">Figure </w:t>
                            </w:r>
                            <w:fldSimple w:instr=" SEQ Figure \* ARABIC ">
                              <w:r w:rsidR="0075196B">
                                <w:rPr>
                                  <w:noProof/>
                                </w:rPr>
                                <w:t>8</w:t>
                              </w:r>
                            </w:fldSimple>
                            <w:r>
                              <w:t xml:space="preserve"> Multivariate normality expected and observed proportion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8C470" id="Text Box 21" o:spid="_x0000_s1030" type="#_x0000_t202" style="position:absolute;margin-left:229.5pt;margin-top:.6pt;width:227.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GDLgIAAGYEAAAOAAAAZHJzL2Uyb0RvYy54bWysVMFu2zAMvQ/YPwi6L07SL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" stroked="f">
                <v:textbox style="mso-fit-shape-to-text:t" inset="0,0,0,0">
                  <w:txbxContent>
                    <w:p w14:paraId="70DC9A07" w14:textId="3CAB291F" w:rsidR="00451C3F" w:rsidRPr="008F0A13" w:rsidRDefault="00451C3F" w:rsidP="00451C3F">
                      <w:pPr>
                        <w:pStyle w:val="Caption"/>
                      </w:pPr>
                      <w:r>
                        <w:t xml:space="preserve">Figure </w:t>
                      </w:r>
                      <w:fldSimple w:instr=" SEQ Figure \* ARABIC ">
                        <w:r w:rsidR="0075196B">
                          <w:rPr>
                            <w:noProof/>
                          </w:rPr>
                          <w:t>8</w:t>
                        </w:r>
                      </w:fldSimple>
                      <w:r>
                        <w:t xml:space="preserve"> Multivariate normality expected and observed proportion</w:t>
                      </w:r>
                    </w:p>
                  </w:txbxContent>
                </v:textbox>
              </v:shape>
            </w:pict>
          </mc:Fallback>
        </mc:AlternateContent>
      </w:r>
    </w:p>
    <w:p w14:paraId="3845B54D" w14:textId="64535616" w:rsidR="00DB31C8" w:rsidRDefault="00DB31C8" w:rsidP="008B5F75"/>
    <w:p w14:paraId="34BD405E" w14:textId="6E0D3B2A" w:rsidR="00DB31C8" w:rsidRDefault="00DB31C8" w:rsidP="008B5F75"/>
    <w:p w14:paraId="0133FB63" w14:textId="77777777" w:rsidR="00451C3F" w:rsidRDefault="00451C3F" w:rsidP="00451C3F">
      <w:pPr>
        <w:keepNext/>
      </w:pPr>
      <w:r w:rsidRPr="00FD3DC9">
        <w:rPr>
          <w:noProof/>
        </w:rPr>
        <w:lastRenderedPageBreak/>
        <w:drawing>
          <wp:inline distT="0" distB="0" distL="0" distR="0" wp14:anchorId="0C25B097" wp14:editId="0D10118F">
            <wp:extent cx="5943600" cy="3067685"/>
            <wp:effectExtent l="0" t="0" r="0" b="0"/>
            <wp:docPr id="9" name="Content Placeholder 3">
              <a:extLst xmlns:a="http://schemas.openxmlformats.org/drawingml/2006/main">
                <a:ext uri="{FF2B5EF4-FFF2-40B4-BE49-F238E27FC236}">
                  <a16:creationId xmlns:a16="http://schemas.microsoft.com/office/drawing/2014/main" id="{BB779DDB-508A-4762-A863-7B8225739E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B779DDB-508A-4762-A863-7B8225739E97}"/>
                        </a:ext>
                      </a:extLst>
                    </pic:cNvPr>
                    <pic:cNvPicPr>
                      <a:picLocks noGrp="1" noChangeAspect="1"/>
                    </pic:cNvPicPr>
                  </pic:nvPicPr>
                  <pic:blipFill>
                    <a:blip r:embed="rId16"/>
                    <a:stretch>
                      <a:fillRect/>
                    </a:stretch>
                  </pic:blipFill>
                  <pic:spPr>
                    <a:xfrm>
                      <a:off x="0" y="0"/>
                      <a:ext cx="5943600" cy="3067685"/>
                    </a:xfrm>
                    <a:prstGeom prst="rect">
                      <a:avLst/>
                    </a:prstGeom>
                  </pic:spPr>
                </pic:pic>
              </a:graphicData>
            </a:graphic>
          </wp:inline>
        </w:drawing>
      </w:r>
    </w:p>
    <w:p w14:paraId="53B7554E" w14:textId="2B5649DC" w:rsidR="00DB31C8" w:rsidRDefault="00451C3F" w:rsidP="00451C3F">
      <w:pPr>
        <w:pStyle w:val="Caption"/>
      </w:pPr>
      <w:r>
        <w:t xml:space="preserve">Figure </w:t>
      </w:r>
      <w:fldSimple w:instr=" SEQ Figure \* ARABIC ">
        <w:r w:rsidR="0075196B">
          <w:rPr>
            <w:noProof/>
          </w:rPr>
          <w:t>9</w:t>
        </w:r>
      </w:fldSimple>
      <w:r>
        <w:t xml:space="preserve"> </w:t>
      </w:r>
      <w:proofErr w:type="spellStart"/>
      <w:r>
        <w:t>Correaltion</w:t>
      </w:r>
      <w:proofErr w:type="spellEnd"/>
      <w:r>
        <w:t xml:space="preserve"> Matrix</w:t>
      </w:r>
    </w:p>
    <w:p w14:paraId="1A798900" w14:textId="2B1A8833" w:rsidR="00DB31C8" w:rsidRDefault="00DB31C8" w:rsidP="008B5F75"/>
    <w:p w14:paraId="21CC5E38" w14:textId="77777777" w:rsidR="00451C3F" w:rsidRDefault="00B063F9" w:rsidP="00451C3F">
      <w:pPr>
        <w:keepNext/>
        <w:jc w:val="center"/>
      </w:pPr>
      <w:r>
        <w:rPr>
          <w:noProof/>
        </w:rPr>
        <w:drawing>
          <wp:inline distT="0" distB="0" distL="0" distR="0" wp14:anchorId="5C9F1988" wp14:editId="11E6451D">
            <wp:extent cx="2733675" cy="2898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7917" cy="2903186"/>
                    </a:xfrm>
                    <a:prstGeom prst="rect">
                      <a:avLst/>
                    </a:prstGeom>
                  </pic:spPr>
                </pic:pic>
              </a:graphicData>
            </a:graphic>
          </wp:inline>
        </w:drawing>
      </w:r>
    </w:p>
    <w:p w14:paraId="38474430" w14:textId="3F9C32C6" w:rsidR="00451C3F" w:rsidRDefault="00451C3F" w:rsidP="00451C3F">
      <w:pPr>
        <w:pStyle w:val="Caption"/>
        <w:jc w:val="center"/>
      </w:pPr>
      <w:r>
        <w:t xml:space="preserve">Figure </w:t>
      </w:r>
      <w:fldSimple w:instr=" SEQ Figure \* ARABIC ">
        <w:r w:rsidR="0075196B">
          <w:rPr>
            <w:noProof/>
          </w:rPr>
          <w:t>10</w:t>
        </w:r>
      </w:fldSimple>
      <w:r>
        <w:t xml:space="preserve"> Scree Plot of Principal Component Analysis</w:t>
      </w:r>
    </w:p>
    <w:p w14:paraId="347BBB22" w14:textId="77777777" w:rsidR="00451C3F" w:rsidRDefault="00083868" w:rsidP="00451C3F">
      <w:pPr>
        <w:keepNext/>
        <w:jc w:val="center"/>
      </w:pPr>
      <w:r>
        <w:rPr>
          <w:noProof/>
        </w:rPr>
        <w:lastRenderedPageBreak/>
        <w:drawing>
          <wp:inline distT="0" distB="0" distL="0" distR="0" wp14:anchorId="6AAFE313" wp14:editId="41BCAA63">
            <wp:extent cx="4882551" cy="376519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0253" cy="3809695"/>
                    </a:xfrm>
                    <a:prstGeom prst="rect">
                      <a:avLst/>
                    </a:prstGeom>
                  </pic:spPr>
                </pic:pic>
              </a:graphicData>
            </a:graphic>
          </wp:inline>
        </w:drawing>
      </w:r>
    </w:p>
    <w:p w14:paraId="0254AE79" w14:textId="74FDB066" w:rsidR="00CC0C96" w:rsidRDefault="00451C3F" w:rsidP="00451C3F">
      <w:pPr>
        <w:pStyle w:val="Caption"/>
        <w:jc w:val="center"/>
      </w:pPr>
      <w:r>
        <w:t xml:space="preserve">Figure </w:t>
      </w:r>
      <w:fldSimple w:instr=" SEQ Figure \* ARABIC ">
        <w:r w:rsidR="0075196B">
          <w:rPr>
            <w:noProof/>
          </w:rPr>
          <w:t>11</w:t>
        </w:r>
      </w:fldSimple>
      <w:r>
        <w:t xml:space="preserve"> </w:t>
      </w:r>
      <w:r w:rsidRPr="00244E33">
        <w:t>Direction and coordinate of each variable in the first two principal components</w:t>
      </w:r>
    </w:p>
    <w:p w14:paraId="639E81D8" w14:textId="77777777" w:rsidR="00451C3F" w:rsidRDefault="00E77CD1" w:rsidP="000B590E">
      <w:pPr>
        <w:keepNext/>
        <w:jc w:val="center"/>
      </w:pPr>
      <w:r>
        <w:rPr>
          <w:noProof/>
        </w:rPr>
        <w:drawing>
          <wp:inline distT="0" distB="0" distL="0" distR="0" wp14:anchorId="1C0ADD6B" wp14:editId="4EA1B600">
            <wp:extent cx="4095750" cy="3158453"/>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8426" cy="3160516"/>
                    </a:xfrm>
                    <a:prstGeom prst="rect">
                      <a:avLst/>
                    </a:prstGeom>
                  </pic:spPr>
                </pic:pic>
              </a:graphicData>
            </a:graphic>
          </wp:inline>
        </w:drawing>
      </w:r>
    </w:p>
    <w:p w14:paraId="1C0B6DB8" w14:textId="14BA1932" w:rsidR="00E77CD1" w:rsidRDefault="00451C3F" w:rsidP="000B590E">
      <w:pPr>
        <w:pStyle w:val="Caption"/>
        <w:jc w:val="center"/>
      </w:pPr>
      <w:r>
        <w:t xml:space="preserve">Figure </w:t>
      </w:r>
      <w:fldSimple w:instr=" SEQ Figure \* ARABIC ">
        <w:r w:rsidR="0075196B">
          <w:rPr>
            <w:noProof/>
          </w:rPr>
          <w:t>12</w:t>
        </w:r>
      </w:fldSimple>
      <w:r>
        <w:t xml:space="preserve"> </w:t>
      </w:r>
      <w:r w:rsidRPr="00F26399">
        <w:t>factor loadings using varimax rotation</w:t>
      </w:r>
    </w:p>
    <w:p w14:paraId="1C04CEBE" w14:textId="77777777" w:rsidR="00451C3F" w:rsidRDefault="008078EA" w:rsidP="00451C3F">
      <w:pPr>
        <w:keepNext/>
        <w:jc w:val="center"/>
      </w:pPr>
      <w:r>
        <w:rPr>
          <w:noProof/>
        </w:rPr>
        <w:lastRenderedPageBreak/>
        <w:drawing>
          <wp:inline distT="0" distB="0" distL="0" distR="0" wp14:anchorId="23856791" wp14:editId="236AA180">
            <wp:extent cx="4095750" cy="315845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2976" cy="3164025"/>
                    </a:xfrm>
                    <a:prstGeom prst="rect">
                      <a:avLst/>
                    </a:prstGeom>
                  </pic:spPr>
                </pic:pic>
              </a:graphicData>
            </a:graphic>
          </wp:inline>
        </w:drawing>
      </w:r>
    </w:p>
    <w:p w14:paraId="17A07D0E" w14:textId="2D2FD51A" w:rsidR="008078EA" w:rsidRDefault="00451C3F" w:rsidP="00451C3F">
      <w:pPr>
        <w:pStyle w:val="Caption"/>
        <w:jc w:val="center"/>
      </w:pPr>
      <w:r>
        <w:t xml:space="preserve">Figure </w:t>
      </w:r>
      <w:fldSimple w:instr=" SEQ Figure \* ARABIC ">
        <w:r w:rsidR="0075196B">
          <w:rPr>
            <w:noProof/>
          </w:rPr>
          <w:t>13</w:t>
        </w:r>
      </w:fldSimple>
      <w:r>
        <w:t xml:space="preserve"> </w:t>
      </w:r>
      <w:r w:rsidRPr="00857FD8">
        <w:t>Plot of grouping at different level of pressure</w:t>
      </w:r>
    </w:p>
    <w:p w14:paraId="42654782" w14:textId="1E7711CC" w:rsidR="008078EA" w:rsidRDefault="00451C3F" w:rsidP="00451C3F">
      <w:pPr>
        <w:keepNext/>
        <w:jc w:val="center"/>
      </w:pPr>
      <w:r>
        <w:rPr>
          <w:noProof/>
        </w:rPr>
        <w:drawing>
          <wp:inline distT="0" distB="0" distL="0" distR="0" wp14:anchorId="761DB548" wp14:editId="2C2526E4">
            <wp:extent cx="5549233" cy="38301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1052" cy="3845189"/>
                    </a:xfrm>
                    <a:prstGeom prst="rect">
                      <a:avLst/>
                    </a:prstGeom>
                    <a:noFill/>
                    <a:ln>
                      <a:noFill/>
                    </a:ln>
                  </pic:spPr>
                </pic:pic>
              </a:graphicData>
            </a:graphic>
          </wp:inline>
        </w:drawing>
      </w:r>
    </w:p>
    <w:p w14:paraId="67E3C38B" w14:textId="7EB7E9C7" w:rsidR="008078EA" w:rsidRDefault="008078EA" w:rsidP="00451C3F">
      <w:pPr>
        <w:pStyle w:val="Caption"/>
        <w:jc w:val="center"/>
      </w:pPr>
      <w:r>
        <w:t xml:space="preserve">Figure </w:t>
      </w:r>
      <w:fldSimple w:instr=" SEQ Figure \* ARABIC ">
        <w:r w:rsidR="0075196B">
          <w:rPr>
            <w:noProof/>
          </w:rPr>
          <w:t>14</w:t>
        </w:r>
      </w:fldSimple>
      <w:r w:rsidR="00451C3F">
        <w:t xml:space="preserve"> Contribution of the group to dimension 1</w:t>
      </w:r>
    </w:p>
    <w:p w14:paraId="4C61EC89" w14:textId="77777777" w:rsidR="000B590E" w:rsidRDefault="000B590E" w:rsidP="000B590E">
      <w:pPr>
        <w:keepNext/>
      </w:pPr>
      <w:r>
        <w:rPr>
          <w:noProof/>
        </w:rPr>
        <w:lastRenderedPageBreak/>
        <w:drawing>
          <wp:inline distT="0" distB="0" distL="0" distR="0" wp14:anchorId="47FBFB9B" wp14:editId="7138D399">
            <wp:extent cx="5943600" cy="3299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99460"/>
                    </a:xfrm>
                    <a:prstGeom prst="rect">
                      <a:avLst/>
                    </a:prstGeom>
                  </pic:spPr>
                </pic:pic>
              </a:graphicData>
            </a:graphic>
          </wp:inline>
        </w:drawing>
      </w:r>
    </w:p>
    <w:p w14:paraId="5850DD2F" w14:textId="635FACD5" w:rsidR="000B590E" w:rsidRDefault="000B590E" w:rsidP="000B590E">
      <w:pPr>
        <w:pStyle w:val="Caption"/>
      </w:pPr>
      <w:r>
        <w:t xml:space="preserve">Figure </w:t>
      </w:r>
      <w:fldSimple w:instr=" SEQ Figure \* ARABIC ">
        <w:r w:rsidR="0075196B">
          <w:rPr>
            <w:noProof/>
          </w:rPr>
          <w:t>15</w:t>
        </w:r>
      </w:fldSimple>
      <w:r>
        <w:t xml:space="preserve"> Contribution of each variable to Factor 1</w:t>
      </w:r>
    </w:p>
    <w:p w14:paraId="1F95EB13" w14:textId="6433B672" w:rsidR="000B590E" w:rsidRDefault="000B590E" w:rsidP="000B590E">
      <w:pPr>
        <w:keepNext/>
      </w:pPr>
      <w:r>
        <w:rPr>
          <w:noProof/>
        </w:rPr>
        <w:drawing>
          <wp:inline distT="0" distB="0" distL="0" distR="0" wp14:anchorId="4A8C3C99" wp14:editId="3EF7332E">
            <wp:extent cx="5943600" cy="3299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99460"/>
                    </a:xfrm>
                    <a:prstGeom prst="rect">
                      <a:avLst/>
                    </a:prstGeom>
                  </pic:spPr>
                </pic:pic>
              </a:graphicData>
            </a:graphic>
          </wp:inline>
        </w:drawing>
      </w:r>
    </w:p>
    <w:p w14:paraId="155D077D" w14:textId="3F6FC290" w:rsidR="000B590E" w:rsidRPr="000B590E" w:rsidRDefault="000B590E" w:rsidP="000B590E">
      <w:pPr>
        <w:pStyle w:val="Caption"/>
      </w:pPr>
      <w:r>
        <w:t xml:space="preserve">Figure </w:t>
      </w:r>
      <w:fldSimple w:instr=" SEQ Figure \* ARABIC ">
        <w:r w:rsidR="0075196B">
          <w:rPr>
            <w:noProof/>
          </w:rPr>
          <w:t>16</w:t>
        </w:r>
      </w:fldSimple>
      <w:r>
        <w:t xml:space="preserve"> Contribution of each variable to Factor 2</w:t>
      </w:r>
    </w:p>
    <w:p w14:paraId="5CF34D4B" w14:textId="77777777" w:rsidR="004D5E93" w:rsidRDefault="000B590E" w:rsidP="004D5E93">
      <w:pPr>
        <w:keepNext/>
      </w:pPr>
      <w:r>
        <w:rPr>
          <w:noProof/>
        </w:rPr>
        <w:lastRenderedPageBreak/>
        <w:drawing>
          <wp:inline distT="0" distB="0" distL="0" distR="0" wp14:anchorId="41ABAEEC" wp14:editId="73CEC3E4">
            <wp:extent cx="5943600" cy="3299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99460"/>
                    </a:xfrm>
                    <a:prstGeom prst="rect">
                      <a:avLst/>
                    </a:prstGeom>
                  </pic:spPr>
                </pic:pic>
              </a:graphicData>
            </a:graphic>
          </wp:inline>
        </w:drawing>
      </w:r>
    </w:p>
    <w:p w14:paraId="10A2CD9A" w14:textId="27859978" w:rsidR="000B590E" w:rsidRDefault="004D5E93" w:rsidP="004D5E93">
      <w:pPr>
        <w:pStyle w:val="Caption"/>
      </w:pPr>
      <w:r>
        <w:t xml:space="preserve">Figure </w:t>
      </w:r>
      <w:fldSimple w:instr=" SEQ Figure \* ARABIC ">
        <w:r w:rsidR="0075196B">
          <w:rPr>
            <w:noProof/>
          </w:rPr>
          <w:t>17</w:t>
        </w:r>
      </w:fldSimple>
    </w:p>
    <w:p w14:paraId="5100BF68" w14:textId="77777777" w:rsidR="004D5E93" w:rsidRDefault="004D5E93" w:rsidP="004D5E93">
      <w:pPr>
        <w:keepNext/>
      </w:pPr>
      <w:r>
        <w:rPr>
          <w:noProof/>
        </w:rPr>
        <w:drawing>
          <wp:inline distT="0" distB="0" distL="0" distR="0" wp14:anchorId="605D64B6" wp14:editId="79ED893C">
            <wp:extent cx="5543550" cy="981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981075"/>
                    </a:xfrm>
                    <a:prstGeom prst="rect">
                      <a:avLst/>
                    </a:prstGeom>
                  </pic:spPr>
                </pic:pic>
              </a:graphicData>
            </a:graphic>
          </wp:inline>
        </w:drawing>
      </w:r>
    </w:p>
    <w:p w14:paraId="19EC6D7C" w14:textId="10DBB5E9" w:rsidR="004D5E93" w:rsidRDefault="004D5E93" w:rsidP="004D5E93">
      <w:pPr>
        <w:pStyle w:val="Caption"/>
      </w:pPr>
      <w:r>
        <w:t xml:space="preserve">Figure </w:t>
      </w:r>
      <w:fldSimple w:instr=" SEQ Figure \* ARABIC ">
        <w:r w:rsidR="0075196B">
          <w:rPr>
            <w:noProof/>
          </w:rPr>
          <w:t>18</w:t>
        </w:r>
      </w:fldSimple>
    </w:p>
    <w:p w14:paraId="7DDD1B56" w14:textId="77777777" w:rsidR="005B67BB" w:rsidRDefault="005B67BB" w:rsidP="005B67BB">
      <w:pPr>
        <w:keepNext/>
      </w:pPr>
      <w:r>
        <w:rPr>
          <w:noProof/>
        </w:rPr>
        <w:lastRenderedPageBreak/>
        <w:drawing>
          <wp:inline distT="0" distB="0" distL="0" distR="0" wp14:anchorId="37997678" wp14:editId="1562A845">
            <wp:extent cx="3467100" cy="4962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100" cy="4962525"/>
                    </a:xfrm>
                    <a:prstGeom prst="rect">
                      <a:avLst/>
                    </a:prstGeom>
                  </pic:spPr>
                </pic:pic>
              </a:graphicData>
            </a:graphic>
          </wp:inline>
        </w:drawing>
      </w:r>
    </w:p>
    <w:p w14:paraId="22E09C79" w14:textId="63B85B5A" w:rsidR="005B67BB" w:rsidRDefault="005B67BB" w:rsidP="005B67BB">
      <w:pPr>
        <w:pStyle w:val="Caption"/>
      </w:pPr>
      <w:r>
        <w:t xml:space="preserve">Figure </w:t>
      </w:r>
      <w:fldSimple w:instr=" SEQ Figure \* ARABIC ">
        <w:r w:rsidR="0075196B">
          <w:rPr>
            <w:noProof/>
          </w:rPr>
          <w:t>19</w:t>
        </w:r>
      </w:fldSimple>
      <w:r>
        <w:t xml:space="preserve"> Individual </w:t>
      </w:r>
      <w:proofErr w:type="spellStart"/>
      <w:r>
        <w:t>Anova</w:t>
      </w:r>
      <w:proofErr w:type="spellEnd"/>
      <w:r>
        <w:t xml:space="preserve"> Test</w:t>
      </w:r>
    </w:p>
    <w:p w14:paraId="7DA341F2" w14:textId="77777777" w:rsidR="0075196B" w:rsidRDefault="0075196B" w:rsidP="0075196B">
      <w:pPr>
        <w:keepNext/>
      </w:pPr>
      <w:r>
        <w:rPr>
          <w:noProof/>
        </w:rPr>
        <w:drawing>
          <wp:inline distT="0" distB="0" distL="0" distR="0" wp14:anchorId="25C91AA3" wp14:editId="2F0FB695">
            <wp:extent cx="5619750" cy="1781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9750" cy="1781175"/>
                    </a:xfrm>
                    <a:prstGeom prst="rect">
                      <a:avLst/>
                    </a:prstGeom>
                  </pic:spPr>
                </pic:pic>
              </a:graphicData>
            </a:graphic>
          </wp:inline>
        </w:drawing>
      </w:r>
    </w:p>
    <w:p w14:paraId="545AD0AF" w14:textId="5508B0C3" w:rsidR="0075196B" w:rsidRPr="0075196B" w:rsidRDefault="0075196B" w:rsidP="0075196B">
      <w:pPr>
        <w:pStyle w:val="Caption"/>
      </w:pPr>
      <w:r>
        <w:t xml:space="preserve">Figure </w:t>
      </w:r>
      <w:fldSimple w:instr=" SEQ Figure \* ARABIC ">
        <w:r>
          <w:rPr>
            <w:noProof/>
          </w:rPr>
          <w:t>20</w:t>
        </w:r>
      </w:fldSimple>
      <w:r>
        <w:t xml:space="preserve"> Two sample </w:t>
      </w:r>
      <w:proofErr w:type="spellStart"/>
      <w:r>
        <w:t>Hotelling</w:t>
      </w:r>
      <w:proofErr w:type="spellEnd"/>
      <w:r>
        <w:t xml:space="preserve"> T2 test</w:t>
      </w:r>
    </w:p>
    <w:sectPr w:rsidR="0075196B" w:rsidRPr="0075196B">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A8D6C" w14:textId="77777777" w:rsidR="00346D66" w:rsidRDefault="00346D66" w:rsidP="008B5F75">
      <w:pPr>
        <w:spacing w:after="0" w:line="240" w:lineRule="auto"/>
      </w:pPr>
      <w:r>
        <w:separator/>
      </w:r>
    </w:p>
  </w:endnote>
  <w:endnote w:type="continuationSeparator" w:id="0">
    <w:p w14:paraId="338EC8C9" w14:textId="77777777" w:rsidR="00346D66" w:rsidRDefault="00346D66" w:rsidP="008B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56CD9" w14:textId="77777777" w:rsidR="00346D66" w:rsidRDefault="00346D66" w:rsidP="008B5F75">
      <w:pPr>
        <w:spacing w:after="0" w:line="240" w:lineRule="auto"/>
      </w:pPr>
      <w:r>
        <w:separator/>
      </w:r>
    </w:p>
  </w:footnote>
  <w:footnote w:type="continuationSeparator" w:id="0">
    <w:p w14:paraId="05033F71" w14:textId="77777777" w:rsidR="00346D66" w:rsidRDefault="00346D66" w:rsidP="008B5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DC5D0" w14:textId="77777777" w:rsidR="008B5F75" w:rsidRDefault="008B5F75">
    <w:pPr>
      <w:pStyle w:val="Header"/>
    </w:pPr>
    <w:r>
      <w:t>Hafid Pradipta</w:t>
    </w:r>
  </w:p>
  <w:p w14:paraId="740A8684" w14:textId="77777777" w:rsidR="008B5F75" w:rsidRDefault="008B5F75">
    <w:pPr>
      <w:pStyle w:val="Header"/>
    </w:pPr>
    <w:r>
      <w:t>4496585</w:t>
    </w:r>
  </w:p>
  <w:p w14:paraId="52D75A82" w14:textId="77777777" w:rsidR="008B5F75" w:rsidRDefault="008B5F75">
    <w:pPr>
      <w:pStyle w:val="Header"/>
    </w:pPr>
    <w:r>
      <w:t>Final Project Stat-520</w:t>
    </w:r>
  </w:p>
  <w:p w14:paraId="2AB7FE13" w14:textId="77777777" w:rsidR="008B5F75" w:rsidRDefault="008B5F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2NrI0Mzc1NjExNDNS0lEKTi0uzszPAykwqwUAZ2qfrCwAAAA="/>
  </w:docVars>
  <w:rsids>
    <w:rsidRoot w:val="008B5F75"/>
    <w:rsid w:val="00031CB4"/>
    <w:rsid w:val="00083868"/>
    <w:rsid w:val="00094140"/>
    <w:rsid w:val="000B4883"/>
    <w:rsid w:val="000B590E"/>
    <w:rsid w:val="00106592"/>
    <w:rsid w:val="0010720C"/>
    <w:rsid w:val="0014271C"/>
    <w:rsid w:val="00145E28"/>
    <w:rsid w:val="001633D1"/>
    <w:rsid w:val="002032D8"/>
    <w:rsid w:val="00346D66"/>
    <w:rsid w:val="003601EE"/>
    <w:rsid w:val="003C5D96"/>
    <w:rsid w:val="003F0DDD"/>
    <w:rsid w:val="00451C3F"/>
    <w:rsid w:val="00496BA8"/>
    <w:rsid w:val="004A2AD1"/>
    <w:rsid w:val="004D5E93"/>
    <w:rsid w:val="004E68A7"/>
    <w:rsid w:val="004E6FD7"/>
    <w:rsid w:val="00516154"/>
    <w:rsid w:val="0051666B"/>
    <w:rsid w:val="00595146"/>
    <w:rsid w:val="005B67BB"/>
    <w:rsid w:val="006D1D4D"/>
    <w:rsid w:val="006E199B"/>
    <w:rsid w:val="0073306D"/>
    <w:rsid w:val="0075196B"/>
    <w:rsid w:val="007F453E"/>
    <w:rsid w:val="007F74C5"/>
    <w:rsid w:val="008078EA"/>
    <w:rsid w:val="008631F7"/>
    <w:rsid w:val="008826B8"/>
    <w:rsid w:val="008B5F75"/>
    <w:rsid w:val="008D4FD7"/>
    <w:rsid w:val="008F66F5"/>
    <w:rsid w:val="00992AEC"/>
    <w:rsid w:val="00A0400D"/>
    <w:rsid w:val="00A22298"/>
    <w:rsid w:val="00AF7496"/>
    <w:rsid w:val="00B063F9"/>
    <w:rsid w:val="00BC622E"/>
    <w:rsid w:val="00BF78A4"/>
    <w:rsid w:val="00C4211A"/>
    <w:rsid w:val="00CC0C96"/>
    <w:rsid w:val="00CC3EC4"/>
    <w:rsid w:val="00D23756"/>
    <w:rsid w:val="00D70C96"/>
    <w:rsid w:val="00DB31C8"/>
    <w:rsid w:val="00E77CD1"/>
    <w:rsid w:val="00E9460A"/>
    <w:rsid w:val="00E957CC"/>
    <w:rsid w:val="00EB3C0C"/>
    <w:rsid w:val="00EF04DD"/>
    <w:rsid w:val="00F75C47"/>
    <w:rsid w:val="00FA5B81"/>
    <w:rsid w:val="00FD3DC9"/>
    <w:rsid w:val="00FF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D62A"/>
  <w15:chartTrackingRefBased/>
  <w15:docId w15:val="{7436E803-FAA6-4498-8D19-80FEDA55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3D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0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F75"/>
  </w:style>
  <w:style w:type="paragraph" w:styleId="Footer">
    <w:name w:val="footer"/>
    <w:basedOn w:val="Normal"/>
    <w:link w:val="FooterChar"/>
    <w:uiPriority w:val="99"/>
    <w:unhideWhenUsed/>
    <w:rsid w:val="008B5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F75"/>
  </w:style>
  <w:style w:type="character" w:customStyle="1" w:styleId="Heading1Char">
    <w:name w:val="Heading 1 Char"/>
    <w:basedOn w:val="DefaultParagraphFont"/>
    <w:link w:val="Heading1"/>
    <w:uiPriority w:val="9"/>
    <w:rsid w:val="008B5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F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0400D"/>
    <w:rPr>
      <w:color w:val="0563C1" w:themeColor="hyperlink"/>
      <w:u w:val="single"/>
    </w:rPr>
  </w:style>
  <w:style w:type="character" w:styleId="UnresolvedMention">
    <w:name w:val="Unresolved Mention"/>
    <w:basedOn w:val="DefaultParagraphFont"/>
    <w:uiPriority w:val="99"/>
    <w:semiHidden/>
    <w:unhideWhenUsed/>
    <w:rsid w:val="00A0400D"/>
    <w:rPr>
      <w:color w:val="808080"/>
      <w:shd w:val="clear" w:color="auto" w:fill="E6E6E6"/>
    </w:rPr>
  </w:style>
  <w:style w:type="character" w:customStyle="1" w:styleId="Heading3Char">
    <w:name w:val="Heading 3 Char"/>
    <w:basedOn w:val="DefaultParagraphFont"/>
    <w:link w:val="Heading3"/>
    <w:uiPriority w:val="9"/>
    <w:rsid w:val="00FD3DC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078E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3F0DD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440892">
      <w:bodyDiv w:val="1"/>
      <w:marLeft w:val="0"/>
      <w:marRight w:val="0"/>
      <w:marTop w:val="0"/>
      <w:marBottom w:val="0"/>
      <w:divBdr>
        <w:top w:val="none" w:sz="0" w:space="0" w:color="auto"/>
        <w:left w:val="none" w:sz="0" w:space="0" w:color="auto"/>
        <w:bottom w:val="none" w:sz="0" w:space="0" w:color="auto"/>
        <w:right w:val="none" w:sz="0" w:space="0" w:color="auto"/>
      </w:divBdr>
    </w:div>
    <w:div w:id="621691140">
      <w:bodyDiv w:val="1"/>
      <w:marLeft w:val="0"/>
      <w:marRight w:val="0"/>
      <w:marTop w:val="0"/>
      <w:marBottom w:val="0"/>
      <w:divBdr>
        <w:top w:val="none" w:sz="0" w:space="0" w:color="auto"/>
        <w:left w:val="none" w:sz="0" w:space="0" w:color="auto"/>
        <w:bottom w:val="none" w:sz="0" w:space="0" w:color="auto"/>
        <w:right w:val="none" w:sz="0" w:space="0" w:color="auto"/>
      </w:divBdr>
    </w:div>
    <w:div w:id="637733420">
      <w:bodyDiv w:val="1"/>
      <w:marLeft w:val="0"/>
      <w:marRight w:val="0"/>
      <w:marTop w:val="0"/>
      <w:marBottom w:val="0"/>
      <w:divBdr>
        <w:top w:val="none" w:sz="0" w:space="0" w:color="auto"/>
        <w:left w:val="none" w:sz="0" w:space="0" w:color="auto"/>
        <w:bottom w:val="none" w:sz="0" w:space="0" w:color="auto"/>
        <w:right w:val="none" w:sz="0" w:space="0" w:color="auto"/>
      </w:divBdr>
    </w:div>
    <w:div w:id="754202560">
      <w:bodyDiv w:val="1"/>
      <w:marLeft w:val="0"/>
      <w:marRight w:val="0"/>
      <w:marTop w:val="0"/>
      <w:marBottom w:val="0"/>
      <w:divBdr>
        <w:top w:val="none" w:sz="0" w:space="0" w:color="auto"/>
        <w:left w:val="none" w:sz="0" w:space="0" w:color="auto"/>
        <w:bottom w:val="none" w:sz="0" w:space="0" w:color="auto"/>
        <w:right w:val="none" w:sz="0" w:space="0" w:color="auto"/>
      </w:divBdr>
    </w:div>
    <w:div w:id="1093361510">
      <w:bodyDiv w:val="1"/>
      <w:marLeft w:val="0"/>
      <w:marRight w:val="0"/>
      <w:marTop w:val="0"/>
      <w:marBottom w:val="0"/>
      <w:divBdr>
        <w:top w:val="none" w:sz="0" w:space="0" w:color="auto"/>
        <w:left w:val="none" w:sz="0" w:space="0" w:color="auto"/>
        <w:bottom w:val="none" w:sz="0" w:space="0" w:color="auto"/>
        <w:right w:val="none" w:sz="0" w:space="0" w:color="auto"/>
      </w:divBdr>
    </w:div>
    <w:div w:id="1189561442">
      <w:bodyDiv w:val="1"/>
      <w:marLeft w:val="0"/>
      <w:marRight w:val="0"/>
      <w:marTop w:val="0"/>
      <w:marBottom w:val="0"/>
      <w:divBdr>
        <w:top w:val="none" w:sz="0" w:space="0" w:color="auto"/>
        <w:left w:val="none" w:sz="0" w:space="0" w:color="auto"/>
        <w:bottom w:val="none" w:sz="0" w:space="0" w:color="auto"/>
        <w:right w:val="none" w:sz="0" w:space="0" w:color="auto"/>
      </w:divBdr>
    </w:div>
    <w:div w:id="1240480914">
      <w:bodyDiv w:val="1"/>
      <w:marLeft w:val="0"/>
      <w:marRight w:val="0"/>
      <w:marTop w:val="0"/>
      <w:marBottom w:val="0"/>
      <w:divBdr>
        <w:top w:val="none" w:sz="0" w:space="0" w:color="auto"/>
        <w:left w:val="none" w:sz="0" w:space="0" w:color="auto"/>
        <w:bottom w:val="none" w:sz="0" w:space="0" w:color="auto"/>
        <w:right w:val="none" w:sz="0" w:space="0" w:color="auto"/>
      </w:divBdr>
    </w:div>
    <w:div w:id="1472288286">
      <w:bodyDiv w:val="1"/>
      <w:marLeft w:val="0"/>
      <w:marRight w:val="0"/>
      <w:marTop w:val="0"/>
      <w:marBottom w:val="0"/>
      <w:divBdr>
        <w:top w:val="none" w:sz="0" w:space="0" w:color="auto"/>
        <w:left w:val="none" w:sz="0" w:space="0" w:color="auto"/>
        <w:bottom w:val="none" w:sz="0" w:space="0" w:color="auto"/>
        <w:right w:val="none" w:sz="0" w:space="0" w:color="auto"/>
      </w:divBdr>
    </w:div>
    <w:div w:id="1502812932">
      <w:bodyDiv w:val="1"/>
      <w:marLeft w:val="0"/>
      <w:marRight w:val="0"/>
      <w:marTop w:val="0"/>
      <w:marBottom w:val="0"/>
      <w:divBdr>
        <w:top w:val="none" w:sz="0" w:space="0" w:color="auto"/>
        <w:left w:val="none" w:sz="0" w:space="0" w:color="auto"/>
        <w:bottom w:val="none" w:sz="0" w:space="0" w:color="auto"/>
        <w:right w:val="none" w:sz="0" w:space="0" w:color="auto"/>
      </w:divBdr>
    </w:div>
    <w:div w:id="1585341063">
      <w:bodyDiv w:val="1"/>
      <w:marLeft w:val="0"/>
      <w:marRight w:val="0"/>
      <w:marTop w:val="0"/>
      <w:marBottom w:val="0"/>
      <w:divBdr>
        <w:top w:val="none" w:sz="0" w:space="0" w:color="auto"/>
        <w:left w:val="none" w:sz="0" w:space="0" w:color="auto"/>
        <w:bottom w:val="none" w:sz="0" w:space="0" w:color="auto"/>
        <w:right w:val="none" w:sz="0" w:space="0" w:color="auto"/>
      </w:divBdr>
    </w:div>
    <w:div w:id="1785424663">
      <w:bodyDiv w:val="1"/>
      <w:marLeft w:val="0"/>
      <w:marRight w:val="0"/>
      <w:marTop w:val="0"/>
      <w:marBottom w:val="0"/>
      <w:divBdr>
        <w:top w:val="none" w:sz="0" w:space="0" w:color="auto"/>
        <w:left w:val="none" w:sz="0" w:space="0" w:color="auto"/>
        <w:bottom w:val="none" w:sz="0" w:space="0" w:color="auto"/>
        <w:right w:val="none" w:sz="0" w:space="0" w:color="auto"/>
      </w:divBdr>
    </w:div>
    <w:div w:id="1790272242">
      <w:bodyDiv w:val="1"/>
      <w:marLeft w:val="0"/>
      <w:marRight w:val="0"/>
      <w:marTop w:val="0"/>
      <w:marBottom w:val="0"/>
      <w:divBdr>
        <w:top w:val="none" w:sz="0" w:space="0" w:color="auto"/>
        <w:left w:val="none" w:sz="0" w:space="0" w:color="auto"/>
        <w:bottom w:val="none" w:sz="0" w:space="0" w:color="auto"/>
        <w:right w:val="none" w:sz="0" w:space="0" w:color="auto"/>
      </w:divBdr>
    </w:div>
    <w:div w:id="200377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archive.ics.uci.edu/ml/datasets/ozone+level+detec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Kun08</b:Tag>
    <b:SourceType>JournalArticle</b:SourceType>
    <b:Guid>{F82311A7-83B5-470B-B44C-185E2B7670C7}</b:Guid>
    <b:Title>Forecasting skewed biased stochastic ozone days:</b:Title>
    <b:Year>2008</b:Year>
    <b:Pages>299–326</b:Pages>
    <b:Author>
      <b:Author>
        <b:NameList>
          <b:Person>
            <b:Last>Fan</b:Last>
            <b:First>Kun</b:First>
          </b:Person>
          <b:Person>
            <b:Last>Wei</b:Last>
            <b:First>Zhang</b:First>
            <b:Middle>·</b:Middle>
          </b:Person>
        </b:NameList>
      </b:Author>
    </b:Author>
    <b:JournalName>Knowl Inf Syst 14</b:JournalName>
    <b:RefOrder>1</b:RefOrder>
  </b:Source>
  <b:Source>
    <b:Tag>Uwe03</b:Tag>
    <b:SourceType>JournalArticle</b:SourceType>
    <b:Guid>{41DE997C-83B1-435B-90A7-3CC40EED3DD4}</b:Guid>
    <b:Author>
      <b:Author>
        <b:NameList>
          <b:Person>
            <b:Last>Schlink</b:Last>
            <b:First>Uwe</b:First>
          </b:Person>
          <b:Person>
            <b:Last>Dorling</b:Last>
            <b:First>Stephen</b:First>
          </b:Person>
          <b:Person>
            <b:Last>Nunnari</b:Last>
            <b:First>Emil</b:First>
            <b:Middle>Pelikan: Giuseppe</b:Middle>
          </b:Person>
          <b:Person>
            <b:Last>Cawley</b:Last>
            <b:First>Gavin</b:First>
          </b:Person>
          <b:Person>
            <b:Last>Junninen</b:Last>
            <b:First>Heikki</b:First>
          </b:Person>
          <b:Person>
            <b:Last>Greig</b:Last>
            <b:First>Alison</b:First>
          </b:Person>
          <b:Person>
            <b:Last>Foxal</b:Last>
            <b:First>Rob</b:First>
          </b:Person>
        </b:NameList>
      </b:Author>
    </b:Author>
    <b:Title>A rigorous inter-comparison of ground-level ozone predictions</b:Title>
    <b:JournalName>Atmospheric Environment</b:JournalName>
    <b:Year>2003</b:Year>
    <b:Pages>3237-3253</b:Pages>
    <b:RefOrder>2</b:RefOrder>
  </b:Source>
</b:Sources>
</file>

<file path=customXml/itemProps1.xml><?xml version="1.0" encoding="utf-8"?>
<ds:datastoreItem xmlns:ds="http://schemas.openxmlformats.org/officeDocument/2006/customXml" ds:itemID="{E26C1672-E6D1-4D6C-BB94-BC14C540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13</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Pradipta</dc:creator>
  <cp:keywords/>
  <dc:description/>
  <cp:lastModifiedBy>Hafid Pradipta</cp:lastModifiedBy>
  <cp:revision>11</cp:revision>
  <dcterms:created xsi:type="dcterms:W3CDTF">2017-12-10T14:53:00Z</dcterms:created>
  <dcterms:modified xsi:type="dcterms:W3CDTF">2017-12-12T18:50:00Z</dcterms:modified>
</cp:coreProperties>
</file>