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4260" w14:textId="77777777" w:rsidR="009501F5" w:rsidRDefault="009501F5" w:rsidP="009501F5">
      <w:pPr>
        <w:pStyle w:val="Heading2"/>
        <w:jc w:val="center"/>
        <w:rPr>
          <w:rFonts w:ascii="Arial" w:eastAsia="Arial" w:hAnsi="Arial" w:cs="Arial"/>
          <w:b/>
          <w:bCs/>
          <w:color w:val="000000"/>
          <w:u w:val="single"/>
        </w:rPr>
      </w:pPr>
      <w:r>
        <w:rPr>
          <w:rFonts w:ascii="Arial" w:eastAsia="Arial" w:hAnsi="Arial" w:cs="Arial"/>
          <w:b/>
          <w:bCs/>
          <w:color w:val="000000"/>
          <w:u w:val="single"/>
        </w:rPr>
        <w:t xml:space="preserve">KEBIJAKAN PENGEMBALIAN DANA </w:t>
      </w:r>
    </w:p>
    <w:p w14:paraId="1F401BF8" w14:textId="77777777" w:rsidR="009501F5" w:rsidRDefault="009501F5" w:rsidP="009501F5">
      <w:pPr>
        <w:spacing w:after="120" w:line="276" w:lineRule="auto"/>
        <w:ind w:left="66"/>
        <w:rPr>
          <w:rFonts w:ascii="Arial" w:eastAsia="Arial" w:hAnsi="Arial" w:cs="Arial"/>
          <w:b/>
          <w:bCs/>
          <w:sz w:val="22"/>
          <w:szCs w:val="22"/>
          <w:u w:val="single"/>
        </w:rPr>
      </w:pPr>
    </w:p>
    <w:p w14:paraId="797DAA52"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KETENTUAN UMUM</w:t>
      </w:r>
    </w:p>
    <w:p w14:paraId="64FBF297" w14:textId="77777777" w:rsidR="009501F5" w:rsidRDefault="009501F5" w:rsidP="009501F5">
      <w:pPr>
        <w:spacing w:after="120" w:line="276" w:lineRule="auto"/>
        <w:jc w:val="both"/>
        <w:rPr>
          <w:rFonts w:ascii="Arial" w:eastAsia="Arial" w:hAnsi="Arial" w:cs="Arial"/>
          <w:b/>
          <w:bCs/>
          <w:sz w:val="22"/>
          <w:szCs w:val="22"/>
        </w:rPr>
      </w:pPr>
      <w:r>
        <w:rPr>
          <w:rFonts w:ascii="Arial" w:eastAsia="Arial" w:hAnsi="Arial" w:cs="Arial"/>
          <w:sz w:val="22"/>
          <w:szCs w:val="22"/>
        </w:rPr>
        <w:t xml:space="preserve">Layanan yang disediakan oleh </w:t>
      </w:r>
      <w:r>
        <w:rPr>
          <w:rFonts w:ascii="Arial" w:eastAsia="Arial" w:hAnsi="Arial" w:cs="Arial"/>
          <w:b/>
          <w:bCs/>
          <w:sz w:val="22"/>
          <w:szCs w:val="22"/>
          <w:highlight w:val="yellow"/>
        </w:rPr>
        <w:t>[NAMA APLIKASI]</w:t>
      </w:r>
      <w:r>
        <w:rPr>
          <w:rFonts w:ascii="Arial" w:eastAsia="Arial" w:hAnsi="Arial" w:cs="Arial"/>
          <w:sz w:val="22"/>
          <w:szCs w:val="22"/>
        </w:rPr>
        <w:t xml:space="preserve"> merupakan produk dan layanan digital berupa pembelian serta penggunaan </w:t>
      </w:r>
      <w:r>
        <w:rPr>
          <w:rFonts w:ascii="Arial" w:eastAsia="Arial" w:hAnsi="Arial" w:cs="Arial"/>
          <w:i/>
          <w:iCs/>
          <w:sz w:val="22"/>
          <w:szCs w:val="22"/>
        </w:rPr>
        <w:t>template</w:t>
      </w:r>
      <w:r>
        <w:rPr>
          <w:rFonts w:ascii="Arial" w:eastAsia="Arial" w:hAnsi="Arial" w:cs="Arial"/>
          <w:sz w:val="22"/>
          <w:szCs w:val="22"/>
        </w:rPr>
        <w:t xml:space="preserve"> undangan digital yang dapat langsung diakses dan digunakan setelah pembayaran berhasil dilakukan.</w:t>
      </w:r>
    </w:p>
    <w:p w14:paraId="30966CCA" w14:textId="77777777" w:rsidR="009501F5" w:rsidRDefault="009501F5" w:rsidP="009501F5">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Dengan melakukan pembayaran, Pengguna memahami dan menyetujui bahwa produk digital memiliki karakteristik berbeda dengan barang fisik sehingga pengembalian dana hanya dapat dilakukan dalam kondisi tertentu sebagaimana diatur dalam Kebijakan Pengembalian Dana ini.</w:t>
      </w:r>
    </w:p>
    <w:p w14:paraId="15D8445F" w14:textId="77777777" w:rsidR="009501F5" w:rsidRDefault="009501F5" w:rsidP="009501F5">
      <w:pPr>
        <w:spacing w:after="120" w:line="276" w:lineRule="auto"/>
        <w:ind w:left="66" w:hanging="426"/>
        <w:rPr>
          <w:rFonts w:ascii="Arial" w:eastAsia="Arial" w:hAnsi="Arial" w:cs="Arial"/>
          <w:b/>
          <w:bCs/>
          <w:sz w:val="22"/>
          <w:szCs w:val="22"/>
        </w:rPr>
      </w:pPr>
    </w:p>
    <w:p w14:paraId="24C3B2D3"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KONDISI YANG BERHAK MENDAPATKAN PENGEMBALIAN DANA</w:t>
      </w:r>
    </w:p>
    <w:p w14:paraId="02B018FB" w14:textId="77777777" w:rsidR="009501F5" w:rsidRDefault="009501F5" w:rsidP="009501F5">
      <w:pPr>
        <w:spacing w:after="120" w:line="276" w:lineRule="auto"/>
        <w:rPr>
          <w:rFonts w:ascii="Arial" w:eastAsia="Arial" w:hAnsi="Arial" w:cs="Arial"/>
          <w:sz w:val="22"/>
          <w:szCs w:val="22"/>
        </w:rPr>
      </w:pPr>
      <w:r>
        <w:rPr>
          <w:rFonts w:ascii="Arial" w:eastAsia="Arial" w:hAnsi="Arial" w:cs="Arial"/>
          <w:sz w:val="22"/>
          <w:szCs w:val="22"/>
        </w:rPr>
        <w:t>Pengguna dapat mengajukan pengembalian dana apabila terjadi salah satu kondisi berikut:</w:t>
      </w:r>
    </w:p>
    <w:p w14:paraId="38BAFDDF" w14:textId="77777777" w:rsidR="009501F5" w:rsidRDefault="009501F5" w:rsidP="009501F5">
      <w:pPr>
        <w:numPr>
          <w:ilvl w:val="0"/>
          <w:numId w:val="6"/>
        </w:numPr>
        <w:pBdr>
          <w:top w:val="nil"/>
          <w:left w:val="nil"/>
          <w:bottom w:val="nil"/>
          <w:right w:val="nil"/>
          <w:between w:val="nil"/>
        </w:pBdr>
        <w:spacing w:after="120" w:line="276" w:lineRule="auto"/>
        <w:ind w:left="426"/>
        <w:rPr>
          <w:rFonts w:ascii="Arial" w:eastAsia="Arial" w:hAnsi="Arial" w:cs="Arial"/>
          <w:color w:val="000000"/>
          <w:sz w:val="22"/>
          <w:szCs w:val="22"/>
          <w:u w:val="single"/>
        </w:rPr>
      </w:pPr>
      <w:r>
        <w:rPr>
          <w:rFonts w:ascii="Arial" w:eastAsia="Arial" w:hAnsi="Arial" w:cs="Arial"/>
          <w:color w:val="000000"/>
          <w:sz w:val="22"/>
          <w:szCs w:val="22"/>
          <w:u w:val="single"/>
        </w:rPr>
        <w:t>Pembayaran Ganda</w:t>
      </w:r>
    </w:p>
    <w:p w14:paraId="78AA1FB0" w14:textId="77777777" w:rsidR="009501F5" w:rsidRDefault="009501F5" w:rsidP="009501F5">
      <w:pPr>
        <w:spacing w:after="120" w:line="276" w:lineRule="auto"/>
        <w:ind w:left="426"/>
        <w:jc w:val="both"/>
        <w:rPr>
          <w:rFonts w:ascii="Arial" w:eastAsia="Arial" w:hAnsi="Arial" w:cs="Arial"/>
          <w:sz w:val="22"/>
          <w:szCs w:val="22"/>
        </w:rPr>
      </w:pPr>
      <w:r>
        <w:rPr>
          <w:rFonts w:ascii="Arial" w:eastAsia="Arial" w:hAnsi="Arial" w:cs="Arial"/>
          <w:sz w:val="22"/>
          <w:szCs w:val="22"/>
        </w:rPr>
        <w:t>Pengguna melakukan pembayaran lebih dari satu kali untuk pesanan yang sama akibat kesalahan sistem atau proses pembayaran.</w:t>
      </w:r>
    </w:p>
    <w:p w14:paraId="318EA550" w14:textId="77777777" w:rsidR="009501F5" w:rsidRDefault="009501F5" w:rsidP="009501F5">
      <w:pPr>
        <w:numPr>
          <w:ilvl w:val="0"/>
          <w:numId w:val="6"/>
        </w:numPr>
        <w:pBdr>
          <w:top w:val="nil"/>
          <w:left w:val="nil"/>
          <w:bottom w:val="nil"/>
          <w:right w:val="nil"/>
          <w:between w:val="nil"/>
        </w:pBdr>
        <w:spacing w:after="120" w:line="276" w:lineRule="auto"/>
        <w:ind w:left="426"/>
        <w:rPr>
          <w:rFonts w:ascii="Arial" w:eastAsia="Arial" w:hAnsi="Arial" w:cs="Arial"/>
          <w:color w:val="000000"/>
          <w:sz w:val="22"/>
          <w:szCs w:val="22"/>
          <w:u w:val="single"/>
        </w:rPr>
      </w:pPr>
      <w:r>
        <w:rPr>
          <w:rFonts w:ascii="Arial" w:eastAsia="Arial" w:hAnsi="Arial" w:cs="Arial"/>
          <w:color w:val="000000"/>
          <w:sz w:val="22"/>
          <w:szCs w:val="22"/>
          <w:u w:val="single"/>
        </w:rPr>
        <w:t xml:space="preserve">Kegagalan Sistem </w:t>
      </w:r>
      <w:r>
        <w:rPr>
          <w:rFonts w:ascii="Arial" w:eastAsia="Arial" w:hAnsi="Arial" w:cs="Arial"/>
          <w:b/>
          <w:bCs/>
          <w:color w:val="000000"/>
          <w:sz w:val="22"/>
          <w:szCs w:val="22"/>
          <w:u w:val="single"/>
        </w:rPr>
        <w:t>[NAMA APLIKASI]</w:t>
      </w:r>
    </w:p>
    <w:p w14:paraId="4868CA00" w14:textId="77777777" w:rsidR="009501F5" w:rsidRDefault="009501F5" w:rsidP="009501F5">
      <w:pPr>
        <w:spacing w:after="120" w:line="276" w:lineRule="auto"/>
        <w:ind w:left="426"/>
        <w:jc w:val="both"/>
        <w:rPr>
          <w:rFonts w:ascii="Arial" w:eastAsia="Arial" w:hAnsi="Arial" w:cs="Arial"/>
          <w:sz w:val="22"/>
          <w:szCs w:val="22"/>
        </w:rPr>
      </w:pPr>
      <w:r>
        <w:rPr>
          <w:rFonts w:ascii="Arial" w:eastAsia="Arial" w:hAnsi="Arial" w:cs="Arial"/>
          <w:sz w:val="22"/>
          <w:szCs w:val="22"/>
        </w:rPr>
        <w:t xml:space="preserve">Layanan tidak dapat digunakan karena gangguan atau kesalahan sistem yang berasal dari pihak </w:t>
      </w:r>
      <w:r>
        <w:rPr>
          <w:rFonts w:ascii="Arial" w:eastAsia="Arial" w:hAnsi="Arial" w:cs="Arial"/>
          <w:b/>
          <w:bCs/>
          <w:sz w:val="22"/>
          <w:szCs w:val="22"/>
        </w:rPr>
        <w:t>[NAMA APLIKASI]</w:t>
      </w:r>
      <w:r>
        <w:rPr>
          <w:rFonts w:ascii="Arial" w:eastAsia="Arial" w:hAnsi="Arial" w:cs="Arial"/>
          <w:sz w:val="22"/>
          <w:szCs w:val="22"/>
        </w:rPr>
        <w:t xml:space="preserve"> dan gangguan tersebut tidak dapat diperbaiki dalam waktu yang wajar setelah dilaporkan oleh Pengguna.</w:t>
      </w:r>
    </w:p>
    <w:p w14:paraId="771A36F7" w14:textId="77777777" w:rsidR="009501F5" w:rsidRDefault="009501F5" w:rsidP="009501F5">
      <w:pPr>
        <w:numPr>
          <w:ilvl w:val="0"/>
          <w:numId w:val="6"/>
        </w:numPr>
        <w:pBdr>
          <w:top w:val="nil"/>
          <w:left w:val="nil"/>
          <w:bottom w:val="nil"/>
          <w:right w:val="nil"/>
          <w:between w:val="nil"/>
        </w:pBdr>
        <w:spacing w:after="120" w:line="276" w:lineRule="auto"/>
        <w:ind w:left="426"/>
        <w:rPr>
          <w:rFonts w:ascii="Arial" w:eastAsia="Arial" w:hAnsi="Arial" w:cs="Arial"/>
          <w:color w:val="000000"/>
          <w:sz w:val="22"/>
          <w:szCs w:val="22"/>
          <w:u w:val="single"/>
        </w:rPr>
      </w:pPr>
      <w:r>
        <w:rPr>
          <w:rFonts w:ascii="Arial" w:eastAsia="Arial" w:hAnsi="Arial" w:cs="Arial"/>
          <w:color w:val="000000"/>
          <w:sz w:val="22"/>
          <w:szCs w:val="22"/>
          <w:u w:val="single"/>
        </w:rPr>
        <w:t>Pesanan Tidak Dapat Diakses</w:t>
      </w:r>
    </w:p>
    <w:p w14:paraId="43BBA12F" w14:textId="77777777" w:rsidR="009501F5" w:rsidRDefault="009501F5" w:rsidP="009501F5">
      <w:pPr>
        <w:spacing w:after="120" w:line="276" w:lineRule="auto"/>
        <w:ind w:left="426"/>
        <w:jc w:val="both"/>
        <w:rPr>
          <w:rFonts w:ascii="Arial" w:eastAsia="Arial" w:hAnsi="Arial" w:cs="Arial"/>
          <w:sz w:val="22"/>
          <w:szCs w:val="22"/>
        </w:rPr>
      </w:pPr>
      <w:r>
        <w:rPr>
          <w:rFonts w:ascii="Arial" w:eastAsia="Arial" w:hAnsi="Arial" w:cs="Arial"/>
          <w:i/>
          <w:iCs/>
          <w:sz w:val="22"/>
          <w:szCs w:val="22"/>
        </w:rPr>
        <w:t>Template</w:t>
      </w:r>
      <w:r>
        <w:rPr>
          <w:rFonts w:ascii="Arial" w:eastAsia="Arial" w:hAnsi="Arial" w:cs="Arial"/>
          <w:sz w:val="22"/>
          <w:szCs w:val="22"/>
        </w:rPr>
        <w:t xml:space="preserve"> atau layanan yang telah dibeli tidak dapat diakses oleh Pengguna meskipun pembayaran telah berhasil diverifikasi dan kondisi tersebut tidak disebabkan oleh kesalahan Pengguna.</w:t>
      </w:r>
    </w:p>
    <w:p w14:paraId="102360DE" w14:textId="77777777" w:rsidR="009501F5" w:rsidRDefault="009501F5" w:rsidP="009501F5">
      <w:pPr>
        <w:pBdr>
          <w:top w:val="nil"/>
          <w:left w:val="nil"/>
          <w:bottom w:val="nil"/>
          <w:right w:val="nil"/>
          <w:between w:val="nil"/>
        </w:pBdr>
        <w:spacing w:after="120" w:line="276" w:lineRule="auto"/>
        <w:ind w:left="426"/>
        <w:rPr>
          <w:rFonts w:ascii="Arial" w:eastAsia="Arial" w:hAnsi="Arial" w:cs="Arial"/>
          <w:color w:val="000000"/>
          <w:sz w:val="22"/>
          <w:szCs w:val="22"/>
        </w:rPr>
      </w:pPr>
    </w:p>
    <w:p w14:paraId="3847E17E"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KONDISI YANG TIDAK BERHAK MENDAPATKAN PENGEMBALIAN DANA</w:t>
      </w:r>
    </w:p>
    <w:p w14:paraId="38A26522" w14:textId="77777777" w:rsidR="009501F5" w:rsidRDefault="009501F5" w:rsidP="009501F5">
      <w:pPr>
        <w:spacing w:after="120" w:line="276" w:lineRule="auto"/>
        <w:rPr>
          <w:rFonts w:ascii="Arial" w:eastAsia="Arial" w:hAnsi="Arial" w:cs="Arial"/>
          <w:sz w:val="22"/>
          <w:szCs w:val="22"/>
        </w:rPr>
      </w:pPr>
      <w:r>
        <w:rPr>
          <w:rFonts w:ascii="Arial" w:eastAsia="Arial" w:hAnsi="Arial" w:cs="Arial"/>
          <w:sz w:val="22"/>
          <w:szCs w:val="22"/>
        </w:rPr>
        <w:t>Pengembalian dana tidak dapat diberikan dalam keadaan sebagai berikut:</w:t>
      </w:r>
    </w:p>
    <w:p w14:paraId="490E9255" w14:textId="77777777" w:rsidR="009501F5" w:rsidRDefault="009501F5" w:rsidP="009501F5">
      <w:pPr>
        <w:numPr>
          <w:ilvl w:val="0"/>
          <w:numId w:val="7"/>
        </w:num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i/>
          <w:iCs/>
          <w:color w:val="000000"/>
          <w:sz w:val="22"/>
          <w:szCs w:val="22"/>
          <w:u w:val="single"/>
        </w:rPr>
        <w:t xml:space="preserve">Template </w:t>
      </w:r>
      <w:r>
        <w:rPr>
          <w:rFonts w:ascii="Arial" w:eastAsia="Arial" w:hAnsi="Arial" w:cs="Arial"/>
          <w:color w:val="000000"/>
          <w:sz w:val="22"/>
          <w:szCs w:val="22"/>
          <w:u w:val="single"/>
        </w:rPr>
        <w:t>Telah Digunakan</w:t>
      </w:r>
    </w:p>
    <w:p w14:paraId="4F109D92" w14:textId="77777777" w:rsidR="009501F5" w:rsidRDefault="009501F5" w:rsidP="009501F5">
      <w:p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 xml:space="preserve">Pengguna telah mengakses, mengisi, mengedit, mengunggah konten, membagikan, atau menggunakan </w:t>
      </w:r>
      <w:r>
        <w:rPr>
          <w:rFonts w:ascii="Arial" w:eastAsia="Arial" w:hAnsi="Arial" w:cs="Arial"/>
          <w:i/>
          <w:iCs/>
          <w:color w:val="000000"/>
          <w:sz w:val="22"/>
          <w:szCs w:val="22"/>
        </w:rPr>
        <w:t>template</w:t>
      </w:r>
      <w:r>
        <w:rPr>
          <w:rFonts w:ascii="Arial" w:eastAsia="Arial" w:hAnsi="Arial" w:cs="Arial"/>
          <w:color w:val="000000"/>
          <w:sz w:val="22"/>
          <w:szCs w:val="22"/>
        </w:rPr>
        <w:t xml:space="preserve"> undangan yang telah dibeli.</w:t>
      </w:r>
    </w:p>
    <w:p w14:paraId="4B79C9F2" w14:textId="77777777" w:rsidR="009501F5" w:rsidRDefault="009501F5" w:rsidP="009501F5">
      <w:pPr>
        <w:numPr>
          <w:ilvl w:val="0"/>
          <w:numId w:val="7"/>
        </w:num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color w:val="000000"/>
          <w:sz w:val="22"/>
          <w:szCs w:val="22"/>
          <w:u w:val="single"/>
        </w:rPr>
        <w:t>Perubahan atau Pembatalan Acara</w:t>
      </w:r>
    </w:p>
    <w:p w14:paraId="1A4535F0" w14:textId="77777777" w:rsidR="009501F5" w:rsidRDefault="009501F5" w:rsidP="009501F5">
      <w:p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Perubahan jadwal acara, pembatalan acara, perubahan konsep acara, atau alasan pribadi lainnya yang berasal dari Pengguna.</w:t>
      </w:r>
    </w:p>
    <w:p w14:paraId="6C32F6AD" w14:textId="77777777" w:rsidR="009501F5" w:rsidRDefault="009501F5" w:rsidP="009501F5">
      <w:pPr>
        <w:numPr>
          <w:ilvl w:val="0"/>
          <w:numId w:val="7"/>
        </w:num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color w:val="000000"/>
          <w:sz w:val="22"/>
          <w:szCs w:val="22"/>
          <w:u w:val="single"/>
        </w:rPr>
        <w:t>Kesalahan Pengguna</w:t>
      </w:r>
    </w:p>
    <w:p w14:paraId="7A2E376A" w14:textId="77777777" w:rsidR="009501F5" w:rsidRDefault="009501F5" w:rsidP="009501F5">
      <w:p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Kesalahan dalam memasukkan data, memilih </w:t>
      </w:r>
      <w:r>
        <w:rPr>
          <w:rFonts w:ascii="Arial" w:eastAsia="Arial" w:hAnsi="Arial" w:cs="Arial"/>
          <w:i/>
          <w:iCs/>
          <w:color w:val="000000"/>
          <w:sz w:val="22"/>
          <w:szCs w:val="22"/>
        </w:rPr>
        <w:t>template</w:t>
      </w:r>
      <w:r>
        <w:rPr>
          <w:rFonts w:ascii="Arial" w:eastAsia="Arial" w:hAnsi="Arial" w:cs="Arial"/>
          <w:color w:val="000000"/>
          <w:sz w:val="22"/>
          <w:szCs w:val="22"/>
        </w:rPr>
        <w:t>, melakukan pembelian, mengunggah konten, atau tindakan lain yang dilakukan oleh Pengguna.</w:t>
      </w:r>
    </w:p>
    <w:p w14:paraId="5A10E55A" w14:textId="77777777" w:rsidR="009501F5" w:rsidRDefault="009501F5" w:rsidP="009501F5">
      <w:pPr>
        <w:numPr>
          <w:ilvl w:val="0"/>
          <w:numId w:val="7"/>
        </w:num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color w:val="000000"/>
          <w:sz w:val="22"/>
          <w:szCs w:val="22"/>
          <w:u w:val="single"/>
        </w:rPr>
        <w:t xml:space="preserve">Gangguan di Luar Kendali </w:t>
      </w:r>
      <w:r>
        <w:rPr>
          <w:rFonts w:ascii="Arial" w:eastAsia="Arial" w:hAnsi="Arial" w:cs="Arial"/>
          <w:b/>
          <w:bCs/>
          <w:color w:val="000000"/>
          <w:sz w:val="22"/>
          <w:szCs w:val="22"/>
          <w:highlight w:val="yellow"/>
          <w:u w:val="single"/>
        </w:rPr>
        <w:t>[NAMA APLIKASI]</w:t>
      </w:r>
    </w:p>
    <w:p w14:paraId="553B93AC" w14:textId="77777777" w:rsidR="009501F5" w:rsidRDefault="009501F5" w:rsidP="009501F5">
      <w:p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color w:val="000000"/>
          <w:sz w:val="22"/>
          <w:szCs w:val="22"/>
        </w:rPr>
        <w:t>Gangguan yang disebabkan oleh:</w:t>
      </w:r>
    </w:p>
    <w:p w14:paraId="699D0F7D" w14:textId="77777777" w:rsidR="009501F5" w:rsidRDefault="009501F5" w:rsidP="009501F5">
      <w:pPr>
        <w:numPr>
          <w:ilvl w:val="0"/>
          <w:numId w:val="1"/>
        </w:numPr>
        <w:pBdr>
          <w:top w:val="nil"/>
          <w:left w:val="nil"/>
          <w:bottom w:val="nil"/>
          <w:right w:val="nil"/>
          <w:between w:val="nil"/>
        </w:pBdr>
        <w:spacing w:after="120" w:line="276" w:lineRule="auto"/>
        <w:ind w:left="851"/>
        <w:rPr>
          <w:color w:val="000000"/>
          <w:sz w:val="22"/>
          <w:szCs w:val="22"/>
        </w:rPr>
      </w:pPr>
      <w:r>
        <w:rPr>
          <w:rFonts w:ascii="Arial" w:eastAsia="Arial" w:hAnsi="Arial" w:cs="Arial"/>
          <w:color w:val="000000"/>
          <w:sz w:val="22"/>
          <w:szCs w:val="22"/>
        </w:rPr>
        <w:t>koneksi internet pengguna</w:t>
      </w:r>
    </w:p>
    <w:p w14:paraId="49681EBA" w14:textId="77777777" w:rsidR="009501F5" w:rsidRDefault="009501F5" w:rsidP="009501F5">
      <w:pPr>
        <w:numPr>
          <w:ilvl w:val="0"/>
          <w:numId w:val="1"/>
        </w:numPr>
        <w:pBdr>
          <w:top w:val="nil"/>
          <w:left w:val="nil"/>
          <w:bottom w:val="nil"/>
          <w:right w:val="nil"/>
          <w:between w:val="nil"/>
        </w:pBdr>
        <w:spacing w:after="120" w:line="276" w:lineRule="auto"/>
        <w:ind w:left="851"/>
        <w:rPr>
          <w:color w:val="000000"/>
          <w:sz w:val="22"/>
          <w:szCs w:val="22"/>
        </w:rPr>
      </w:pPr>
      <w:r>
        <w:rPr>
          <w:rFonts w:ascii="Arial" w:eastAsia="Arial" w:hAnsi="Arial" w:cs="Arial"/>
          <w:color w:val="000000"/>
          <w:sz w:val="22"/>
          <w:szCs w:val="22"/>
        </w:rPr>
        <w:t>perangkat pengguna</w:t>
      </w:r>
    </w:p>
    <w:p w14:paraId="3A6FAA20" w14:textId="77777777" w:rsidR="009501F5" w:rsidRDefault="009501F5" w:rsidP="009501F5">
      <w:pPr>
        <w:numPr>
          <w:ilvl w:val="0"/>
          <w:numId w:val="1"/>
        </w:numPr>
        <w:pBdr>
          <w:top w:val="nil"/>
          <w:left w:val="nil"/>
          <w:bottom w:val="nil"/>
          <w:right w:val="nil"/>
          <w:between w:val="nil"/>
        </w:pBdr>
        <w:spacing w:after="120" w:line="276" w:lineRule="auto"/>
        <w:ind w:left="851"/>
        <w:rPr>
          <w:color w:val="000000"/>
          <w:sz w:val="22"/>
          <w:szCs w:val="22"/>
        </w:rPr>
      </w:pPr>
      <w:r>
        <w:rPr>
          <w:rFonts w:ascii="Arial" w:eastAsia="Arial" w:hAnsi="Arial" w:cs="Arial"/>
          <w:i/>
          <w:iCs/>
          <w:color w:val="000000"/>
          <w:sz w:val="22"/>
          <w:szCs w:val="22"/>
        </w:rPr>
        <w:t xml:space="preserve">browser </w:t>
      </w:r>
      <w:r>
        <w:rPr>
          <w:rFonts w:ascii="Arial" w:eastAsia="Arial" w:hAnsi="Arial" w:cs="Arial"/>
          <w:color w:val="000000"/>
          <w:sz w:val="22"/>
          <w:szCs w:val="22"/>
        </w:rPr>
        <w:t>atau aplikasi pihak ketiga</w:t>
      </w:r>
    </w:p>
    <w:p w14:paraId="68DE5E52" w14:textId="77777777" w:rsidR="009501F5" w:rsidRDefault="009501F5" w:rsidP="009501F5">
      <w:pPr>
        <w:numPr>
          <w:ilvl w:val="0"/>
          <w:numId w:val="1"/>
        </w:numPr>
        <w:pBdr>
          <w:top w:val="nil"/>
          <w:left w:val="nil"/>
          <w:bottom w:val="nil"/>
          <w:right w:val="nil"/>
          <w:between w:val="nil"/>
        </w:pBdr>
        <w:spacing w:after="120" w:line="276" w:lineRule="auto"/>
        <w:ind w:left="851"/>
        <w:rPr>
          <w:color w:val="000000"/>
          <w:sz w:val="22"/>
          <w:szCs w:val="22"/>
        </w:rPr>
      </w:pPr>
      <w:r>
        <w:rPr>
          <w:rFonts w:ascii="Arial" w:eastAsia="Arial" w:hAnsi="Arial" w:cs="Arial"/>
          <w:color w:val="000000"/>
          <w:sz w:val="22"/>
          <w:szCs w:val="22"/>
        </w:rPr>
        <w:t>keadaan kahar</w:t>
      </w:r>
    </w:p>
    <w:p w14:paraId="35D561AE" w14:textId="77777777" w:rsidR="009501F5" w:rsidRDefault="009501F5" w:rsidP="009501F5">
      <w:pPr>
        <w:numPr>
          <w:ilvl w:val="0"/>
          <w:numId w:val="1"/>
        </w:numPr>
        <w:pBdr>
          <w:top w:val="nil"/>
          <w:left w:val="nil"/>
          <w:bottom w:val="nil"/>
          <w:right w:val="nil"/>
          <w:between w:val="nil"/>
        </w:pBdr>
        <w:spacing w:after="120" w:line="276" w:lineRule="auto"/>
        <w:ind w:left="851"/>
        <w:rPr>
          <w:color w:val="000000"/>
          <w:sz w:val="22"/>
          <w:szCs w:val="22"/>
        </w:rPr>
      </w:pPr>
      <w:r>
        <w:rPr>
          <w:rFonts w:ascii="Arial" w:eastAsia="Arial" w:hAnsi="Arial" w:cs="Arial"/>
          <w:color w:val="000000"/>
          <w:sz w:val="22"/>
          <w:szCs w:val="22"/>
        </w:rPr>
        <w:t xml:space="preserve">faktor lain di luar kendali wajar </w:t>
      </w:r>
      <w:r>
        <w:rPr>
          <w:rFonts w:ascii="Arial" w:eastAsia="Arial" w:hAnsi="Arial" w:cs="Arial"/>
          <w:b/>
          <w:bCs/>
          <w:color w:val="000000"/>
          <w:sz w:val="22"/>
          <w:szCs w:val="22"/>
          <w:highlight w:val="yellow"/>
        </w:rPr>
        <w:t>[NAMA APLIKASI]</w:t>
      </w:r>
      <w:r>
        <w:rPr>
          <w:rFonts w:ascii="Arial" w:eastAsia="Arial" w:hAnsi="Arial" w:cs="Arial"/>
          <w:b/>
          <w:bCs/>
          <w:color w:val="000000"/>
          <w:sz w:val="22"/>
          <w:szCs w:val="22"/>
        </w:rPr>
        <w:t xml:space="preserve"> </w:t>
      </w:r>
    </w:p>
    <w:p w14:paraId="56112DA5" w14:textId="77777777" w:rsidR="009501F5" w:rsidRDefault="009501F5" w:rsidP="009501F5">
      <w:pPr>
        <w:numPr>
          <w:ilvl w:val="0"/>
          <w:numId w:val="7"/>
        </w:numPr>
        <w:pBdr>
          <w:top w:val="nil"/>
          <w:left w:val="nil"/>
          <w:bottom w:val="nil"/>
          <w:right w:val="nil"/>
          <w:between w:val="nil"/>
        </w:pBdr>
        <w:spacing w:after="120" w:line="276" w:lineRule="auto"/>
        <w:ind w:left="426"/>
        <w:rPr>
          <w:rFonts w:ascii="Arial" w:eastAsia="Arial" w:hAnsi="Arial" w:cs="Arial"/>
          <w:color w:val="000000"/>
          <w:sz w:val="22"/>
          <w:szCs w:val="22"/>
        </w:rPr>
      </w:pPr>
      <w:r>
        <w:rPr>
          <w:rFonts w:ascii="Arial" w:eastAsia="Arial" w:hAnsi="Arial" w:cs="Arial"/>
          <w:color w:val="000000"/>
          <w:sz w:val="22"/>
          <w:szCs w:val="22"/>
          <w:u w:val="single"/>
        </w:rPr>
        <w:t>Masa Aktif Berakhir</w:t>
      </w:r>
    </w:p>
    <w:p w14:paraId="6C11002F" w14:textId="77777777" w:rsidR="009501F5" w:rsidRDefault="009501F5" w:rsidP="009501F5">
      <w:p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Berakhirnya masa aktif layanan sesuai paket yang dibeli bukan merupakan alasan untuk pengembalian dana.</w:t>
      </w:r>
    </w:p>
    <w:p w14:paraId="634104D5" w14:textId="77777777" w:rsidR="009501F5" w:rsidRDefault="009501F5" w:rsidP="009501F5">
      <w:pPr>
        <w:pBdr>
          <w:top w:val="nil"/>
          <w:left w:val="nil"/>
          <w:bottom w:val="nil"/>
          <w:right w:val="nil"/>
          <w:between w:val="nil"/>
        </w:pBdr>
        <w:spacing w:after="120" w:line="276" w:lineRule="auto"/>
        <w:ind w:left="426"/>
        <w:rPr>
          <w:rFonts w:ascii="Arial" w:eastAsia="Arial" w:hAnsi="Arial" w:cs="Arial"/>
          <w:b/>
          <w:bCs/>
          <w:color w:val="000000"/>
          <w:sz w:val="22"/>
          <w:szCs w:val="22"/>
        </w:rPr>
      </w:pPr>
    </w:p>
    <w:p w14:paraId="50633FA9"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CARA PENGAJUAN PENGEMBALIAN DANA</w:t>
      </w:r>
    </w:p>
    <w:p w14:paraId="0A8E1FE6" w14:textId="77777777" w:rsidR="009501F5" w:rsidRDefault="009501F5" w:rsidP="009501F5">
      <w:p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Pengajuan pengembalian dana dapat dilakukan melalui email [email] dan Pengguna wajib menyertakan informasi berikut:</w:t>
      </w:r>
    </w:p>
    <w:p w14:paraId="096A6471"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 xml:space="preserve">nama akun; </w:t>
      </w:r>
    </w:p>
    <w:p w14:paraId="519C0B22"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 xml:space="preserve">alamat email yang terdaftar; </w:t>
      </w:r>
    </w:p>
    <w:p w14:paraId="6A63E726"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 xml:space="preserve">nomor atau ID transaksi; </w:t>
      </w:r>
    </w:p>
    <w:p w14:paraId="15A787CE"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 xml:space="preserve">bukti pembayaran; </w:t>
      </w:r>
    </w:p>
    <w:p w14:paraId="5711ABFF"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 xml:space="preserve">alasan pengajuan pengembalian dana; dan </w:t>
      </w:r>
    </w:p>
    <w:p w14:paraId="5C003E63" w14:textId="77777777" w:rsidR="009501F5" w:rsidRDefault="009501F5" w:rsidP="009501F5">
      <w:pPr>
        <w:numPr>
          <w:ilvl w:val="0"/>
          <w:numId w:val="2"/>
        </w:numPr>
        <w:pBdr>
          <w:top w:val="nil"/>
          <w:left w:val="nil"/>
          <w:bottom w:val="nil"/>
          <w:right w:val="nil"/>
          <w:between w:val="nil"/>
        </w:pBdr>
        <w:spacing w:after="120" w:line="276" w:lineRule="auto"/>
        <w:ind w:hanging="294"/>
        <w:rPr>
          <w:color w:val="000000"/>
        </w:rPr>
      </w:pPr>
      <w:r>
        <w:rPr>
          <w:rFonts w:ascii="Arial" w:eastAsia="Arial" w:hAnsi="Arial" w:cs="Arial"/>
          <w:color w:val="000000"/>
          <w:sz w:val="22"/>
          <w:szCs w:val="22"/>
        </w:rPr>
        <w:t>informasi pendukung lainnya apabila diperlukan.</w:t>
      </w:r>
    </w:p>
    <w:p w14:paraId="10663342" w14:textId="77777777" w:rsidR="009501F5" w:rsidRDefault="009501F5" w:rsidP="009501F5">
      <w:pPr>
        <w:pBdr>
          <w:top w:val="nil"/>
          <w:left w:val="nil"/>
          <w:bottom w:val="nil"/>
          <w:right w:val="nil"/>
          <w:between w:val="nil"/>
        </w:pBdr>
        <w:spacing w:after="120" w:line="276" w:lineRule="auto"/>
        <w:ind w:left="426"/>
        <w:rPr>
          <w:rFonts w:ascii="Arial" w:eastAsia="Arial" w:hAnsi="Arial" w:cs="Arial"/>
          <w:b/>
          <w:bCs/>
          <w:color w:val="000000"/>
          <w:sz w:val="22"/>
          <w:szCs w:val="22"/>
        </w:rPr>
      </w:pPr>
    </w:p>
    <w:p w14:paraId="3BC935E8"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PROSES PENINJAUAN</w:t>
      </w:r>
    </w:p>
    <w:p w14:paraId="3125D156" w14:textId="77777777" w:rsidR="009501F5" w:rsidRDefault="009501F5" w:rsidP="009501F5">
      <w:pPr>
        <w:numPr>
          <w:ilvl w:val="0"/>
          <w:numId w:val="3"/>
        </w:numPr>
        <w:pBdr>
          <w:top w:val="nil"/>
          <w:left w:val="nil"/>
          <w:bottom w:val="nil"/>
          <w:right w:val="nil"/>
          <w:between w:val="nil"/>
        </w:pBdr>
        <w:spacing w:after="120" w:line="276" w:lineRule="auto"/>
        <w:ind w:left="426" w:hanging="284"/>
        <w:jc w:val="both"/>
        <w:rPr>
          <w:rFonts w:ascii="Arial" w:eastAsia="Arial" w:hAnsi="Arial" w:cs="Arial"/>
          <w:color w:val="000000"/>
          <w:sz w:val="22"/>
          <w:szCs w:val="22"/>
          <w:highlight w:val="yellow"/>
        </w:rPr>
      </w:pPr>
      <w:r>
        <w:rPr>
          <w:rFonts w:ascii="Arial" w:eastAsia="Arial" w:hAnsi="Arial" w:cs="Arial"/>
          <w:color w:val="000000"/>
          <w:sz w:val="22"/>
          <w:szCs w:val="22"/>
        </w:rPr>
        <w:t xml:space="preserve">Setiap permohonan pengembalian dana akan diperiksa dan diverifikasi oleh </w:t>
      </w:r>
      <w:r>
        <w:rPr>
          <w:rFonts w:ascii="Arial" w:eastAsia="Arial" w:hAnsi="Arial" w:cs="Arial"/>
          <w:b/>
          <w:bCs/>
          <w:color w:val="000000"/>
          <w:sz w:val="22"/>
          <w:szCs w:val="22"/>
          <w:highlight w:val="yellow"/>
        </w:rPr>
        <w:t>[NAMA APLIKASI].</w:t>
      </w:r>
    </w:p>
    <w:p w14:paraId="12DC91BC" w14:textId="77777777" w:rsidR="009501F5" w:rsidRDefault="009501F5" w:rsidP="009501F5">
      <w:pPr>
        <w:numPr>
          <w:ilvl w:val="0"/>
          <w:numId w:val="3"/>
        </w:numPr>
        <w:pBdr>
          <w:top w:val="nil"/>
          <w:left w:val="nil"/>
          <w:bottom w:val="nil"/>
          <w:right w:val="nil"/>
          <w:between w:val="nil"/>
        </w:pBdr>
        <w:spacing w:after="120" w:line="276" w:lineRule="auto"/>
        <w:ind w:left="426" w:hanging="284"/>
        <w:jc w:val="both"/>
        <w:rPr>
          <w:rFonts w:ascii="Arial" w:eastAsia="Arial" w:hAnsi="Arial" w:cs="Arial"/>
          <w:color w:val="000000"/>
          <w:sz w:val="22"/>
          <w:szCs w:val="22"/>
        </w:rPr>
      </w:pPr>
      <w:r>
        <w:rPr>
          <w:rFonts w:ascii="Arial" w:eastAsia="Arial" w:hAnsi="Arial" w:cs="Arial"/>
          <w:b/>
          <w:bCs/>
          <w:color w:val="000000"/>
          <w:sz w:val="22"/>
          <w:szCs w:val="22"/>
          <w:highlight w:val="yellow"/>
        </w:rPr>
        <w:t>[NAMA APLIKASI]</w:t>
      </w:r>
      <w:r>
        <w:rPr>
          <w:rFonts w:ascii="Arial" w:eastAsia="Arial" w:hAnsi="Arial" w:cs="Arial"/>
          <w:b/>
          <w:bCs/>
          <w:color w:val="000000"/>
          <w:sz w:val="22"/>
          <w:szCs w:val="22"/>
        </w:rPr>
        <w:t xml:space="preserve"> </w:t>
      </w:r>
      <w:r>
        <w:rPr>
          <w:rFonts w:ascii="Arial" w:eastAsia="Arial" w:hAnsi="Arial" w:cs="Arial"/>
          <w:color w:val="000000"/>
          <w:sz w:val="22"/>
          <w:szCs w:val="22"/>
        </w:rPr>
        <w:t>berhak meminta dokumen atau informasi tambahan yang diperlukan untuk proses verifikasi.</w:t>
      </w:r>
    </w:p>
    <w:p w14:paraId="32CF8355" w14:textId="77777777" w:rsidR="009501F5" w:rsidRDefault="009501F5" w:rsidP="009501F5">
      <w:pPr>
        <w:numPr>
          <w:ilvl w:val="0"/>
          <w:numId w:val="3"/>
        </w:numPr>
        <w:pBdr>
          <w:top w:val="nil"/>
          <w:left w:val="nil"/>
          <w:bottom w:val="nil"/>
          <w:right w:val="nil"/>
          <w:between w:val="nil"/>
        </w:pBdr>
        <w:spacing w:after="120" w:line="276" w:lineRule="auto"/>
        <w:ind w:left="426" w:hanging="284"/>
        <w:jc w:val="both"/>
        <w:rPr>
          <w:rFonts w:ascii="Arial" w:eastAsia="Arial" w:hAnsi="Arial" w:cs="Arial"/>
          <w:color w:val="000000"/>
          <w:sz w:val="22"/>
          <w:szCs w:val="22"/>
        </w:rPr>
      </w:pPr>
      <w:r>
        <w:rPr>
          <w:rFonts w:ascii="Arial" w:eastAsia="Arial" w:hAnsi="Arial" w:cs="Arial"/>
          <w:color w:val="000000"/>
          <w:sz w:val="22"/>
          <w:szCs w:val="22"/>
        </w:rPr>
        <w:t xml:space="preserve">Keputusan atas permohonan pengembalian dana sepenuhnya berada pada kewenangan </w:t>
      </w:r>
      <w:r>
        <w:rPr>
          <w:rFonts w:ascii="Arial" w:eastAsia="Arial" w:hAnsi="Arial" w:cs="Arial"/>
          <w:b/>
          <w:bCs/>
          <w:color w:val="000000"/>
          <w:sz w:val="22"/>
          <w:szCs w:val="22"/>
          <w:highlight w:val="yellow"/>
        </w:rPr>
        <w:t>[NAMA APLIKASI]</w:t>
      </w:r>
      <w:r>
        <w:rPr>
          <w:rFonts w:ascii="Arial" w:eastAsia="Arial" w:hAnsi="Arial" w:cs="Arial"/>
          <w:b/>
          <w:bCs/>
          <w:color w:val="000000"/>
          <w:sz w:val="22"/>
          <w:szCs w:val="22"/>
        </w:rPr>
        <w:t xml:space="preserve"> </w:t>
      </w:r>
      <w:r>
        <w:rPr>
          <w:rFonts w:ascii="Arial" w:eastAsia="Arial" w:hAnsi="Arial" w:cs="Arial"/>
          <w:color w:val="000000"/>
          <w:sz w:val="22"/>
          <w:szCs w:val="22"/>
        </w:rPr>
        <w:t>berdasarkan hasil pemeriksaan terhadap data dan kondisi yang terjadi.</w:t>
      </w:r>
    </w:p>
    <w:p w14:paraId="5DEE29E5" w14:textId="77777777" w:rsidR="009501F5" w:rsidRDefault="009501F5" w:rsidP="009501F5">
      <w:pPr>
        <w:numPr>
          <w:ilvl w:val="0"/>
          <w:numId w:val="3"/>
        </w:numPr>
        <w:pBdr>
          <w:top w:val="nil"/>
          <w:left w:val="nil"/>
          <w:bottom w:val="nil"/>
          <w:right w:val="nil"/>
          <w:between w:val="nil"/>
        </w:pBdr>
        <w:spacing w:after="120" w:line="276" w:lineRule="auto"/>
        <w:ind w:left="426" w:hanging="284"/>
        <w:jc w:val="both"/>
        <w:rPr>
          <w:rFonts w:ascii="Arial" w:eastAsia="Arial" w:hAnsi="Arial" w:cs="Arial"/>
          <w:color w:val="000000"/>
          <w:sz w:val="22"/>
          <w:szCs w:val="22"/>
        </w:rPr>
      </w:pPr>
      <w:r>
        <w:rPr>
          <w:rFonts w:ascii="Arial" w:eastAsia="Arial" w:hAnsi="Arial" w:cs="Arial"/>
          <w:color w:val="000000"/>
          <w:sz w:val="22"/>
          <w:szCs w:val="22"/>
        </w:rPr>
        <w:t>Keputusan yang telah diberikan akan disampaikan kepada Pengguna melalui email atau sarana komunikasi lainnya.</w:t>
      </w:r>
    </w:p>
    <w:p w14:paraId="14CA241D" w14:textId="77777777" w:rsidR="009501F5" w:rsidRDefault="009501F5" w:rsidP="009501F5">
      <w:pPr>
        <w:pBdr>
          <w:top w:val="nil"/>
          <w:left w:val="nil"/>
          <w:bottom w:val="nil"/>
          <w:right w:val="nil"/>
          <w:between w:val="nil"/>
        </w:pBdr>
        <w:spacing w:after="120" w:line="276" w:lineRule="auto"/>
        <w:ind w:left="851"/>
        <w:jc w:val="both"/>
        <w:rPr>
          <w:rFonts w:ascii="Arial" w:eastAsia="Arial" w:hAnsi="Arial" w:cs="Arial"/>
          <w:b/>
          <w:bCs/>
          <w:color w:val="000000"/>
          <w:sz w:val="22"/>
          <w:szCs w:val="22"/>
        </w:rPr>
      </w:pPr>
    </w:p>
    <w:p w14:paraId="29D831EC"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lastRenderedPageBreak/>
        <w:t>PROSES PENGEMBALIAN DANA</w:t>
      </w:r>
    </w:p>
    <w:p w14:paraId="65FFE5DA" w14:textId="77777777" w:rsidR="009501F5" w:rsidRDefault="009501F5" w:rsidP="009501F5">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Apabila permohonan pengembalian dana disetujui:</w:t>
      </w:r>
    </w:p>
    <w:p w14:paraId="2521C21A" w14:textId="77777777" w:rsidR="009501F5" w:rsidRDefault="009501F5" w:rsidP="009501F5">
      <w:pPr>
        <w:numPr>
          <w:ilvl w:val="0"/>
          <w:numId w:val="4"/>
        </w:num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 xml:space="preserve">Pengembalian dana akan dilakukan melalui metode pembayaran yang memungkinkan sesuai kebijakan penyedia pembayaran yang digunakan. </w:t>
      </w:r>
    </w:p>
    <w:p w14:paraId="1B20141F" w14:textId="77777777" w:rsidR="009501F5" w:rsidRDefault="009501F5" w:rsidP="009501F5">
      <w:pPr>
        <w:numPr>
          <w:ilvl w:val="0"/>
          <w:numId w:val="4"/>
        </w:num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 xml:space="preserve">Apabila pengembalian ke metode pembayaran asal tidak memungkinkan, </w:t>
      </w:r>
      <w:r>
        <w:rPr>
          <w:rFonts w:ascii="Arial" w:eastAsia="Arial" w:hAnsi="Arial" w:cs="Arial"/>
          <w:b/>
          <w:bCs/>
          <w:color w:val="000000"/>
          <w:sz w:val="22"/>
          <w:szCs w:val="22"/>
        </w:rPr>
        <w:t>[NAMA APLIKASI]</w:t>
      </w:r>
      <w:r>
        <w:rPr>
          <w:rFonts w:ascii="Arial" w:eastAsia="Arial" w:hAnsi="Arial" w:cs="Arial"/>
          <w:color w:val="000000"/>
          <w:sz w:val="22"/>
          <w:szCs w:val="22"/>
        </w:rPr>
        <w:t xml:space="preserve"> dapat menentukan metode pengembalian dana lainnya yang dianggap wajar. </w:t>
      </w:r>
    </w:p>
    <w:p w14:paraId="38B0B756" w14:textId="77777777" w:rsidR="009501F5" w:rsidRDefault="009501F5" w:rsidP="009501F5">
      <w:pPr>
        <w:numPr>
          <w:ilvl w:val="0"/>
          <w:numId w:val="4"/>
        </w:numPr>
        <w:pBdr>
          <w:top w:val="nil"/>
          <w:left w:val="nil"/>
          <w:bottom w:val="nil"/>
          <w:right w:val="nil"/>
          <w:between w:val="nil"/>
        </w:pBdr>
        <w:spacing w:after="120" w:line="276" w:lineRule="auto"/>
        <w:ind w:left="426"/>
        <w:jc w:val="both"/>
        <w:rPr>
          <w:rFonts w:ascii="Arial" w:eastAsia="Arial" w:hAnsi="Arial" w:cs="Arial"/>
          <w:color w:val="000000"/>
          <w:sz w:val="22"/>
          <w:szCs w:val="22"/>
        </w:rPr>
      </w:pPr>
      <w:r>
        <w:rPr>
          <w:rFonts w:ascii="Arial" w:eastAsia="Arial" w:hAnsi="Arial" w:cs="Arial"/>
          <w:color w:val="000000"/>
          <w:sz w:val="22"/>
          <w:szCs w:val="22"/>
        </w:rPr>
        <w:t>Waktu penerimaan dana bergantung pada kebijakan bank, penyedia pembayaran, atau lembaga keuangan terkait.</w:t>
      </w:r>
    </w:p>
    <w:p w14:paraId="6E76426B" w14:textId="77777777" w:rsidR="009501F5" w:rsidRDefault="009501F5" w:rsidP="009501F5">
      <w:pPr>
        <w:pBdr>
          <w:top w:val="nil"/>
          <w:left w:val="nil"/>
          <w:bottom w:val="nil"/>
          <w:right w:val="nil"/>
          <w:between w:val="nil"/>
        </w:pBdr>
        <w:spacing w:after="120" w:line="276" w:lineRule="auto"/>
        <w:ind w:left="426"/>
        <w:rPr>
          <w:rFonts w:ascii="Arial" w:eastAsia="Arial" w:hAnsi="Arial" w:cs="Arial"/>
          <w:b/>
          <w:bCs/>
          <w:color w:val="000000"/>
          <w:sz w:val="22"/>
          <w:szCs w:val="22"/>
        </w:rPr>
      </w:pPr>
    </w:p>
    <w:p w14:paraId="49DEFD74"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PENYALAHGUNAAN KEBIJAKAN PENGEMBALIAN DANA</w:t>
      </w:r>
    </w:p>
    <w:p w14:paraId="0AAE2B47" w14:textId="77777777" w:rsidR="009501F5" w:rsidRDefault="009501F5" w:rsidP="009501F5">
      <w:pPr>
        <w:spacing w:after="120" w:line="276" w:lineRule="auto"/>
        <w:jc w:val="both"/>
        <w:rPr>
          <w:rFonts w:ascii="Arial" w:eastAsia="Arial" w:hAnsi="Arial" w:cs="Arial"/>
          <w:b/>
          <w:bCs/>
          <w:sz w:val="22"/>
          <w:szCs w:val="22"/>
        </w:rPr>
      </w:pPr>
      <w:r>
        <w:rPr>
          <w:rFonts w:ascii="Arial" w:eastAsia="Arial" w:hAnsi="Arial" w:cs="Arial"/>
          <w:b/>
          <w:bCs/>
          <w:sz w:val="22"/>
          <w:szCs w:val="22"/>
          <w:highlight w:val="yellow"/>
        </w:rPr>
        <w:t>[NAMA APLIKASI]</w:t>
      </w:r>
      <w:r>
        <w:rPr>
          <w:rFonts w:ascii="Arial" w:eastAsia="Arial" w:hAnsi="Arial" w:cs="Arial"/>
          <w:b/>
          <w:bCs/>
          <w:sz w:val="22"/>
          <w:szCs w:val="22"/>
        </w:rPr>
        <w:t xml:space="preserve"> </w:t>
      </w:r>
      <w:r>
        <w:rPr>
          <w:rFonts w:ascii="Arial" w:eastAsia="Arial" w:hAnsi="Arial" w:cs="Arial"/>
          <w:sz w:val="22"/>
          <w:szCs w:val="22"/>
        </w:rPr>
        <w:t>berhak menolak permohonan pengembalian dana apabila ditemukan indikasi penyalahgunaan layanan, kecurangan, manipulasi transaksi, pemberian informasi yang tidak benar, atau tindakan lain yang merugikan</w:t>
      </w:r>
      <w:r>
        <w:rPr>
          <w:rFonts w:ascii="Arial" w:eastAsia="Arial" w:hAnsi="Arial" w:cs="Arial"/>
          <w:b/>
          <w:bCs/>
          <w:sz w:val="22"/>
          <w:szCs w:val="22"/>
        </w:rPr>
        <w:t xml:space="preserve"> </w:t>
      </w:r>
      <w:r>
        <w:rPr>
          <w:rFonts w:ascii="Arial" w:eastAsia="Arial" w:hAnsi="Arial" w:cs="Arial"/>
          <w:b/>
          <w:bCs/>
          <w:sz w:val="22"/>
          <w:szCs w:val="22"/>
          <w:highlight w:val="yellow"/>
        </w:rPr>
        <w:t>[NAMA APLIKASI].</w:t>
      </w:r>
    </w:p>
    <w:p w14:paraId="56BEF7FE" w14:textId="77777777" w:rsidR="009501F5" w:rsidRDefault="009501F5" w:rsidP="009501F5">
      <w:pPr>
        <w:spacing w:after="120" w:line="276" w:lineRule="auto"/>
        <w:jc w:val="both"/>
        <w:rPr>
          <w:rFonts w:ascii="Arial" w:eastAsia="Arial" w:hAnsi="Arial" w:cs="Arial"/>
          <w:b/>
          <w:bCs/>
          <w:sz w:val="22"/>
          <w:szCs w:val="22"/>
        </w:rPr>
      </w:pPr>
    </w:p>
    <w:p w14:paraId="773CA3C3"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PERUBAHAN KEBIJAKAN</w:t>
      </w:r>
    </w:p>
    <w:p w14:paraId="6C635D88" w14:textId="77777777" w:rsidR="009501F5" w:rsidRDefault="009501F5" w:rsidP="009501F5">
      <w:pPr>
        <w:spacing w:after="120" w:line="276" w:lineRule="auto"/>
        <w:jc w:val="both"/>
        <w:rPr>
          <w:rFonts w:ascii="Arial" w:eastAsia="Arial" w:hAnsi="Arial" w:cs="Arial"/>
          <w:sz w:val="22"/>
          <w:szCs w:val="22"/>
        </w:rPr>
      </w:pPr>
      <w:r>
        <w:rPr>
          <w:rFonts w:ascii="Arial" w:eastAsia="Arial" w:hAnsi="Arial" w:cs="Arial"/>
          <w:b/>
          <w:bCs/>
          <w:sz w:val="22"/>
          <w:szCs w:val="22"/>
          <w:highlight w:val="yellow"/>
        </w:rPr>
        <w:t>[NAMA APLIKASI]</w:t>
      </w:r>
      <w:r>
        <w:rPr>
          <w:rFonts w:ascii="Arial" w:eastAsia="Arial" w:hAnsi="Arial" w:cs="Arial"/>
          <w:b/>
          <w:bCs/>
          <w:sz w:val="22"/>
          <w:szCs w:val="22"/>
        </w:rPr>
        <w:t xml:space="preserve"> </w:t>
      </w:r>
      <w:r>
        <w:rPr>
          <w:rFonts w:ascii="Arial" w:eastAsia="Arial" w:hAnsi="Arial" w:cs="Arial"/>
          <w:sz w:val="22"/>
          <w:szCs w:val="22"/>
        </w:rPr>
        <w:t>berhak mengubah atau memperbarui Kebijakan Pengembalian Dana ini sewaktu-waktu. Setiap perubahan akan diumumkan melalui situs web atau media komunikasi resmi</w:t>
      </w:r>
      <w:r>
        <w:rPr>
          <w:rFonts w:ascii="Arial" w:eastAsia="Arial" w:hAnsi="Arial" w:cs="Arial"/>
          <w:b/>
          <w:bCs/>
          <w:sz w:val="22"/>
          <w:szCs w:val="22"/>
        </w:rPr>
        <w:t xml:space="preserve"> </w:t>
      </w:r>
      <w:r>
        <w:rPr>
          <w:rFonts w:ascii="Arial" w:eastAsia="Arial" w:hAnsi="Arial" w:cs="Arial"/>
          <w:b/>
          <w:bCs/>
          <w:sz w:val="22"/>
          <w:szCs w:val="22"/>
          <w:highlight w:val="yellow"/>
        </w:rPr>
        <w:t>[NAMA APLIKASI]</w:t>
      </w:r>
      <w:r>
        <w:rPr>
          <w:rFonts w:ascii="Arial" w:eastAsia="Arial" w:hAnsi="Arial" w:cs="Arial"/>
          <w:b/>
          <w:bCs/>
          <w:sz w:val="22"/>
          <w:szCs w:val="22"/>
        </w:rPr>
        <w:t xml:space="preserve"> </w:t>
      </w:r>
      <w:r>
        <w:rPr>
          <w:rFonts w:ascii="Arial" w:eastAsia="Arial" w:hAnsi="Arial" w:cs="Arial"/>
          <w:sz w:val="22"/>
          <w:szCs w:val="22"/>
        </w:rPr>
        <w:t>dan berlaku sejak tanggal yang ditetapkan.</w:t>
      </w:r>
    </w:p>
    <w:p w14:paraId="3B08279D" w14:textId="77777777" w:rsidR="009501F5" w:rsidRDefault="009501F5" w:rsidP="009501F5">
      <w:pPr>
        <w:spacing w:after="120" w:line="276" w:lineRule="auto"/>
        <w:jc w:val="both"/>
        <w:rPr>
          <w:rFonts w:ascii="Arial" w:eastAsia="Arial" w:hAnsi="Arial" w:cs="Arial"/>
          <w:sz w:val="22"/>
          <w:szCs w:val="22"/>
        </w:rPr>
      </w:pPr>
    </w:p>
    <w:p w14:paraId="42E47998" w14:textId="77777777" w:rsidR="009501F5" w:rsidRDefault="009501F5" w:rsidP="009501F5">
      <w:pPr>
        <w:numPr>
          <w:ilvl w:val="0"/>
          <w:numId w:val="5"/>
        </w:numPr>
        <w:pBdr>
          <w:top w:val="nil"/>
          <w:left w:val="nil"/>
          <w:bottom w:val="nil"/>
          <w:right w:val="nil"/>
          <w:between w:val="nil"/>
        </w:pBdr>
        <w:spacing w:after="120" w:line="276" w:lineRule="auto"/>
        <w:ind w:hanging="426"/>
        <w:rPr>
          <w:rFonts w:ascii="Arial" w:eastAsia="Arial" w:hAnsi="Arial" w:cs="Arial"/>
          <w:b/>
          <w:bCs/>
          <w:color w:val="000000"/>
          <w:sz w:val="22"/>
          <w:szCs w:val="22"/>
        </w:rPr>
      </w:pPr>
      <w:r>
        <w:rPr>
          <w:rFonts w:ascii="Arial" w:eastAsia="Arial" w:hAnsi="Arial" w:cs="Arial"/>
          <w:b/>
          <w:bCs/>
          <w:color w:val="000000"/>
          <w:sz w:val="22"/>
          <w:szCs w:val="22"/>
        </w:rPr>
        <w:t xml:space="preserve">HUBUNGI </w:t>
      </w:r>
      <w:r>
        <w:rPr>
          <w:rFonts w:ascii="Arial" w:eastAsia="Arial" w:hAnsi="Arial" w:cs="Arial"/>
          <w:b/>
          <w:bCs/>
          <w:color w:val="000000"/>
          <w:sz w:val="22"/>
          <w:szCs w:val="22"/>
          <w:highlight w:val="yellow"/>
        </w:rPr>
        <w:t>[NAMA APLIKASI]</w:t>
      </w:r>
    </w:p>
    <w:p w14:paraId="5219819A" w14:textId="77777777" w:rsidR="009501F5" w:rsidRDefault="009501F5" w:rsidP="009501F5">
      <w:pPr>
        <w:spacing w:after="120" w:line="276" w:lineRule="auto"/>
        <w:jc w:val="both"/>
        <w:rPr>
          <w:rFonts w:ascii="Arial" w:eastAsia="Arial" w:hAnsi="Arial" w:cs="Arial"/>
          <w:sz w:val="22"/>
          <w:szCs w:val="22"/>
        </w:rPr>
      </w:pPr>
      <w:r>
        <w:rPr>
          <w:rFonts w:ascii="Arial" w:eastAsia="Arial" w:hAnsi="Arial" w:cs="Arial"/>
          <w:sz w:val="22"/>
          <w:szCs w:val="22"/>
        </w:rPr>
        <w:t xml:space="preserve">Untuk informasi lebih lanjut, Pengguna dapat menghubungi </w:t>
      </w:r>
      <w:r>
        <w:rPr>
          <w:rFonts w:ascii="Arial" w:eastAsia="Arial" w:hAnsi="Arial" w:cs="Arial"/>
          <w:b/>
          <w:bCs/>
          <w:sz w:val="22"/>
          <w:szCs w:val="22"/>
          <w:highlight w:val="yellow"/>
        </w:rPr>
        <w:t>[NAMA APLIKASI]</w:t>
      </w:r>
      <w:r>
        <w:rPr>
          <w:rFonts w:ascii="Arial" w:eastAsia="Arial" w:hAnsi="Arial" w:cs="Arial"/>
          <w:sz w:val="22"/>
          <w:szCs w:val="22"/>
        </w:rPr>
        <w:t xml:space="preserve"> melalui:</w:t>
      </w:r>
    </w:p>
    <w:tbl>
      <w:tblPr>
        <w:tblW w:w="9284" w:type="dxa"/>
        <w:tblInd w:w="66" w:type="dxa"/>
        <w:tblBorders>
          <w:top w:val="nil"/>
          <w:left w:val="nil"/>
          <w:bottom w:val="nil"/>
          <w:right w:val="nil"/>
          <w:insideH w:val="nil"/>
          <w:insideV w:val="nil"/>
        </w:tblBorders>
        <w:tblLayout w:type="fixed"/>
        <w:tblLook w:val="0400" w:firstRow="0" w:lastRow="0" w:firstColumn="0" w:lastColumn="0" w:noHBand="0" w:noVBand="1"/>
      </w:tblPr>
      <w:tblGrid>
        <w:gridCol w:w="1630"/>
        <w:gridCol w:w="7654"/>
      </w:tblGrid>
      <w:tr w:rsidR="009501F5" w14:paraId="4BE45A8A" w14:textId="77777777" w:rsidTr="00A61B01">
        <w:tc>
          <w:tcPr>
            <w:tcW w:w="1630" w:type="dxa"/>
          </w:tcPr>
          <w:p w14:paraId="378DD26E"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WhatsApp</w:t>
            </w:r>
          </w:p>
        </w:tc>
        <w:tc>
          <w:tcPr>
            <w:tcW w:w="7654" w:type="dxa"/>
          </w:tcPr>
          <w:p w14:paraId="56CE8580"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r w:rsidR="009501F5" w14:paraId="22E8F58C" w14:textId="77777777" w:rsidTr="00A61B01">
        <w:tc>
          <w:tcPr>
            <w:tcW w:w="1630" w:type="dxa"/>
          </w:tcPr>
          <w:p w14:paraId="12722E36"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Telepon</w:t>
            </w:r>
          </w:p>
        </w:tc>
        <w:tc>
          <w:tcPr>
            <w:tcW w:w="7654" w:type="dxa"/>
          </w:tcPr>
          <w:p w14:paraId="41638B6F"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r w:rsidR="009501F5" w14:paraId="0D357437" w14:textId="77777777" w:rsidTr="00A61B01">
        <w:tc>
          <w:tcPr>
            <w:tcW w:w="1630" w:type="dxa"/>
          </w:tcPr>
          <w:p w14:paraId="5E20B5A1"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Email</w:t>
            </w:r>
          </w:p>
        </w:tc>
        <w:tc>
          <w:tcPr>
            <w:tcW w:w="7654" w:type="dxa"/>
          </w:tcPr>
          <w:p w14:paraId="27E4BD0D" w14:textId="77777777" w:rsidR="009501F5" w:rsidRDefault="009501F5"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bl>
    <w:p w14:paraId="56B82950" w14:textId="77777777" w:rsidR="009501F5" w:rsidRDefault="009501F5" w:rsidP="009501F5">
      <w:pPr>
        <w:spacing w:after="120" w:line="276" w:lineRule="auto"/>
        <w:rPr>
          <w:rFonts w:ascii="Arial" w:eastAsia="Arial" w:hAnsi="Arial" w:cs="Arial"/>
          <w:b/>
          <w:bCs/>
          <w:sz w:val="22"/>
          <w:szCs w:val="22"/>
        </w:rPr>
      </w:pPr>
    </w:p>
    <w:p w14:paraId="7215B8E7" w14:textId="77777777" w:rsidR="009501F5" w:rsidRDefault="009501F5" w:rsidP="009501F5">
      <w:pPr>
        <w:spacing w:after="120" w:line="276" w:lineRule="auto"/>
        <w:ind w:left="66"/>
        <w:jc w:val="center"/>
        <w:rPr>
          <w:rFonts w:ascii="Arial" w:eastAsia="Arial" w:hAnsi="Arial" w:cs="Arial"/>
          <w:b/>
          <w:bCs/>
          <w:sz w:val="22"/>
          <w:szCs w:val="22"/>
          <w:u w:val="single"/>
        </w:rPr>
      </w:pPr>
    </w:p>
    <w:p w14:paraId="7908C23B" w14:textId="77777777" w:rsidR="00D81999" w:rsidRDefault="00D81999"/>
    <w:sectPr w:rsidR="00D81999" w:rsidSect="009501F5">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68B5"/>
    <w:multiLevelType w:val="multilevel"/>
    <w:tmpl w:val="831C447E"/>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17460E8E"/>
    <w:multiLevelType w:val="multilevel"/>
    <w:tmpl w:val="1CFC56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925F8B"/>
    <w:multiLevelType w:val="multilevel"/>
    <w:tmpl w:val="555C1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3E09EA"/>
    <w:multiLevelType w:val="multilevel"/>
    <w:tmpl w:val="04F0D310"/>
    <w:lvl w:ilvl="0">
      <w:start w:val="1"/>
      <w:numFmt w:val="decimal"/>
      <w:lvlText w:val="%1."/>
      <w:lvlJc w:val="left"/>
      <w:pPr>
        <w:ind w:left="1146" w:hanging="360"/>
      </w:pPr>
      <w:rPr>
        <w:b w:val="0"/>
        <w:bCs w:val="0"/>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 w15:restartNumberingAfterBreak="0">
    <w:nsid w:val="47C05A94"/>
    <w:multiLevelType w:val="multilevel"/>
    <w:tmpl w:val="5DDC4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ACE3B2C"/>
    <w:multiLevelType w:val="multilevel"/>
    <w:tmpl w:val="6FD23D22"/>
    <w:lvl w:ilvl="0">
      <w:start w:val="1"/>
      <w:numFmt w:val="upperLetter"/>
      <w:lvlText w:val="%1."/>
      <w:lvlJc w:val="left"/>
      <w:pPr>
        <w:ind w:left="426" w:hanging="360"/>
      </w:p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6" w15:restartNumberingAfterBreak="0">
    <w:nsid w:val="6C3C1264"/>
    <w:multiLevelType w:val="multilevel"/>
    <w:tmpl w:val="8EA28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8617129">
    <w:abstractNumId w:val="0"/>
  </w:num>
  <w:num w:numId="2" w16cid:durableId="2075543265">
    <w:abstractNumId w:val="6"/>
  </w:num>
  <w:num w:numId="3" w16cid:durableId="2110346748">
    <w:abstractNumId w:val="3"/>
  </w:num>
  <w:num w:numId="4" w16cid:durableId="1113091703">
    <w:abstractNumId w:val="4"/>
  </w:num>
  <w:num w:numId="5" w16cid:durableId="369426728">
    <w:abstractNumId w:val="5"/>
  </w:num>
  <w:num w:numId="6" w16cid:durableId="1447700764">
    <w:abstractNumId w:val="2"/>
  </w:num>
  <w:num w:numId="7" w16cid:durableId="866530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F2"/>
    <w:rsid w:val="00000DF1"/>
    <w:rsid w:val="000F6DF2"/>
    <w:rsid w:val="002105CA"/>
    <w:rsid w:val="00240726"/>
    <w:rsid w:val="00284D3B"/>
    <w:rsid w:val="00323471"/>
    <w:rsid w:val="00413F42"/>
    <w:rsid w:val="00440D92"/>
    <w:rsid w:val="005172FD"/>
    <w:rsid w:val="005E7677"/>
    <w:rsid w:val="00600C4F"/>
    <w:rsid w:val="00845508"/>
    <w:rsid w:val="008D530A"/>
    <w:rsid w:val="009501F5"/>
    <w:rsid w:val="00C4235C"/>
    <w:rsid w:val="00D81999"/>
    <w:rsid w:val="00E410D9"/>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75AB8-C15E-4332-876B-F2082ED0A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1F5"/>
    <w:pPr>
      <w:spacing w:line="278" w:lineRule="auto"/>
    </w:pPr>
    <w:rPr>
      <w:rFonts w:ascii="Aptos" w:eastAsia="Aptos" w:hAnsi="Aptos" w:cs="Aptos"/>
      <w:kern w:val="0"/>
      <w:sz w:val="24"/>
      <w:szCs w:val="24"/>
      <w:lang w:val="nn" w:eastAsia="en-ID" w:bidi="ar-SA"/>
      <w14:ligatures w14:val="none"/>
    </w:rPr>
  </w:style>
  <w:style w:type="paragraph" w:styleId="Heading1">
    <w:name w:val="heading 1"/>
    <w:basedOn w:val="Normal"/>
    <w:next w:val="Normal"/>
    <w:link w:val="Heading1Char"/>
    <w:uiPriority w:val="9"/>
    <w:qFormat/>
    <w:rsid w:val="000F6DF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F6DF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F6DF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F6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F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F6DF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F6DF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F6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DF2"/>
    <w:rPr>
      <w:rFonts w:eastAsiaTheme="majorEastAsia" w:cstheme="majorBidi"/>
      <w:color w:val="272727" w:themeColor="text1" w:themeTint="D8"/>
    </w:rPr>
  </w:style>
  <w:style w:type="paragraph" w:styleId="Title">
    <w:name w:val="Title"/>
    <w:basedOn w:val="Normal"/>
    <w:next w:val="Normal"/>
    <w:link w:val="TitleChar"/>
    <w:uiPriority w:val="10"/>
    <w:qFormat/>
    <w:rsid w:val="000F6DF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6DF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6DF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6DF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6DF2"/>
    <w:pPr>
      <w:spacing w:before="160"/>
      <w:jc w:val="center"/>
    </w:pPr>
    <w:rPr>
      <w:i/>
      <w:iCs/>
      <w:color w:val="404040" w:themeColor="text1" w:themeTint="BF"/>
    </w:rPr>
  </w:style>
  <w:style w:type="character" w:customStyle="1" w:styleId="QuoteChar">
    <w:name w:val="Quote Char"/>
    <w:basedOn w:val="DefaultParagraphFont"/>
    <w:link w:val="Quote"/>
    <w:uiPriority w:val="29"/>
    <w:rsid w:val="000F6DF2"/>
    <w:rPr>
      <w:i/>
      <w:iCs/>
      <w:color w:val="404040" w:themeColor="text1" w:themeTint="BF"/>
    </w:rPr>
  </w:style>
  <w:style w:type="paragraph" w:styleId="ListParagraph">
    <w:name w:val="List Paragraph"/>
    <w:basedOn w:val="Normal"/>
    <w:uiPriority w:val="34"/>
    <w:qFormat/>
    <w:rsid w:val="000F6DF2"/>
    <w:pPr>
      <w:ind w:left="720"/>
      <w:contextualSpacing/>
    </w:pPr>
  </w:style>
  <w:style w:type="character" w:styleId="IntenseEmphasis">
    <w:name w:val="Intense Emphasis"/>
    <w:basedOn w:val="DefaultParagraphFont"/>
    <w:uiPriority w:val="21"/>
    <w:qFormat/>
    <w:rsid w:val="000F6DF2"/>
    <w:rPr>
      <w:i/>
      <w:iCs/>
      <w:color w:val="2F5496" w:themeColor="accent1" w:themeShade="BF"/>
    </w:rPr>
  </w:style>
  <w:style w:type="paragraph" w:styleId="IntenseQuote">
    <w:name w:val="Intense Quote"/>
    <w:basedOn w:val="Normal"/>
    <w:next w:val="Normal"/>
    <w:link w:val="IntenseQuoteChar"/>
    <w:uiPriority w:val="30"/>
    <w:qFormat/>
    <w:rsid w:val="000F6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DF2"/>
    <w:rPr>
      <w:i/>
      <w:iCs/>
      <w:color w:val="2F5496" w:themeColor="accent1" w:themeShade="BF"/>
    </w:rPr>
  </w:style>
  <w:style w:type="character" w:styleId="IntenseReference">
    <w:name w:val="Intense Reference"/>
    <w:basedOn w:val="DefaultParagraphFont"/>
    <w:uiPriority w:val="32"/>
    <w:qFormat/>
    <w:rsid w:val="000F6D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Arifin</dc:creator>
  <cp:keywords/>
  <dc:description/>
  <cp:lastModifiedBy>Hafidz Arifin</cp:lastModifiedBy>
  <cp:revision>2</cp:revision>
  <dcterms:created xsi:type="dcterms:W3CDTF">2026-06-04T03:25:00Z</dcterms:created>
  <dcterms:modified xsi:type="dcterms:W3CDTF">2026-06-04T03:25:00Z</dcterms:modified>
</cp:coreProperties>
</file>