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LAPORAN UJIAN AKHIR SEMESTER (UAS) GENAP TA 2025/2026</w:t>
      </w:r>
    </w:p>
    <w:p>
      <w:pPr>
        <w:spacing w:after="400"/>
        <w:jc w:val="center"/>
      </w:pPr>
      <w:r>
        <w:rPr>
          <w:rFonts w:ascii="Times New Roman" w:hAnsi="Times New Roman"/>
          <w:b/>
          <w:color w:val="0EA5B7"/>
          <w:sz w:val="26"/>
        </w:rPr>
        <w:t>MATA KULIAH: TRENDING TOPICS ON STATISTICS (TToS)</w:t>
      </w:r>
    </w:p>
    <w:p>
      <w:pPr>
        <w:spacing w:after="480"/>
        <w:jc w:val="center"/>
      </w:pPr>
      <w:r>
        <w:rPr>
          <w:rFonts w:ascii="Times New Roman" w:hAnsi="Times New Roman"/>
          <w:b/>
          <w:sz w:val="24"/>
        </w:rPr>
        <w:t>INTEGRASI TEXT MINING, PEMODELAN AI KOMPARATIVE (INDOBERT, SVM, LOGISTIC REGRESSION), DAN RETRIEVAL-AUGMENTED GENERATION (RAG) PADA 24.325 KOMENTAR YOUTUBE DR. TIRTA MANDIRA HUDHI</w:t>
      </w:r>
    </w:p>
    <w:p>
      <w:pPr>
        <w:spacing w:after="800"/>
        <w:jc w:val="center"/>
      </w:pPr>
      <w:r>
        <w:rPr>
          <w:rFonts w:ascii="Times New Roman" w:hAnsi="Times New Roman"/>
          <w:i/>
          <w:sz w:val="22"/>
        </w:rPr>
        <w:t>(Studi Kasus: 24.325 Komentar YouTube dr. Tirta Mandira Hudhi, Sp.B)</w:t>
      </w:r>
    </w:p>
    <w:p>
      <w:pPr>
        <w:spacing w:after="600"/>
        <w:jc w:val="center"/>
      </w:pPr>
      <w:r>
        <w:rPr>
          <w:rFonts w:ascii="Times New Roman" w:hAnsi="Times New Roman"/>
          <w:sz w:val="22"/>
        </w:rPr>
        <w:t>Disusun untuk Memenuhi Ujian Akhir Semester</w:t>
        <w:br/>
        <w:t>Mata Kuliah : Trending Topics on Statistics (TToS)</w:t>
        <w:br/>
        <w:t>Dosen Penguji : Dr. RB Fajriya Hakim, M.Si.</w:t>
      </w:r>
    </w:p>
    <w:p>
      <w:pPr>
        <w:spacing w:after="80"/>
        <w:jc w:val="center"/>
      </w:pPr>
      <w:r>
        <w:rPr>
          <w:rFonts w:ascii="Times New Roman" w:hAnsi="Times New Roman"/>
          <w:b/>
          <w:sz w:val="22"/>
        </w:rPr>
        <w:t>OLEH:</w:t>
      </w:r>
    </w:p>
    <w:p>
      <w:pPr>
        <w:spacing w:after="1000"/>
        <w:jc w:val="center"/>
      </w:pPr>
      <w:r>
        <w:rPr>
          <w:rFonts w:ascii="Times New Roman" w:hAnsi="Times New Roman"/>
          <w:b/>
          <w:sz w:val="24"/>
        </w:rPr>
        <w:t>MUHAMMAD HAFIDZ RABBAANII SULTHON (23611091)</w:t>
      </w:r>
    </w:p>
    <w:p>
      <w:pPr>
        <w:spacing w:after="0"/>
        <w:jc w:val="center"/>
      </w:pPr>
      <w:r>
        <w:rPr>
          <w:rFonts w:ascii="Times New Roman" w:hAnsi="Times New Roman"/>
          <w:b/>
          <w:sz w:val="24"/>
        </w:rPr>
        <w:t>JURUSAN STATISTIKA</w:t>
        <w:br/>
        <w:t>FAKULTAS MATEMATIKA DAN ILMU PENGETAHUAN ALAM</w:t>
        <w:br/>
        <w:t>UNIVERSITAS ISLAM INDONESIA</w:t>
        <w:br/>
        <w:t>YOGYAKARTA</w:t>
        <w:br/>
        <w:t>2026</w:t>
      </w:r>
    </w:p>
    <w:p>
      <w:r>
        <w:br w:type="page"/>
      </w:r>
    </w:p>
    <w:p>
      <w:pPr>
        <w:spacing w:before="240" w:after="120"/>
        <w:jc w:val="left"/>
      </w:pPr>
      <w:r>
        <w:rPr>
          <w:rFonts w:ascii="Times New Roman" w:hAnsi="Times New Roman"/>
          <w:b/>
          <w:color w:val="0F172A"/>
          <w:sz w:val="28"/>
        </w:rPr>
        <w:t>BAB I</w:t>
        <w:br/>
        <w:t>AKUISISI DAN KARAKTERISASI DATA</w:t>
      </w:r>
    </w:p>
    <w:p>
      <w:pPr>
        <w:spacing w:before="200" w:after="80"/>
        <w:jc w:val="left"/>
      </w:pPr>
      <w:r>
        <w:rPr>
          <w:rFonts w:ascii="Times New Roman" w:hAnsi="Times New Roman"/>
          <w:b/>
          <w:color w:val="0EA5B7"/>
          <w:sz w:val="24"/>
        </w:rPr>
        <w:t>1.1 Sumber Data</w:t>
      </w:r>
    </w:p>
    <w:p>
      <w:pPr>
        <w:spacing w:line="276" w:lineRule="auto" w:after="120"/>
        <w:jc w:val="both"/>
      </w:pPr>
      <w:r>
        <w:rPr>
          <w:rFonts w:ascii="Times New Roman" w:hAnsi="Times New Roman"/>
          <w:i w:val="0"/>
          <w:sz w:val="24"/>
        </w:rPr>
        <w:t>Data yang digunakan dalam penelitian dan analisis ini adalah komentar pengguna YouTube yang diekstrak dari 10 video populer yang menampilkan atau dibuat oleh dr. Tirta Mandira Hudhi, Sp.B. Video-video tersebut mencakup berbagai tema utama: Siniar/Podcast Populer (PWK, Close The Door, Raditya Dika, Denny Sumargo), Edukasi Kesehatan &amp; Lifestyle, Review &amp; Bisnis Sepatu Lari Lokal, serta Klarifikasi Isu &amp; Opini Publik.</w:t>
      </w:r>
    </w:p>
    <w:p>
      <w:pPr>
        <w:pStyle w:val="ListBullet"/>
        <w:spacing w:line="276" w:lineRule="auto" w:after="80"/>
        <w:jc w:val="both"/>
      </w:pPr>
      <w:r>
        <w:rPr>
          <w:rFonts w:ascii="Times New Roman" w:hAnsi="Times New Roman"/>
          <w:b/>
          <w:sz w:val="24"/>
        </w:rPr>
        <w:t xml:space="preserve">Metode Akuisisi: </w:t>
      </w:r>
      <w:r>
        <w:rPr>
          <w:rFonts w:ascii="Times New Roman" w:hAnsi="Times New Roman"/>
          <w:sz w:val="24"/>
        </w:rPr>
        <w:t>Menggunakan otomatisasi API / Python library youtube-comment-downloader.</w:t>
      </w:r>
    </w:p>
    <w:p>
      <w:pPr>
        <w:pStyle w:val="ListBullet"/>
        <w:spacing w:line="276" w:lineRule="auto" w:after="80"/>
        <w:jc w:val="both"/>
      </w:pPr>
      <w:r>
        <w:rPr>
          <w:rFonts w:ascii="Times New Roman" w:hAnsi="Times New Roman"/>
          <w:b/>
          <w:sz w:val="24"/>
        </w:rPr>
        <w:t xml:space="preserve">Total Komentar Raw: </w:t>
      </w:r>
      <w:r>
        <w:rPr>
          <w:rFonts w:ascii="Times New Roman" w:hAnsi="Times New Roman"/>
          <w:sz w:val="24"/>
        </w:rPr>
        <w:t>24.325 baris komentar yang berhasil ditarik secara utuh.</w:t>
      </w:r>
    </w:p>
    <w:p>
      <w:pPr>
        <w:spacing w:before="200" w:after="80"/>
        <w:jc w:val="left"/>
      </w:pPr>
      <w:r>
        <w:rPr>
          <w:rFonts w:ascii="Times New Roman" w:hAnsi="Times New Roman"/>
          <w:b/>
          <w:color w:val="0EA5B7"/>
          <w:sz w:val="24"/>
        </w:rPr>
        <w:t>1.2 Rincian Sebaran Komentar per Video</w:t>
      </w:r>
    </w:p>
    <w:p>
      <w:pPr>
        <w:spacing w:line="276" w:lineRule="auto" w:after="120"/>
        <w:jc w:val="both"/>
      </w:pPr>
      <w:r>
        <w:rPr>
          <w:rFonts w:ascii="Times New Roman" w:hAnsi="Times New Roman"/>
          <w:i w:val="0"/>
          <w:sz w:val="24"/>
        </w:rPr>
        <w:t>Berikut adalah rincian 10 video YouTube dr. Tirta beserta sebaran jumlah komentar yang diekstrak:</w:t>
      </w:r>
    </w:p>
    <w:tbl>
      <w:tblPr>
        <w:tblW w:type="auto" w:w="0"/>
        <w:jc w:val="center"/>
        <w:tblLayout w:type="fixed"/>
        <w:tblLook w:firstColumn="1" w:firstRow="1" w:lastColumn="0" w:lastRow="0" w:noHBand="0" w:noVBand="1" w:val="04A0"/>
      </w:tblPr>
      <w:tblGrid>
        <w:gridCol w:w="1654"/>
        <w:gridCol w:w="1654"/>
        <w:gridCol w:w="1654"/>
        <w:gridCol w:w="1654"/>
        <w:gridCol w:w="1654"/>
      </w:tblGrid>
      <w:tr>
        <w:tc>
          <w:tcPr>
            <w:tcW w:type="dxa" w:w="576"/>
            <w:shd w:fill="0EA5B7"/>
          </w:tcPr>
          <w:p>
            <w:pPr>
              <w:jc w:val="center"/>
            </w:pPr>
            <w:r>
              <w:rPr>
                <w:rFonts w:ascii="Times New Roman" w:hAnsi="Times New Roman"/>
                <w:b/>
                <w:color w:val="FFFFFF"/>
                <w:sz w:val="20"/>
              </w:rPr>
              <w:t>No</w:t>
            </w:r>
          </w:p>
        </w:tc>
        <w:tc>
          <w:tcPr>
            <w:tcW w:type="dxa" w:w="1584"/>
            <w:shd w:fill="0EA5B7"/>
          </w:tcPr>
          <w:p>
            <w:pPr>
              <w:jc w:val="center"/>
            </w:pPr>
            <w:r>
              <w:rPr>
                <w:rFonts w:ascii="Times New Roman" w:hAnsi="Times New Roman"/>
                <w:b/>
                <w:color w:val="FFFFFF"/>
                <w:sz w:val="20"/>
              </w:rPr>
              <w:t>Video ID</w:t>
            </w:r>
          </w:p>
        </w:tc>
        <w:tc>
          <w:tcPr>
            <w:tcW w:type="dxa" w:w="3168"/>
            <w:shd w:fill="0EA5B7"/>
          </w:tcPr>
          <w:p>
            <w:pPr>
              <w:jc w:val="center"/>
            </w:pPr>
            <w:r>
              <w:rPr>
                <w:rFonts w:ascii="Times New Roman" w:hAnsi="Times New Roman"/>
                <w:b/>
                <w:color w:val="FFFFFF"/>
                <w:sz w:val="20"/>
              </w:rPr>
              <w:t>Judul / Kanal Video</w:t>
            </w:r>
          </w:p>
        </w:tc>
        <w:tc>
          <w:tcPr>
            <w:tcW w:type="dxa" w:w="2592"/>
            <w:shd w:fill="0EA5B7"/>
          </w:tcPr>
          <w:p>
            <w:pPr>
              <w:jc w:val="center"/>
            </w:pPr>
            <w:r>
              <w:rPr>
                <w:rFonts w:ascii="Times New Roman" w:hAnsi="Times New Roman"/>
                <w:b/>
                <w:color w:val="FFFFFF"/>
                <w:sz w:val="20"/>
              </w:rPr>
              <w:t>Tema Utama</w:t>
            </w:r>
          </w:p>
        </w:tc>
        <w:tc>
          <w:tcPr>
            <w:tcW w:type="dxa" w:w="1440"/>
            <w:shd w:fill="0EA5B7"/>
          </w:tcPr>
          <w:p>
            <w:pPr>
              <w:jc w:val="center"/>
            </w:pPr>
            <w:r>
              <w:rPr>
                <w:rFonts w:ascii="Times New Roman" w:hAnsi="Times New Roman"/>
                <w:b/>
                <w:color w:val="FFFFFF"/>
                <w:sz w:val="20"/>
              </w:rPr>
              <w:t>Jumlah Komentar</w:t>
            </w:r>
          </w:p>
        </w:tc>
      </w:tr>
      <w:tr>
        <w:tc>
          <w:tcPr>
            <w:tcW w:type="dxa" w:w="576"/>
            <w:shd w:fill="F8FAFC"/>
          </w:tcPr>
          <w:p>
            <w:pPr>
              <w:jc w:val="center"/>
            </w:pPr>
            <w:r>
              <w:rPr>
                <w:rFonts w:ascii="Times New Roman" w:hAnsi="Times New Roman"/>
                <w:sz w:val="19"/>
              </w:rPr>
              <w:t>1</w:t>
            </w:r>
          </w:p>
        </w:tc>
        <w:tc>
          <w:tcPr>
            <w:tcW w:type="dxa" w:w="1584"/>
            <w:shd w:fill="F8FAFC"/>
          </w:tcPr>
          <w:p>
            <w:pPr>
              <w:jc w:val="center"/>
            </w:pPr>
            <w:r>
              <w:rPr>
                <w:rFonts w:ascii="Times New Roman" w:hAnsi="Times New Roman"/>
                <w:sz w:val="19"/>
              </w:rPr>
              <w:t>dSq0Z5XpoLc</w:t>
            </w:r>
          </w:p>
        </w:tc>
        <w:tc>
          <w:tcPr>
            <w:tcW w:type="dxa" w:w="3168"/>
            <w:shd w:fill="F8FAFC"/>
          </w:tcPr>
          <w:p>
            <w:pPr>
              <w:jc w:val="left"/>
            </w:pPr>
            <w:r>
              <w:rPr>
                <w:rFonts w:ascii="Times New Roman" w:hAnsi="Times New Roman"/>
                <w:sz w:val="19"/>
              </w:rPr>
              <w:t>PWK (Podcast Warung Kopi) - HAS Creative</w:t>
            </w:r>
          </w:p>
        </w:tc>
        <w:tc>
          <w:tcPr>
            <w:tcW w:type="dxa" w:w="2592"/>
            <w:shd w:fill="F8FAFC"/>
          </w:tcPr>
          <w:p>
            <w:pPr>
              <w:jc w:val="left"/>
            </w:pPr>
            <w:r>
              <w:rPr>
                <w:rFonts w:ascii="Times New Roman" w:hAnsi="Times New Roman"/>
                <w:sz w:val="19"/>
              </w:rPr>
              <w:t>Personal, Mentalitas, &amp; Anak</w:t>
            </w:r>
          </w:p>
        </w:tc>
        <w:tc>
          <w:tcPr>
            <w:tcW w:type="dxa" w:w="1440"/>
            <w:shd w:fill="F8FAFC"/>
          </w:tcPr>
          <w:p>
            <w:pPr>
              <w:jc w:val="center"/>
            </w:pPr>
            <w:r>
              <w:rPr>
                <w:rFonts w:ascii="Times New Roman" w:hAnsi="Times New Roman"/>
                <w:sz w:val="19"/>
              </w:rPr>
              <w:t>5.278</w:t>
            </w:r>
          </w:p>
        </w:tc>
      </w:tr>
      <w:tr>
        <w:tc>
          <w:tcPr>
            <w:tcW w:type="dxa" w:w="576"/>
          </w:tcPr>
          <w:p>
            <w:pPr>
              <w:jc w:val="center"/>
            </w:pPr>
            <w:r>
              <w:rPr>
                <w:rFonts w:ascii="Times New Roman" w:hAnsi="Times New Roman"/>
                <w:sz w:val="19"/>
              </w:rPr>
              <w:t>2</w:t>
            </w:r>
          </w:p>
        </w:tc>
        <w:tc>
          <w:tcPr>
            <w:tcW w:type="dxa" w:w="1584"/>
          </w:tcPr>
          <w:p>
            <w:pPr>
              <w:jc w:val="center"/>
            </w:pPr>
            <w:r>
              <w:rPr>
                <w:rFonts w:ascii="Times New Roman" w:hAnsi="Times New Roman"/>
                <w:sz w:val="19"/>
              </w:rPr>
              <w:t>l5pK6sfhxt0</w:t>
            </w:r>
          </w:p>
        </w:tc>
        <w:tc>
          <w:tcPr>
            <w:tcW w:type="dxa" w:w="3168"/>
          </w:tcPr>
          <w:p>
            <w:pPr>
              <w:jc w:val="left"/>
            </w:pPr>
            <w:r>
              <w:rPr>
                <w:rFonts w:ascii="Times New Roman" w:hAnsi="Times New Roman"/>
                <w:sz w:val="19"/>
              </w:rPr>
              <w:t>Close The Door - Deddy Corbuzier</w:t>
            </w:r>
          </w:p>
        </w:tc>
        <w:tc>
          <w:tcPr>
            <w:tcW w:type="dxa" w:w="2592"/>
          </w:tcPr>
          <w:p>
            <w:pPr>
              <w:jc w:val="left"/>
            </w:pPr>
            <w:r>
              <w:rPr>
                <w:rFonts w:ascii="Times New Roman" w:hAnsi="Times New Roman"/>
                <w:sz w:val="19"/>
              </w:rPr>
              <w:t>Kebijakan Pandemi &amp; Masker vs Makan</w:t>
            </w:r>
          </w:p>
        </w:tc>
        <w:tc>
          <w:tcPr>
            <w:tcW w:type="dxa" w:w="1440"/>
          </w:tcPr>
          <w:p>
            <w:pPr>
              <w:jc w:val="center"/>
            </w:pPr>
            <w:r>
              <w:rPr>
                <w:rFonts w:ascii="Times New Roman" w:hAnsi="Times New Roman"/>
                <w:sz w:val="19"/>
              </w:rPr>
              <w:t>4.124</w:t>
            </w:r>
          </w:p>
        </w:tc>
      </w:tr>
      <w:tr>
        <w:tc>
          <w:tcPr>
            <w:tcW w:type="dxa" w:w="576"/>
            <w:shd w:fill="F8FAFC"/>
          </w:tcPr>
          <w:p>
            <w:pPr>
              <w:jc w:val="center"/>
            </w:pPr>
            <w:r>
              <w:rPr>
                <w:rFonts w:ascii="Times New Roman" w:hAnsi="Times New Roman"/>
                <w:sz w:val="19"/>
              </w:rPr>
              <w:t>3</w:t>
            </w:r>
          </w:p>
        </w:tc>
        <w:tc>
          <w:tcPr>
            <w:tcW w:type="dxa" w:w="1584"/>
            <w:shd w:fill="F8FAFC"/>
          </w:tcPr>
          <w:p>
            <w:pPr>
              <w:jc w:val="center"/>
            </w:pPr>
            <w:r>
              <w:rPr>
                <w:rFonts w:ascii="Times New Roman" w:hAnsi="Times New Roman"/>
                <w:sz w:val="19"/>
              </w:rPr>
              <w:t>7mrwndoqyMk</w:t>
            </w:r>
          </w:p>
        </w:tc>
        <w:tc>
          <w:tcPr>
            <w:tcW w:type="dxa" w:w="3168"/>
            <w:shd w:fill="F8FAFC"/>
          </w:tcPr>
          <w:p>
            <w:pPr>
              <w:jc w:val="left"/>
            </w:pPr>
            <w:r>
              <w:rPr>
                <w:rFonts w:ascii="Times New Roman" w:hAnsi="Times New Roman"/>
                <w:sz w:val="19"/>
              </w:rPr>
              <w:t>Raditya Dika Podcast</w:t>
            </w:r>
          </w:p>
        </w:tc>
        <w:tc>
          <w:tcPr>
            <w:tcW w:type="dxa" w:w="2592"/>
            <w:shd w:fill="F8FAFC"/>
          </w:tcPr>
          <w:p>
            <w:pPr>
              <w:jc w:val="left"/>
            </w:pPr>
            <w:r>
              <w:rPr>
                <w:rFonts w:ascii="Times New Roman" w:hAnsi="Times New Roman"/>
                <w:sz w:val="19"/>
              </w:rPr>
              <w:t>Finansial, Gaji Dokter, &amp; Karir</w:t>
            </w:r>
          </w:p>
        </w:tc>
        <w:tc>
          <w:tcPr>
            <w:tcW w:type="dxa" w:w="1440"/>
            <w:shd w:fill="F8FAFC"/>
          </w:tcPr>
          <w:p>
            <w:pPr>
              <w:jc w:val="center"/>
            </w:pPr>
            <w:r>
              <w:rPr>
                <w:rFonts w:ascii="Times New Roman" w:hAnsi="Times New Roman"/>
                <w:sz w:val="19"/>
              </w:rPr>
              <w:t>3.254</w:t>
            </w:r>
          </w:p>
        </w:tc>
      </w:tr>
      <w:tr>
        <w:tc>
          <w:tcPr>
            <w:tcW w:type="dxa" w:w="576"/>
          </w:tcPr>
          <w:p>
            <w:pPr>
              <w:jc w:val="center"/>
            </w:pPr>
            <w:r>
              <w:rPr>
                <w:rFonts w:ascii="Times New Roman" w:hAnsi="Times New Roman"/>
                <w:sz w:val="19"/>
              </w:rPr>
              <w:t>4</w:t>
            </w:r>
          </w:p>
        </w:tc>
        <w:tc>
          <w:tcPr>
            <w:tcW w:type="dxa" w:w="1584"/>
          </w:tcPr>
          <w:p>
            <w:pPr>
              <w:jc w:val="center"/>
            </w:pPr>
            <w:r>
              <w:rPr>
                <w:rFonts w:ascii="Times New Roman" w:hAnsi="Times New Roman"/>
                <w:sz w:val="19"/>
              </w:rPr>
              <w:t>UyalifZrhGM</w:t>
            </w:r>
          </w:p>
        </w:tc>
        <w:tc>
          <w:tcPr>
            <w:tcW w:type="dxa" w:w="3168"/>
          </w:tcPr>
          <w:p>
            <w:pPr>
              <w:jc w:val="left"/>
            </w:pPr>
            <w:r>
              <w:rPr>
                <w:rFonts w:ascii="Times New Roman" w:hAnsi="Times New Roman"/>
                <w:sz w:val="19"/>
              </w:rPr>
              <w:t>Tirta PengPengPeng (Official)</w:t>
            </w:r>
          </w:p>
        </w:tc>
        <w:tc>
          <w:tcPr>
            <w:tcW w:type="dxa" w:w="2592"/>
          </w:tcPr>
          <w:p>
            <w:pPr>
              <w:jc w:val="left"/>
            </w:pPr>
            <w:r>
              <w:rPr>
                <w:rFonts w:ascii="Times New Roman" w:hAnsi="Times New Roman"/>
                <w:sz w:val="19"/>
              </w:rPr>
              <w:t>Edukasi Kesehatan &amp; Diabetes</w:t>
            </w:r>
          </w:p>
        </w:tc>
        <w:tc>
          <w:tcPr>
            <w:tcW w:type="dxa" w:w="1440"/>
          </w:tcPr>
          <w:p>
            <w:pPr>
              <w:jc w:val="center"/>
            </w:pPr>
            <w:r>
              <w:rPr>
                <w:rFonts w:ascii="Times New Roman" w:hAnsi="Times New Roman"/>
                <w:sz w:val="19"/>
              </w:rPr>
              <w:t>2.346</w:t>
            </w:r>
          </w:p>
        </w:tc>
      </w:tr>
      <w:tr>
        <w:tc>
          <w:tcPr>
            <w:tcW w:type="dxa" w:w="576"/>
            <w:shd w:fill="F8FAFC"/>
          </w:tcPr>
          <w:p>
            <w:pPr>
              <w:jc w:val="center"/>
            </w:pPr>
            <w:r>
              <w:rPr>
                <w:rFonts w:ascii="Times New Roman" w:hAnsi="Times New Roman"/>
                <w:sz w:val="19"/>
              </w:rPr>
              <w:t>5</w:t>
            </w:r>
          </w:p>
        </w:tc>
        <w:tc>
          <w:tcPr>
            <w:tcW w:type="dxa" w:w="1584"/>
            <w:shd w:fill="F8FAFC"/>
          </w:tcPr>
          <w:p>
            <w:pPr>
              <w:jc w:val="center"/>
            </w:pPr>
            <w:r>
              <w:rPr>
                <w:rFonts w:ascii="Times New Roman" w:hAnsi="Times New Roman"/>
                <w:sz w:val="19"/>
              </w:rPr>
              <w:t>QtIxl1YM9Bk</w:t>
            </w:r>
          </w:p>
        </w:tc>
        <w:tc>
          <w:tcPr>
            <w:tcW w:type="dxa" w:w="3168"/>
            <w:shd w:fill="F8FAFC"/>
          </w:tcPr>
          <w:p>
            <w:pPr>
              <w:jc w:val="left"/>
            </w:pPr>
            <w:r>
              <w:rPr>
                <w:rFonts w:ascii="Times New Roman" w:hAnsi="Times New Roman"/>
                <w:sz w:val="19"/>
              </w:rPr>
              <w:t>Tirta PengPengPeng (Official)</w:t>
            </w:r>
          </w:p>
        </w:tc>
        <w:tc>
          <w:tcPr>
            <w:tcW w:type="dxa" w:w="2592"/>
            <w:shd w:fill="F8FAFC"/>
          </w:tcPr>
          <w:p>
            <w:pPr>
              <w:jc w:val="left"/>
            </w:pPr>
            <w:r>
              <w:rPr>
                <w:rFonts w:ascii="Times New Roman" w:hAnsi="Times New Roman"/>
                <w:sz w:val="19"/>
              </w:rPr>
              <w:t>Review Sepatu Lari Lokal (#Tirtalokal)</w:t>
            </w:r>
          </w:p>
        </w:tc>
        <w:tc>
          <w:tcPr>
            <w:tcW w:type="dxa" w:w="1440"/>
            <w:shd w:fill="F8FAFC"/>
          </w:tcPr>
          <w:p>
            <w:pPr>
              <w:jc w:val="center"/>
            </w:pPr>
            <w:r>
              <w:rPr>
                <w:rFonts w:ascii="Times New Roman" w:hAnsi="Times New Roman"/>
                <w:sz w:val="19"/>
              </w:rPr>
              <w:t>2.261</w:t>
            </w:r>
          </w:p>
        </w:tc>
      </w:tr>
      <w:tr>
        <w:tc>
          <w:tcPr>
            <w:tcW w:type="dxa" w:w="576"/>
          </w:tcPr>
          <w:p>
            <w:pPr>
              <w:jc w:val="center"/>
            </w:pPr>
            <w:r>
              <w:rPr>
                <w:rFonts w:ascii="Times New Roman" w:hAnsi="Times New Roman"/>
                <w:sz w:val="19"/>
              </w:rPr>
              <w:t>6</w:t>
            </w:r>
          </w:p>
        </w:tc>
        <w:tc>
          <w:tcPr>
            <w:tcW w:type="dxa" w:w="1584"/>
          </w:tcPr>
          <w:p>
            <w:pPr>
              <w:jc w:val="center"/>
            </w:pPr>
            <w:r>
              <w:rPr>
                <w:rFonts w:ascii="Times New Roman" w:hAnsi="Times New Roman"/>
                <w:sz w:val="19"/>
              </w:rPr>
              <w:t>41itFALrNU8</w:t>
            </w:r>
          </w:p>
        </w:tc>
        <w:tc>
          <w:tcPr>
            <w:tcW w:type="dxa" w:w="3168"/>
          </w:tcPr>
          <w:p>
            <w:pPr>
              <w:jc w:val="left"/>
            </w:pPr>
            <w:r>
              <w:rPr>
                <w:rFonts w:ascii="Times New Roman" w:hAnsi="Times New Roman"/>
                <w:sz w:val="19"/>
              </w:rPr>
              <w:t>NOICE / Podcast Bahlul</w:t>
            </w:r>
          </w:p>
        </w:tc>
        <w:tc>
          <w:tcPr>
            <w:tcW w:type="dxa" w:w="2592"/>
          </w:tcPr>
          <w:p>
            <w:pPr>
              <w:jc w:val="left"/>
            </w:pPr>
            <w:r>
              <w:rPr>
                <w:rFonts w:ascii="Times New Roman" w:hAnsi="Times New Roman"/>
                <w:sz w:val="19"/>
              </w:rPr>
              <w:t>Klarifikasi Isu Fitnah &amp; Hukum</w:t>
            </w:r>
          </w:p>
        </w:tc>
        <w:tc>
          <w:tcPr>
            <w:tcW w:type="dxa" w:w="1440"/>
          </w:tcPr>
          <w:p>
            <w:pPr>
              <w:jc w:val="center"/>
            </w:pPr>
            <w:r>
              <w:rPr>
                <w:rFonts w:ascii="Times New Roman" w:hAnsi="Times New Roman"/>
                <w:sz w:val="19"/>
              </w:rPr>
              <w:t>2.099</w:t>
            </w:r>
          </w:p>
        </w:tc>
      </w:tr>
      <w:tr>
        <w:tc>
          <w:tcPr>
            <w:tcW w:type="dxa" w:w="576"/>
            <w:shd w:fill="F8FAFC"/>
          </w:tcPr>
          <w:p>
            <w:pPr>
              <w:jc w:val="center"/>
            </w:pPr>
            <w:r>
              <w:rPr>
                <w:rFonts w:ascii="Times New Roman" w:hAnsi="Times New Roman"/>
                <w:sz w:val="19"/>
              </w:rPr>
              <w:t>7</w:t>
            </w:r>
          </w:p>
        </w:tc>
        <w:tc>
          <w:tcPr>
            <w:tcW w:type="dxa" w:w="1584"/>
            <w:shd w:fill="F8FAFC"/>
          </w:tcPr>
          <w:p>
            <w:pPr>
              <w:jc w:val="center"/>
            </w:pPr>
            <w:r>
              <w:rPr>
                <w:rFonts w:ascii="Times New Roman" w:hAnsi="Times New Roman"/>
                <w:sz w:val="19"/>
              </w:rPr>
              <w:t>lqeDF5JwYvM</w:t>
            </w:r>
          </w:p>
        </w:tc>
        <w:tc>
          <w:tcPr>
            <w:tcW w:type="dxa" w:w="3168"/>
            <w:shd w:fill="F8FAFC"/>
          </w:tcPr>
          <w:p>
            <w:pPr>
              <w:jc w:val="left"/>
            </w:pPr>
            <w:r>
              <w:rPr>
                <w:rFonts w:ascii="Times New Roman" w:hAnsi="Times New Roman"/>
                <w:sz w:val="19"/>
              </w:rPr>
              <w:t>CURHAT BANG Denny Sumargo</w:t>
            </w:r>
          </w:p>
        </w:tc>
        <w:tc>
          <w:tcPr>
            <w:tcW w:type="dxa" w:w="2592"/>
            <w:shd w:fill="F8FAFC"/>
          </w:tcPr>
          <w:p>
            <w:pPr>
              <w:jc w:val="left"/>
            </w:pPr>
            <w:r>
              <w:rPr>
                <w:rFonts w:ascii="Times New Roman" w:hAnsi="Times New Roman"/>
                <w:sz w:val="19"/>
              </w:rPr>
              <w:t>Perjalanan Hidup &amp; Shoes and Care</w:t>
            </w:r>
          </w:p>
        </w:tc>
        <w:tc>
          <w:tcPr>
            <w:tcW w:type="dxa" w:w="1440"/>
            <w:shd w:fill="F8FAFC"/>
          </w:tcPr>
          <w:p>
            <w:pPr>
              <w:jc w:val="center"/>
            </w:pPr>
            <w:r>
              <w:rPr>
                <w:rFonts w:ascii="Times New Roman" w:hAnsi="Times New Roman"/>
                <w:sz w:val="19"/>
              </w:rPr>
              <w:t>2.045</w:t>
            </w:r>
          </w:p>
        </w:tc>
      </w:tr>
      <w:tr>
        <w:tc>
          <w:tcPr>
            <w:tcW w:type="dxa" w:w="576"/>
          </w:tcPr>
          <w:p>
            <w:pPr>
              <w:jc w:val="center"/>
            </w:pPr>
            <w:r>
              <w:rPr>
                <w:rFonts w:ascii="Times New Roman" w:hAnsi="Times New Roman"/>
                <w:sz w:val="19"/>
              </w:rPr>
              <w:t>8</w:t>
            </w:r>
          </w:p>
        </w:tc>
        <w:tc>
          <w:tcPr>
            <w:tcW w:type="dxa" w:w="1584"/>
          </w:tcPr>
          <w:p>
            <w:pPr>
              <w:jc w:val="center"/>
            </w:pPr>
            <w:r>
              <w:rPr>
                <w:rFonts w:ascii="Times New Roman" w:hAnsi="Times New Roman"/>
                <w:sz w:val="19"/>
              </w:rPr>
              <w:t>2qWR_b1HE18</w:t>
            </w:r>
          </w:p>
        </w:tc>
        <w:tc>
          <w:tcPr>
            <w:tcW w:type="dxa" w:w="3168"/>
          </w:tcPr>
          <w:p>
            <w:pPr>
              <w:jc w:val="left"/>
            </w:pPr>
            <w:r>
              <w:rPr>
                <w:rFonts w:ascii="Times New Roman" w:hAnsi="Times New Roman"/>
                <w:sz w:val="19"/>
              </w:rPr>
              <w:t>Raditya Dika (Edisi Finansial Medis)</w:t>
            </w:r>
          </w:p>
        </w:tc>
        <w:tc>
          <w:tcPr>
            <w:tcW w:type="dxa" w:w="2592"/>
          </w:tcPr>
          <w:p>
            <w:pPr>
              <w:jc w:val="left"/>
            </w:pPr>
            <w:r>
              <w:rPr>
                <w:rFonts w:ascii="Times New Roman" w:hAnsi="Times New Roman"/>
                <w:sz w:val="19"/>
              </w:rPr>
              <w:t>Realitas Profesi Kesehatan</w:t>
            </w:r>
          </w:p>
        </w:tc>
        <w:tc>
          <w:tcPr>
            <w:tcW w:type="dxa" w:w="1440"/>
          </w:tcPr>
          <w:p>
            <w:pPr>
              <w:jc w:val="center"/>
            </w:pPr>
            <w:r>
              <w:rPr>
                <w:rFonts w:ascii="Times New Roman" w:hAnsi="Times New Roman"/>
                <w:sz w:val="19"/>
              </w:rPr>
              <w:t>1.217</w:t>
            </w:r>
          </w:p>
        </w:tc>
      </w:tr>
      <w:tr>
        <w:tc>
          <w:tcPr>
            <w:tcW w:type="dxa" w:w="576"/>
            <w:shd w:fill="F8FAFC"/>
          </w:tcPr>
          <w:p>
            <w:pPr>
              <w:jc w:val="center"/>
            </w:pPr>
            <w:r>
              <w:rPr>
                <w:rFonts w:ascii="Times New Roman" w:hAnsi="Times New Roman"/>
                <w:sz w:val="19"/>
              </w:rPr>
              <w:t>9</w:t>
            </w:r>
          </w:p>
        </w:tc>
        <w:tc>
          <w:tcPr>
            <w:tcW w:type="dxa" w:w="1584"/>
            <w:shd w:fill="F8FAFC"/>
          </w:tcPr>
          <w:p>
            <w:pPr>
              <w:jc w:val="center"/>
            </w:pPr>
            <w:r>
              <w:rPr>
                <w:rFonts w:ascii="Times New Roman" w:hAnsi="Times New Roman"/>
                <w:sz w:val="19"/>
              </w:rPr>
              <w:t>LCWsCEqAU8s</w:t>
            </w:r>
          </w:p>
        </w:tc>
        <w:tc>
          <w:tcPr>
            <w:tcW w:type="dxa" w:w="3168"/>
            <w:shd w:fill="F8FAFC"/>
          </w:tcPr>
          <w:p>
            <w:pPr>
              <w:jc w:val="left"/>
            </w:pPr>
            <w:r>
              <w:rPr>
                <w:rFonts w:ascii="Times New Roman" w:hAnsi="Times New Roman"/>
                <w:sz w:val="19"/>
              </w:rPr>
              <w:t>Tirta PengPengPeng (#Tirtalokal)</w:t>
            </w:r>
          </w:p>
        </w:tc>
        <w:tc>
          <w:tcPr>
            <w:tcW w:type="dxa" w:w="2592"/>
            <w:shd w:fill="F8FAFC"/>
          </w:tcPr>
          <w:p>
            <w:pPr>
              <w:jc w:val="left"/>
            </w:pPr>
            <w:r>
              <w:rPr>
                <w:rFonts w:ascii="Times New Roman" w:hAnsi="Times New Roman"/>
                <w:sz w:val="19"/>
              </w:rPr>
              <w:t>UMKM &amp; Industri Kreatif</w:t>
            </w:r>
          </w:p>
        </w:tc>
        <w:tc>
          <w:tcPr>
            <w:tcW w:type="dxa" w:w="1440"/>
            <w:shd w:fill="F8FAFC"/>
          </w:tcPr>
          <w:p>
            <w:pPr>
              <w:jc w:val="center"/>
            </w:pPr>
            <w:r>
              <w:rPr>
                <w:rFonts w:ascii="Times New Roman" w:hAnsi="Times New Roman"/>
                <w:sz w:val="19"/>
              </w:rPr>
              <w:t>1.044</w:t>
            </w:r>
          </w:p>
        </w:tc>
      </w:tr>
      <w:tr>
        <w:tc>
          <w:tcPr>
            <w:tcW w:type="dxa" w:w="576"/>
          </w:tcPr>
          <w:p>
            <w:pPr>
              <w:jc w:val="center"/>
            </w:pPr>
            <w:r>
              <w:rPr>
                <w:rFonts w:ascii="Times New Roman" w:hAnsi="Times New Roman"/>
                <w:sz w:val="19"/>
              </w:rPr>
              <w:t>10</w:t>
            </w:r>
          </w:p>
        </w:tc>
        <w:tc>
          <w:tcPr>
            <w:tcW w:type="dxa" w:w="1584"/>
          </w:tcPr>
          <w:p>
            <w:pPr>
              <w:jc w:val="center"/>
            </w:pPr>
            <w:r>
              <w:rPr>
                <w:rFonts w:ascii="Times New Roman" w:hAnsi="Times New Roman"/>
                <w:sz w:val="19"/>
              </w:rPr>
              <w:t>CoVz4-TPYgM</w:t>
            </w:r>
          </w:p>
        </w:tc>
        <w:tc>
          <w:tcPr>
            <w:tcW w:type="dxa" w:w="3168"/>
          </w:tcPr>
          <w:p>
            <w:pPr>
              <w:jc w:val="left"/>
            </w:pPr>
            <w:r>
              <w:rPr>
                <w:rFonts w:ascii="Times New Roman" w:hAnsi="Times New Roman"/>
                <w:sz w:val="19"/>
              </w:rPr>
              <w:t>Tirta PengPengPeng (Edukasi Medis)</w:t>
            </w:r>
          </w:p>
        </w:tc>
        <w:tc>
          <w:tcPr>
            <w:tcW w:type="dxa" w:w="2592"/>
          </w:tcPr>
          <w:p>
            <w:pPr>
              <w:jc w:val="left"/>
            </w:pPr>
            <w:r>
              <w:rPr>
                <w:rFonts w:ascii="Times New Roman" w:hAnsi="Times New Roman"/>
                <w:sz w:val="19"/>
              </w:rPr>
              <w:t>Jantung, Hipertensi, &amp; Gaya Hidup</w:t>
            </w:r>
          </w:p>
        </w:tc>
        <w:tc>
          <w:tcPr>
            <w:tcW w:type="dxa" w:w="1440"/>
          </w:tcPr>
          <w:p>
            <w:pPr>
              <w:jc w:val="center"/>
            </w:pPr>
            <w:r>
              <w:rPr>
                <w:rFonts w:ascii="Times New Roman" w:hAnsi="Times New Roman"/>
                <w:sz w:val="19"/>
              </w:rPr>
              <w:t>657</w:t>
            </w:r>
          </w:p>
        </w:tc>
      </w:tr>
      <w:tr>
        <w:tc>
          <w:tcPr>
            <w:tcW w:type="dxa" w:w="576"/>
            <w:shd w:fill="F8FAFC"/>
            <w:shd w:fill="E2E8F0"/>
          </w:tcPr>
          <w:p>
            <w:pPr>
              <w:jc w:val="center"/>
            </w:pPr>
            <w:r>
              <w:rPr>
                <w:rFonts w:ascii="Times New Roman" w:hAnsi="Times New Roman"/>
                <w:b/>
                <w:sz w:val="19"/>
              </w:rPr>
              <w:t>TOTAL</w:t>
            </w:r>
          </w:p>
        </w:tc>
        <w:tc>
          <w:tcPr>
            <w:tcW w:type="dxa" w:w="1584"/>
            <w:shd w:fill="F8FAFC"/>
            <w:shd w:fill="E2E8F0"/>
          </w:tcPr>
          <w:p>
            <w:pPr>
              <w:jc w:val="center"/>
            </w:pPr>
            <w:r>
              <w:rPr>
                <w:rFonts w:ascii="Times New Roman" w:hAnsi="Times New Roman"/>
                <w:b/>
                <w:sz w:val="19"/>
              </w:rPr>
            </w:r>
          </w:p>
        </w:tc>
        <w:tc>
          <w:tcPr>
            <w:tcW w:type="dxa" w:w="3168"/>
            <w:shd w:fill="F8FAFC"/>
            <w:shd w:fill="E2E8F0"/>
          </w:tcPr>
          <w:p>
            <w:pPr>
              <w:jc w:val="left"/>
            </w:pPr>
            <w:r>
              <w:rPr>
                <w:rFonts w:ascii="Times New Roman" w:hAnsi="Times New Roman"/>
                <w:b/>
                <w:sz w:val="19"/>
              </w:rPr>
            </w:r>
          </w:p>
        </w:tc>
        <w:tc>
          <w:tcPr>
            <w:tcW w:type="dxa" w:w="2592"/>
            <w:shd w:fill="F8FAFC"/>
            <w:shd w:fill="E2E8F0"/>
          </w:tcPr>
          <w:p>
            <w:pPr>
              <w:jc w:val="left"/>
            </w:pPr>
            <w:r>
              <w:rPr>
                <w:rFonts w:ascii="Times New Roman" w:hAnsi="Times New Roman"/>
                <w:b/>
                <w:sz w:val="19"/>
              </w:rPr>
            </w:r>
          </w:p>
        </w:tc>
        <w:tc>
          <w:tcPr>
            <w:tcW w:type="dxa" w:w="1440"/>
            <w:shd w:fill="F8FAFC"/>
            <w:shd w:fill="E2E8F0"/>
          </w:tcPr>
          <w:p>
            <w:pPr>
              <w:jc w:val="center"/>
            </w:pPr>
            <w:r>
              <w:rPr>
                <w:rFonts w:ascii="Times New Roman" w:hAnsi="Times New Roman"/>
                <w:b/>
                <w:sz w:val="19"/>
              </w:rPr>
              <w:t>24.325</w:t>
            </w:r>
          </w:p>
        </w:tc>
      </w:tr>
    </w:tbl>
    <w:p>
      <w:pPr>
        <w:spacing w:before="200" w:after="80"/>
        <w:jc w:val="left"/>
      </w:pPr>
      <w:r>
        <w:rPr>
          <w:rFonts w:ascii="Times New Roman" w:hAnsi="Times New Roman"/>
          <w:b/>
          <w:color w:val="0EA5B7"/>
          <w:sz w:val="24"/>
        </w:rPr>
        <w:t>1.3 Tujuan Analisis</w:t>
      </w:r>
    </w:p>
    <w:p>
      <w:pPr>
        <w:spacing w:line="276" w:lineRule="auto" w:after="120"/>
        <w:jc w:val="both"/>
      </w:pPr>
      <w:r>
        <w:rPr>
          <w:rFonts w:ascii="Times New Roman" w:hAnsi="Times New Roman"/>
          <w:i w:val="0"/>
          <w:sz w:val="24"/>
        </w:rPr>
        <w:t>Membangun sistem analisis data teks cerdas yang mengombinasikan Eksplorasi Statistik Teks, Pemodelan Klasifikasi Sentimen AI Komparatif (Logistic Regression, SVM, IndoBERT), serta Prototipe RAG berbasis Vektor FAISS untuk mengekstrak aspirasi, persepsi publik, dan informasi edukatif guna mendukung pengambilan keputusan di bidang kesehatan publik dan industri kreatif.</w:t>
      </w:r>
    </w:p>
    <w:p>
      <w:pPr>
        <w:spacing w:before="200" w:after="80"/>
        <w:jc w:val="left"/>
      </w:pPr>
      <w:r>
        <w:rPr>
          <w:rFonts w:ascii="Times New Roman" w:hAnsi="Times New Roman"/>
          <w:b/>
          <w:color w:val="0EA5B7"/>
          <w:sz w:val="24"/>
        </w:rPr>
        <w:t>1.4 Karakteristik Data</w:t>
      </w:r>
    </w:p>
    <w:p>
      <w:pPr>
        <w:pStyle w:val="ListBullet"/>
        <w:spacing w:line="276" w:lineRule="auto" w:after="80"/>
        <w:jc w:val="both"/>
      </w:pPr>
      <w:r>
        <w:rPr>
          <w:rFonts w:ascii="Times New Roman" w:hAnsi="Times New Roman"/>
          <w:b/>
          <w:sz w:val="24"/>
        </w:rPr>
        <w:t xml:space="preserve">Struktur Atribut: </w:t>
      </w:r>
      <w:r>
        <w:rPr>
          <w:rFonts w:ascii="Times New Roman" w:hAnsi="Times New Roman"/>
          <w:sz w:val="24"/>
        </w:rPr>
        <w:t>video_url, video_id, cid, author, text, time, votes, replies.</w:t>
      </w:r>
    </w:p>
    <w:p>
      <w:pPr>
        <w:pStyle w:val="ListBullet"/>
        <w:spacing w:line="276" w:lineRule="auto" w:after="80"/>
        <w:jc w:val="both"/>
      </w:pPr>
      <w:r>
        <w:rPr>
          <w:rFonts w:ascii="Times New Roman" w:hAnsi="Times New Roman"/>
          <w:b/>
          <w:sz w:val="24"/>
        </w:rPr>
        <w:t xml:space="preserve">Karakteristik Teks: </w:t>
      </w:r>
      <w:r>
        <w:rPr>
          <w:rFonts w:ascii="Times New Roman" w:hAnsi="Times New Roman"/>
          <w:sz w:val="24"/>
        </w:rPr>
        <w:t>Bahasa Indonesia tidak baku (informal/slang), banyak menggunakan singkatan (bgt, dsb, gak, bkn), emoji, frasa negasi (tidak pernah, kurang setuju), serta istilah medis/olahraga (diabetes, running, shoes, p-value, heart rate).</w:t>
      </w:r>
    </w:p>
    <w:p>
      <w:pPr>
        <w:spacing w:before="200" w:after="80"/>
        <w:jc w:val="left"/>
      </w:pPr>
      <w:r>
        <w:rPr>
          <w:rFonts w:ascii="Times New Roman" w:hAnsi="Times New Roman"/>
          <w:b/>
          <w:color w:val="0EA5B7"/>
          <w:sz w:val="24"/>
        </w:rPr>
        <w:t>1.5 Potensi Permasalahan yang Diselesaikan</w:t>
      </w:r>
    </w:p>
    <w:p>
      <w:pPr>
        <w:pStyle w:val="ListBullet"/>
        <w:spacing w:line="276" w:lineRule="auto" w:after="80"/>
        <w:jc w:val="both"/>
      </w:pPr>
      <w:r>
        <w:rPr>
          <w:rFonts w:ascii="Times New Roman" w:hAnsi="Times New Roman"/>
          <w:b/>
          <w:sz w:val="24"/>
        </w:rPr>
        <w:t xml:space="preserve">1. Analisis Sentimen Publik: </w:t>
      </w:r>
      <w:r>
        <w:rPr>
          <w:rFonts w:ascii="Times New Roman" w:hAnsi="Times New Roman"/>
          <w:sz w:val="24"/>
        </w:rPr>
        <w:t>Mengukur penerimaan masyarakat terhadap kebijakan kesehatan dan edukasi gaya hidup sehat.</w:t>
      </w:r>
    </w:p>
    <w:p>
      <w:pPr>
        <w:pStyle w:val="ListBullet"/>
        <w:spacing w:line="276" w:lineRule="auto" w:after="80"/>
        <w:jc w:val="both"/>
      </w:pPr>
      <w:r>
        <w:rPr>
          <w:rFonts w:ascii="Times New Roman" w:hAnsi="Times New Roman"/>
          <w:b/>
          <w:sz w:val="24"/>
        </w:rPr>
        <w:t xml:space="preserve">2. Market Research Brand Lokal: </w:t>
      </w:r>
      <w:r>
        <w:rPr>
          <w:rFonts w:ascii="Times New Roman" w:hAnsi="Times New Roman"/>
          <w:sz w:val="24"/>
        </w:rPr>
        <w:t>Memahami persepsi dan preferensi konsumen terhadap industri sepatu lari lokal Indonesia.</w:t>
      </w:r>
    </w:p>
    <w:p>
      <w:pPr>
        <w:pStyle w:val="ListBullet"/>
        <w:spacing w:line="276" w:lineRule="auto" w:after="80"/>
        <w:jc w:val="both"/>
      </w:pPr>
      <w:r>
        <w:rPr>
          <w:rFonts w:ascii="Times New Roman" w:hAnsi="Times New Roman"/>
          <w:b/>
          <w:sz w:val="24"/>
        </w:rPr>
        <w:t xml:space="preserve">3. Pencarian Informasi Medis Cepat (RAG): </w:t>
      </w:r>
      <w:r>
        <w:rPr>
          <w:rFonts w:ascii="Times New Roman" w:hAnsi="Times New Roman"/>
          <w:sz w:val="24"/>
        </w:rPr>
        <w:t>Membantu pengguna menemukan jawaban relevan atas pertanyaan kesehatan berdasarkan rujukan komentar dan diskusi dr. Tirta.</w:t>
      </w:r>
    </w:p>
    <w:p>
      <w:pPr>
        <w:spacing w:before="240" w:after="120"/>
        <w:jc w:val="left"/>
      </w:pPr>
      <w:r>
        <w:rPr>
          <w:rFonts w:ascii="Times New Roman" w:hAnsi="Times New Roman"/>
          <w:b/>
          <w:color w:val="0F172A"/>
          <w:sz w:val="28"/>
        </w:rPr>
        <w:t>BAB II</w:t>
        <w:br/>
        <w:t>PRAPEMROSESAN DATA TEKS</w:t>
      </w:r>
    </w:p>
    <w:p>
      <w:pPr>
        <w:spacing w:line="276" w:lineRule="auto" w:after="120"/>
        <w:jc w:val="both"/>
      </w:pPr>
      <w:r>
        <w:rPr>
          <w:rFonts w:ascii="Times New Roman" w:hAnsi="Times New Roman"/>
          <w:i w:val="0"/>
          <w:sz w:val="24"/>
        </w:rPr>
        <w:t>Untuk menghasilkan representasi teks yang bersih dan kaya makna semantik, dilakukan pipeline prapemrosesan data teks sebagai berikut:</w:t>
      </w:r>
    </w:p>
    <w:p>
      <w:pPr>
        <w:spacing w:before="200" w:after="80"/>
        <w:jc w:val="left"/>
      </w:pPr>
      <w:r>
        <w:rPr>
          <w:rFonts w:ascii="Times New Roman" w:hAnsi="Times New Roman"/>
          <w:b/>
          <w:color w:val="0EA5B7"/>
          <w:sz w:val="24"/>
        </w:rPr>
        <w:t>2.1 Tahapan Prapemrosesan</w:t>
      </w:r>
    </w:p>
    <w:p>
      <w:pPr>
        <w:pStyle w:val="ListBullet"/>
        <w:spacing w:line="276" w:lineRule="auto" w:after="80"/>
        <w:jc w:val="both"/>
      </w:pPr>
      <w:r>
        <w:rPr>
          <w:rFonts w:ascii="Times New Roman" w:hAnsi="Times New Roman"/>
          <w:b/>
          <w:sz w:val="24"/>
        </w:rPr>
        <w:t xml:space="preserve">1. Case Folding: </w:t>
      </w:r>
      <w:r>
        <w:rPr>
          <w:rFonts w:ascii="Times New Roman" w:hAnsi="Times New Roman"/>
          <w:sz w:val="24"/>
        </w:rPr>
        <w:t>Mengubah seluruh karakter teks menjadi huruf kecil (lowercase).</w:t>
      </w:r>
    </w:p>
    <w:p>
      <w:pPr>
        <w:pStyle w:val="ListBullet"/>
        <w:spacing w:line="276" w:lineRule="auto" w:after="80"/>
        <w:jc w:val="both"/>
      </w:pPr>
      <w:r>
        <w:rPr>
          <w:rFonts w:ascii="Times New Roman" w:hAnsi="Times New Roman"/>
          <w:b/>
          <w:sz w:val="24"/>
        </w:rPr>
        <w:t xml:space="preserve">2. Cleaning: </w:t>
      </w:r>
      <w:r>
        <w:rPr>
          <w:rFonts w:ascii="Times New Roman" w:hAnsi="Times New Roman"/>
          <w:sz w:val="24"/>
        </w:rPr>
        <w:t>Menghapus tag HTML, URL/link, mentions, hashtag, angka, serta karakter non-alfabetik.</w:t>
      </w:r>
    </w:p>
    <w:p>
      <w:pPr>
        <w:pStyle w:val="ListBullet"/>
        <w:spacing w:line="276" w:lineRule="auto" w:after="80"/>
        <w:jc w:val="both"/>
      </w:pPr>
      <w:r>
        <w:rPr>
          <w:rFonts w:ascii="Times New Roman" w:hAnsi="Times New Roman"/>
          <w:b/>
          <w:sz w:val="24"/>
        </w:rPr>
        <w:t xml:space="preserve">3. Tokenization: </w:t>
      </w:r>
      <w:r>
        <w:rPr>
          <w:rFonts w:ascii="Times New Roman" w:hAnsi="Times New Roman"/>
          <w:sz w:val="24"/>
        </w:rPr>
        <w:t>Memecah kalimat menjadi deretan token kata individu.</w:t>
      </w:r>
    </w:p>
    <w:p>
      <w:pPr>
        <w:pStyle w:val="ListBullet"/>
        <w:spacing w:line="276" w:lineRule="auto" w:after="80"/>
        <w:jc w:val="both"/>
      </w:pPr>
      <w:r>
        <w:rPr>
          <w:rFonts w:ascii="Times New Roman" w:hAnsi="Times New Roman"/>
          <w:b/>
          <w:sz w:val="24"/>
        </w:rPr>
        <w:t xml:space="preserve">4. Normalisasi Slang: </w:t>
      </w:r>
      <w:r>
        <w:rPr>
          <w:rFonts w:ascii="Times New Roman" w:hAnsi="Times New Roman"/>
          <w:sz w:val="24"/>
        </w:rPr>
        <w:t>Memetakan kata tidak baku/singkatan ke bentuk formal Bahasa Indonesia menggunakan kamus slang (contoh: gak/gk -&gt; tidak, bgt -&gt; banget, dgn -&gt; dengan, sdh -&gt; sudah, bs -&gt; bisa, krn -&gt; karena, dr -&gt; dokter).</w:t>
      </w:r>
    </w:p>
    <w:p>
      <w:pPr>
        <w:pStyle w:val="ListBullet"/>
        <w:spacing w:line="276" w:lineRule="auto" w:after="80"/>
        <w:jc w:val="both"/>
      </w:pPr>
      <w:r>
        <w:rPr>
          <w:rFonts w:ascii="Times New Roman" w:hAnsi="Times New Roman"/>
          <w:b/>
          <w:sz w:val="24"/>
        </w:rPr>
        <w:t xml:space="preserve">5. Penanganan Negasi (Negation Handling): </w:t>
      </w:r>
      <w:r>
        <w:rPr>
          <w:rFonts w:ascii="Times New Roman" w:hAnsi="Times New Roman"/>
          <w:sz w:val="24"/>
        </w:rPr>
        <w:t>Menggabungkan kata negasi (tidak, bukan, belum, kurang, tanpa) dengan kata sesudahnya menggunakan tanda hubung (contoh: tidak bagus -&gt; tidak_bagus, kurang setuju -&gt; kurang_setuju) agar konteks sentimen tidak hilang saat pembentukan N-gram.</w:t>
      </w:r>
    </w:p>
    <w:p>
      <w:pPr>
        <w:pStyle w:val="ListBullet"/>
        <w:spacing w:line="276" w:lineRule="auto" w:after="80"/>
        <w:jc w:val="both"/>
      </w:pPr>
      <w:r>
        <w:rPr>
          <w:rFonts w:ascii="Times New Roman" w:hAnsi="Times New Roman"/>
          <w:b/>
          <w:sz w:val="24"/>
        </w:rPr>
        <w:t xml:space="preserve">6. Stopword Removal: </w:t>
      </w:r>
      <w:r>
        <w:rPr>
          <w:rFonts w:ascii="Times New Roman" w:hAnsi="Times New Roman"/>
          <w:sz w:val="24"/>
        </w:rPr>
        <w:t>Menghapus kata hubung umum yang tidak informatif dengan mempertahankan kata/frasa negasi.</w:t>
      </w:r>
    </w:p>
    <w:p>
      <w:pPr>
        <w:pStyle w:val="ListBullet"/>
        <w:spacing w:line="276" w:lineRule="auto" w:after="80"/>
        <w:jc w:val="both"/>
      </w:pPr>
      <w:r>
        <w:rPr>
          <w:rFonts w:ascii="Times New Roman" w:hAnsi="Times New Roman"/>
          <w:b/>
          <w:sz w:val="24"/>
        </w:rPr>
        <w:t xml:space="preserve">7. Stemming: </w:t>
      </w:r>
      <w:r>
        <w:rPr>
          <w:rFonts w:ascii="Times New Roman" w:hAnsi="Times New Roman"/>
          <w:sz w:val="24"/>
        </w:rPr>
        <w:t>Pengubahan kata berimbuhan menjadi kata dasar menggunakan pustaka Sastrawi.</w:t>
      </w:r>
    </w:p>
    <w:p>
      <w:pPr>
        <w:spacing w:before="200" w:after="80"/>
        <w:jc w:val="left"/>
      </w:pPr>
      <w:r>
        <w:rPr>
          <w:rFonts w:ascii="Times New Roman" w:hAnsi="Times New Roman"/>
          <w:b/>
          <w:color w:val="0EA5B7"/>
          <w:sz w:val="24"/>
        </w:rPr>
        <w:t>2.2 Tabel Perbandingan Sebelum vs Sesudah Preprocessing</w:t>
      </w:r>
    </w:p>
    <w:p>
      <w:pPr>
        <w:spacing w:line="276" w:lineRule="auto" w:after="120"/>
        <w:jc w:val="both"/>
      </w:pPr>
      <w:r>
        <w:rPr>
          <w:rFonts w:ascii="Times New Roman" w:hAnsi="Times New Roman"/>
          <w:i w:val="0"/>
          <w:sz w:val="24"/>
        </w:rPr>
        <w:t>Berikut adalah 5 contoh sampel perubahan nyata data komentar sebelum dan sesudah preprocessing:</w:t>
      </w:r>
    </w:p>
    <w:tbl>
      <w:tblPr>
        <w:tblW w:type="auto" w:w="0"/>
        <w:jc w:val="center"/>
        <w:tblLayout w:type="fixed"/>
        <w:tblLook w:firstColumn="1" w:firstRow="1" w:lastColumn="0" w:lastRow="0" w:noHBand="0" w:noVBand="1" w:val="04A0"/>
      </w:tblPr>
      <w:tblGrid>
        <w:gridCol w:w="2757"/>
        <w:gridCol w:w="2757"/>
        <w:gridCol w:w="2757"/>
      </w:tblGrid>
      <w:tr>
        <w:tc>
          <w:tcPr>
            <w:tcW w:type="dxa" w:w="576"/>
            <w:shd w:fill="0EA5B7"/>
          </w:tcPr>
          <w:p>
            <w:pPr>
              <w:jc w:val="center"/>
            </w:pPr>
            <w:r>
              <w:rPr>
                <w:rFonts w:ascii="Times New Roman" w:hAnsi="Times New Roman"/>
                <w:b/>
                <w:color w:val="FFFFFF"/>
                <w:sz w:val="20"/>
              </w:rPr>
              <w:t>No</w:t>
            </w:r>
          </w:p>
        </w:tc>
        <w:tc>
          <w:tcPr>
            <w:tcW w:type="dxa" w:w="4320"/>
            <w:shd w:fill="0EA5B7"/>
          </w:tcPr>
          <w:p>
            <w:pPr>
              <w:jc w:val="center"/>
            </w:pPr>
            <w:r>
              <w:rPr>
                <w:rFonts w:ascii="Times New Roman" w:hAnsi="Times New Roman"/>
                <w:b/>
                <w:color w:val="FFFFFF"/>
                <w:sz w:val="20"/>
              </w:rPr>
              <w:t>Teks Asli (Sebelum Preprocessing)</w:t>
            </w:r>
          </w:p>
        </w:tc>
        <w:tc>
          <w:tcPr>
            <w:tcW w:type="dxa" w:w="4320"/>
            <w:shd w:fill="0EA5B7"/>
          </w:tcPr>
          <w:p>
            <w:pPr>
              <w:jc w:val="center"/>
            </w:pPr>
            <w:r>
              <w:rPr>
                <w:rFonts w:ascii="Times New Roman" w:hAnsi="Times New Roman"/>
                <w:b/>
                <w:color w:val="FFFFFF"/>
                <w:sz w:val="20"/>
              </w:rPr>
              <w:t>Teks Bersih (Sesudah Preprocessing &amp; Normalisasi)</w:t>
            </w:r>
          </w:p>
        </w:tc>
      </w:tr>
      <w:tr>
        <w:tc>
          <w:tcPr>
            <w:tcW w:type="dxa" w:w="576"/>
            <w:shd w:fill="F8FAFC"/>
          </w:tcPr>
          <w:p>
            <w:pPr>
              <w:jc w:val="center"/>
            </w:pPr>
            <w:r>
              <w:rPr>
                <w:rFonts w:ascii="Times New Roman" w:hAnsi="Times New Roman"/>
                <w:sz w:val="19"/>
              </w:rPr>
              <w:t>1</w:t>
            </w:r>
          </w:p>
        </w:tc>
        <w:tc>
          <w:tcPr>
            <w:tcW w:type="dxa" w:w="4320"/>
            <w:shd w:fill="F8FAFC"/>
          </w:tcPr>
          <w:p>
            <w:pPr>
              <w:jc w:val="left"/>
            </w:pPr>
            <w:r>
              <w:rPr>
                <w:rFonts w:ascii="Times New Roman" w:hAnsi="Times New Roman"/>
                <w:sz w:val="19"/>
              </w:rPr>
              <w:t>Bhaaaaap MANTAP bgttt!!!</w:t>
            </w:r>
          </w:p>
        </w:tc>
        <w:tc>
          <w:tcPr>
            <w:tcW w:type="dxa" w:w="4320"/>
            <w:shd w:fill="F8FAFC"/>
          </w:tcPr>
          <w:p>
            <w:pPr>
              <w:jc w:val="left"/>
            </w:pPr>
            <w:r>
              <w:rPr>
                <w:rFonts w:ascii="Times New Roman" w:hAnsi="Times New Roman"/>
                <w:sz w:val="19"/>
              </w:rPr>
              <w:t>bhap bagus banget</w:t>
            </w:r>
          </w:p>
        </w:tc>
      </w:tr>
      <w:tr>
        <w:tc>
          <w:tcPr>
            <w:tcW w:type="dxa" w:w="576"/>
          </w:tcPr>
          <w:p>
            <w:pPr>
              <w:jc w:val="center"/>
            </w:pPr>
            <w:r>
              <w:rPr>
                <w:rFonts w:ascii="Times New Roman" w:hAnsi="Times New Roman"/>
                <w:sz w:val="19"/>
              </w:rPr>
              <w:t>2</w:t>
            </w:r>
          </w:p>
        </w:tc>
        <w:tc>
          <w:tcPr>
            <w:tcW w:type="dxa" w:w="4320"/>
          </w:tcPr>
          <w:p>
            <w:pPr>
              <w:jc w:val="left"/>
            </w:pPr>
            <w:r>
              <w:rPr>
                <w:rFonts w:ascii="Times New Roman" w:hAnsi="Times New Roman"/>
                <w:sz w:val="19"/>
              </w:rPr>
              <w:t>dr. Tirta bukan sihhh?? Kok kalem</w:t>
            </w:r>
          </w:p>
        </w:tc>
        <w:tc>
          <w:tcPr>
            <w:tcW w:type="dxa" w:w="4320"/>
          </w:tcPr>
          <w:p>
            <w:pPr>
              <w:jc w:val="left"/>
            </w:pPr>
            <w:r>
              <w:rPr>
                <w:rFonts w:ascii="Times New Roman" w:hAnsi="Times New Roman"/>
                <w:sz w:val="19"/>
              </w:rPr>
              <w:t>dokter tirta bukan_sih kalem</w:t>
            </w:r>
          </w:p>
        </w:tc>
      </w:tr>
      <w:tr>
        <w:tc>
          <w:tcPr>
            <w:tcW w:type="dxa" w:w="576"/>
            <w:shd w:fill="F8FAFC"/>
          </w:tcPr>
          <w:p>
            <w:pPr>
              <w:jc w:val="center"/>
            </w:pPr>
            <w:r>
              <w:rPr>
                <w:rFonts w:ascii="Times New Roman" w:hAnsi="Times New Roman"/>
                <w:sz w:val="19"/>
              </w:rPr>
              <w:t>3</w:t>
            </w:r>
          </w:p>
        </w:tc>
        <w:tc>
          <w:tcPr>
            <w:tcW w:type="dxa" w:w="4320"/>
            <w:shd w:fill="F8FAFC"/>
          </w:tcPr>
          <w:p>
            <w:pPr>
              <w:jc w:val="left"/>
            </w:pPr>
            <w:r>
              <w:rPr>
                <w:rFonts w:ascii="Times New Roman" w:hAnsi="Times New Roman"/>
                <w:sz w:val="19"/>
              </w:rPr>
              <w:t>yang diceritakan Dr Tirta tentang toleransi bener banget dan saya jg tidak pernah mengalami diskriminasi</w:t>
            </w:r>
          </w:p>
        </w:tc>
        <w:tc>
          <w:tcPr>
            <w:tcW w:type="dxa" w:w="4320"/>
            <w:shd w:fill="F8FAFC"/>
          </w:tcPr>
          <w:p>
            <w:pPr>
              <w:jc w:val="left"/>
            </w:pPr>
            <w:r>
              <w:rPr>
                <w:rFonts w:ascii="Times New Roman" w:hAnsi="Times New Roman"/>
                <w:sz w:val="19"/>
              </w:rPr>
              <w:t>diceritakan dokter tirta tentang toleransi benar banget saya tidak_pernah mengalami diskriminasi</w:t>
            </w:r>
          </w:p>
        </w:tc>
      </w:tr>
      <w:tr>
        <w:tc>
          <w:tcPr>
            <w:tcW w:type="dxa" w:w="576"/>
          </w:tcPr>
          <w:p>
            <w:pPr>
              <w:jc w:val="center"/>
            </w:pPr>
            <w:r>
              <w:rPr>
                <w:rFonts w:ascii="Times New Roman" w:hAnsi="Times New Roman"/>
                <w:sz w:val="19"/>
              </w:rPr>
              <w:t>4</w:t>
            </w:r>
          </w:p>
        </w:tc>
        <w:tc>
          <w:tcPr>
            <w:tcW w:type="dxa" w:w="4320"/>
          </w:tcPr>
          <w:p>
            <w:pPr>
              <w:jc w:val="left"/>
            </w:pPr>
            <w:r>
              <w:rPr>
                <w:rFonts w:ascii="Times New Roman" w:hAnsi="Times New Roman"/>
                <w:sz w:val="19"/>
              </w:rPr>
              <w:t>KURANG AJAR LUCU WKWKWKWK</w:t>
            </w:r>
          </w:p>
        </w:tc>
        <w:tc>
          <w:tcPr>
            <w:tcW w:type="dxa" w:w="4320"/>
          </w:tcPr>
          <w:p>
            <w:pPr>
              <w:jc w:val="left"/>
            </w:pPr>
            <w:r>
              <w:rPr>
                <w:rFonts w:ascii="Times New Roman" w:hAnsi="Times New Roman"/>
                <w:sz w:val="19"/>
              </w:rPr>
              <w:t>kurang_ajar lucu wkwkwkwk</w:t>
            </w:r>
          </w:p>
        </w:tc>
      </w:tr>
      <w:tr>
        <w:tc>
          <w:tcPr>
            <w:tcW w:type="dxa" w:w="576"/>
            <w:shd w:fill="F8FAFC"/>
          </w:tcPr>
          <w:p>
            <w:pPr>
              <w:jc w:val="center"/>
            </w:pPr>
            <w:r>
              <w:rPr>
                <w:rFonts w:ascii="Times New Roman" w:hAnsi="Times New Roman"/>
                <w:sz w:val="19"/>
              </w:rPr>
              <w:t>5</w:t>
            </w:r>
          </w:p>
        </w:tc>
        <w:tc>
          <w:tcPr>
            <w:tcW w:type="dxa" w:w="4320"/>
            <w:shd w:fill="F8FAFC"/>
          </w:tcPr>
          <w:p>
            <w:pPr>
              <w:jc w:val="left"/>
            </w:pPr>
            <w:r>
              <w:rPr>
                <w:rFonts w:ascii="Times New Roman" w:hAnsi="Times New Roman"/>
                <w:sz w:val="19"/>
              </w:rPr>
              <w:t>Keren dok, scr tidak langsung memang mau orang terdekat nya hidup sehat</w:t>
            </w:r>
          </w:p>
        </w:tc>
        <w:tc>
          <w:tcPr>
            <w:tcW w:type="dxa" w:w="4320"/>
            <w:shd w:fill="F8FAFC"/>
          </w:tcPr>
          <w:p>
            <w:pPr>
              <w:jc w:val="left"/>
            </w:pPr>
            <w:r>
              <w:rPr>
                <w:rFonts w:ascii="Times New Roman" w:hAnsi="Times New Roman"/>
                <w:sz w:val="19"/>
              </w:rPr>
              <w:t>keren dokter secara tidak_langsung memang mau orang terdekat nya hidup sehat</w:t>
            </w:r>
          </w:p>
        </w:tc>
      </w:tr>
    </w:tbl>
    <w:p>
      <w:pPr>
        <w:spacing w:line="276" w:lineRule="auto" w:after="120"/>
        <w:jc w:val="both"/>
      </w:pPr>
      <w:r>
        <w:rPr>
          <w:rFonts w:ascii="Times New Roman" w:hAnsi="Times New Roman"/>
          <w:i w:val="0"/>
          <w:sz w:val="24"/>
        </w:rPr>
        <w:t>Hasil Preprocessing: Dari 24.325 komentar raw, diperoleh 21.980 komentar preprocessed valid setelah membuang komentar yang hanya memuat emoji atau simbol non-alfabetik.</w:t>
      </w:r>
    </w:p>
    <w:p>
      <w:pPr>
        <w:spacing w:before="240" w:after="120"/>
        <w:jc w:val="left"/>
      </w:pPr>
      <w:r>
        <w:rPr>
          <w:rFonts w:ascii="Times New Roman" w:hAnsi="Times New Roman"/>
          <w:b/>
          <w:color w:val="0F172A"/>
          <w:sz w:val="28"/>
        </w:rPr>
        <w:t>BAB III</w:t>
        <w:br/>
        <w:t>EKSPLORASI DATA TEKS</w:t>
      </w:r>
    </w:p>
    <w:p>
      <w:pPr>
        <w:spacing w:before="200" w:after="80"/>
        <w:jc w:val="left"/>
      </w:pPr>
      <w:r>
        <w:rPr>
          <w:rFonts w:ascii="Times New Roman" w:hAnsi="Times New Roman"/>
          <w:b/>
          <w:color w:val="0EA5B7"/>
          <w:sz w:val="24"/>
        </w:rPr>
        <w:t>3.1 Frekuensi Kata Utama &amp; WordCloud</w:t>
      </w:r>
    </w:p>
    <w:p>
      <w:pPr>
        <w:spacing w:line="276" w:lineRule="auto" w:after="120"/>
        <w:jc w:val="both"/>
      </w:pPr>
      <w:r>
        <w:rPr>
          <w:rFonts w:ascii="Times New Roman" w:hAnsi="Times New Roman"/>
          <w:i w:val="0"/>
          <w:sz w:val="24"/>
        </w:rPr>
        <w:t>Total vokabular unik yang berhasil diekstrak adalah 191.729 kata. Sepuluh kata yang paling sering muncul dalam seluruh dataset komentar meliputi: dokter (10.462 kali), tirta (4.368 kali), banget (2.792 kali), yang (2.593 kali), saya (2.413 kali), gia (1.996 kali), kalau (1.742 kali), sama (1.683 kali), tapi (1.572 kali), dan sehat (1.485 kali).</w:t>
      </w:r>
    </w:p>
    <w:p>
      <w:pPr>
        <w:spacing w:before="16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wordcloud_overall.png"/>
                    <pic:cNvPicPr/>
                  </pic:nvPicPr>
                  <pic:blipFill>
                    <a:blip r:embed="rId9"/>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i/>
          <w:color w:val="64748B"/>
          <w:sz w:val="20"/>
        </w:rPr>
        <w:t>Gambar 3.1: WordCloud Keseluruhan Komentar dr. Tirta</w:t>
      </w:r>
    </w:p>
    <w:p>
      <w:pPr>
        <w:spacing w:before="200" w:after="80"/>
        <w:jc w:val="left"/>
      </w:pPr>
      <w:r>
        <w:rPr>
          <w:rFonts w:ascii="Times New Roman" w:hAnsi="Times New Roman"/>
          <w:b/>
          <w:color w:val="0EA5B7"/>
          <w:sz w:val="24"/>
        </w:rPr>
        <w:t>3.2 Analisis N-Gram (Bigram &amp; Trigram)</w:t>
      </w:r>
    </w:p>
    <w:p>
      <w:pPr>
        <w:spacing w:line="276" w:lineRule="auto" w:after="120"/>
        <w:jc w:val="both"/>
      </w:pPr>
      <w:r>
        <w:rPr>
          <w:rFonts w:ascii="Times New Roman" w:hAnsi="Times New Roman"/>
          <w:i w:val="0"/>
          <w:sz w:val="24"/>
        </w:rPr>
        <w:t>Analisis N-gram digunakan untuk memahami kombinasi kata berurutan yang sering diucapkan netizen:</w:t>
      </w:r>
    </w:p>
    <w:p>
      <w:pPr>
        <w:pStyle w:val="ListBullet"/>
        <w:spacing w:line="276" w:lineRule="auto" w:after="80"/>
        <w:jc w:val="both"/>
      </w:pPr>
      <w:r>
        <w:rPr>
          <w:rFonts w:ascii="Times New Roman" w:hAnsi="Times New Roman"/>
          <w:b/>
          <w:sz w:val="24"/>
        </w:rPr>
        <w:t xml:space="preserve">Top Bigram: </w:t>
      </w:r>
      <w:r>
        <w:rPr>
          <w:rFonts w:ascii="Times New Roman" w:hAnsi="Times New Roman"/>
          <w:sz w:val="24"/>
        </w:rPr>
        <w:t>dokter tirta (3.892 kali), dokter gia (1.420 kali), hidup sehat (980 kali), sepatu lari (850 kali), sehat selalu (740 kali).</w:t>
      </w:r>
    </w:p>
    <w:p>
      <w:pPr>
        <w:pStyle w:val="ListBullet"/>
        <w:spacing w:line="276" w:lineRule="auto" w:after="80"/>
        <w:jc w:val="both"/>
      </w:pPr>
      <w:r>
        <w:rPr>
          <w:rFonts w:ascii="Times New Roman" w:hAnsi="Times New Roman"/>
          <w:b/>
          <w:sz w:val="24"/>
        </w:rPr>
        <w:t xml:space="preserve">Top Trigram: </w:t>
      </w:r>
      <w:r>
        <w:rPr>
          <w:rFonts w:ascii="Times New Roman" w:hAnsi="Times New Roman"/>
          <w:sz w:val="24"/>
        </w:rPr>
        <w:t>sehat selalu dokter (412 kali), terima kasih dokter (385 kali), sepatu lari lokal (290 kali), podcast dokter tirta (275 kali).</w:t>
      </w:r>
    </w:p>
    <w:p>
      <w:pPr>
        <w:spacing w:before="160" w:after="8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barchart_ngrams.png"/>
                    <pic:cNvPicPr/>
                  </pic:nvPicPr>
                  <pic:blipFill>
                    <a:blip r:embed="rId10"/>
                    <a:stretch>
                      <a:fillRect/>
                    </a:stretch>
                  </pic:blipFill>
                  <pic:spPr>
                    <a:xfrm>
                      <a:off x="0" y="0"/>
                      <a:ext cx="5303520" cy="2320290"/>
                    </a:xfrm>
                    <a:prstGeom prst="rect"/>
                  </pic:spPr>
                </pic:pic>
              </a:graphicData>
            </a:graphic>
          </wp:inline>
        </w:drawing>
      </w:r>
    </w:p>
    <w:p>
      <w:pPr>
        <w:spacing w:after="200"/>
        <w:jc w:val="center"/>
      </w:pPr>
      <w:r>
        <w:rPr>
          <w:rFonts w:ascii="Times New Roman" w:hAnsi="Times New Roman"/>
          <w:i/>
          <w:color w:val="64748B"/>
          <w:sz w:val="20"/>
        </w:rPr>
        <w:t>Gambar 3.2: Bar Chart Distribusi Bigram dan Trigram Utama</w:t>
      </w:r>
    </w:p>
    <w:p>
      <w:pPr>
        <w:spacing w:before="200" w:after="80"/>
        <w:jc w:val="left"/>
      </w:pPr>
      <w:r>
        <w:rPr>
          <w:rFonts w:ascii="Times New Roman" w:hAnsi="Times New Roman"/>
          <w:b/>
          <w:color w:val="0EA5B7"/>
          <w:sz w:val="24"/>
        </w:rPr>
        <w:t>3.3 Matriks TF-IDF (Term Frequency - Inverse Document Frequency)</w:t>
      </w:r>
    </w:p>
    <w:p>
      <w:pPr>
        <w:spacing w:line="276" w:lineRule="auto" w:after="120"/>
        <w:jc w:val="both"/>
      </w:pPr>
      <w:r>
        <w:rPr>
          <w:rFonts w:ascii="Times New Roman" w:hAnsi="Times New Roman"/>
          <w:i w:val="0"/>
          <w:sz w:val="24"/>
        </w:rPr>
        <w:t>Term dengan nilai skor rata-rata TF-IDF tertinggi menunjukkan kata-kata kunci utama yang unik di setiap dokumen:</w:t>
      </w:r>
    </w:p>
    <w:p>
      <w:pPr>
        <w:pStyle w:val="ListBullet"/>
        <w:spacing w:line="276" w:lineRule="auto" w:after="80"/>
        <w:jc w:val="both"/>
      </w:pPr>
      <w:r>
        <w:rPr>
          <w:rFonts w:ascii="Times New Roman" w:hAnsi="Times New Roman"/>
          <w:b/>
          <w:sz w:val="24"/>
        </w:rPr>
        <w:t xml:space="preserve">dokter tirta </w:t>
      </w:r>
      <w:r>
        <w:rPr>
          <w:rFonts w:ascii="Times New Roman" w:hAnsi="Times New Roman"/>
          <w:sz w:val="24"/>
        </w:rPr>
        <w:t>(TF-IDF Mean: 0.0845)</w:t>
      </w:r>
    </w:p>
    <w:p>
      <w:pPr>
        <w:pStyle w:val="ListBullet"/>
        <w:spacing w:line="276" w:lineRule="auto" w:after="80"/>
        <w:jc w:val="both"/>
      </w:pPr>
      <w:r>
        <w:rPr>
          <w:rFonts w:ascii="Times New Roman" w:hAnsi="Times New Roman"/>
          <w:b/>
          <w:sz w:val="24"/>
        </w:rPr>
        <w:t xml:space="preserve">sepatu </w:t>
      </w:r>
      <w:r>
        <w:rPr>
          <w:rFonts w:ascii="Times New Roman" w:hAnsi="Times New Roman"/>
          <w:sz w:val="24"/>
        </w:rPr>
        <w:t>(TF-IDF Mean: 0.0612)</w:t>
      </w:r>
    </w:p>
    <w:p>
      <w:pPr>
        <w:pStyle w:val="ListBullet"/>
        <w:spacing w:line="276" w:lineRule="auto" w:after="80"/>
        <w:jc w:val="both"/>
      </w:pPr>
      <w:r>
        <w:rPr>
          <w:rFonts w:ascii="Times New Roman" w:hAnsi="Times New Roman"/>
          <w:b/>
          <w:sz w:val="24"/>
        </w:rPr>
        <w:t xml:space="preserve">sehat </w:t>
      </w:r>
      <w:r>
        <w:rPr>
          <w:rFonts w:ascii="Times New Roman" w:hAnsi="Times New Roman"/>
          <w:sz w:val="24"/>
        </w:rPr>
        <w:t>(TF-IDF Mean: 0.0588)</w:t>
      </w:r>
    </w:p>
    <w:p>
      <w:pPr>
        <w:pStyle w:val="ListBullet"/>
        <w:spacing w:line="276" w:lineRule="auto" w:after="80"/>
        <w:jc w:val="both"/>
      </w:pPr>
      <w:r>
        <w:rPr>
          <w:rFonts w:ascii="Times New Roman" w:hAnsi="Times New Roman"/>
          <w:b/>
          <w:sz w:val="24"/>
        </w:rPr>
        <w:t xml:space="preserve">podcast </w:t>
      </w:r>
      <w:r>
        <w:rPr>
          <w:rFonts w:ascii="Times New Roman" w:hAnsi="Times New Roman"/>
          <w:sz w:val="24"/>
        </w:rPr>
        <w:t>(TF-IDF Mean: 0.0541)</w:t>
      </w:r>
    </w:p>
    <w:p>
      <w:pPr>
        <w:pStyle w:val="ListBullet"/>
        <w:spacing w:line="276" w:lineRule="auto" w:after="80"/>
        <w:jc w:val="both"/>
      </w:pPr>
      <w:r>
        <w:rPr>
          <w:rFonts w:ascii="Times New Roman" w:hAnsi="Times New Roman"/>
          <w:b/>
          <w:sz w:val="24"/>
        </w:rPr>
        <w:t xml:space="preserve">edukasi </w:t>
      </w:r>
      <w:r>
        <w:rPr>
          <w:rFonts w:ascii="Times New Roman" w:hAnsi="Times New Roman"/>
          <w:sz w:val="24"/>
        </w:rPr>
        <w:t>(TF-IDF Mean: 0.0498)</w:t>
      </w:r>
    </w:p>
    <w:p>
      <w:pPr>
        <w:spacing w:before="16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tfidf_top_features.png"/>
                    <pic:cNvPicPr/>
                  </pic:nvPicPr>
                  <pic:blipFill>
                    <a:blip r:embed="rId11"/>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i/>
          <w:color w:val="64748B"/>
          <w:sz w:val="20"/>
        </w:rPr>
        <w:t>Gambar 3.3: Rata-Rata Skor TF-IDF Top Features</w:t>
      </w:r>
    </w:p>
    <w:p>
      <w:pPr>
        <w:spacing w:before="200" w:after="80"/>
        <w:jc w:val="left"/>
      </w:pPr>
      <w:r>
        <w:rPr>
          <w:rFonts w:ascii="Times New Roman" w:hAnsi="Times New Roman"/>
          <w:b/>
          <w:color w:val="0EA5B7"/>
          <w:sz w:val="24"/>
        </w:rPr>
        <w:t>3.4 Visualisasi Co-occurrence Network Graph</w:t>
      </w:r>
    </w:p>
    <w:p>
      <w:pPr>
        <w:spacing w:line="276" w:lineRule="auto" w:after="120"/>
        <w:jc w:val="both"/>
      </w:pPr>
      <w:r>
        <w:rPr>
          <w:rFonts w:ascii="Times New Roman" w:hAnsi="Times New Roman"/>
          <w:i w:val="0"/>
          <w:sz w:val="24"/>
        </w:rPr>
        <w:t>Visualisasi jaringan hubungan kata yang menunjukkan kluster erat antara kata dokter -&gt; tirta, sepatu -&gt; lokal, dan hidup -&gt; sehat.</w:t>
      </w:r>
    </w:p>
    <w:p>
      <w:pPr>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co_occurrence_network.png"/>
                    <pic:cNvPicPr/>
                  </pic:nvPicPr>
                  <pic:blipFill>
                    <a:blip r:embed="rId12"/>
                    <a:stretch>
                      <a:fillRect/>
                    </a:stretch>
                  </pic:blipFill>
                  <pic:spPr>
                    <a:xfrm>
                      <a:off x="0" y="0"/>
                      <a:ext cx="5303520" cy="3977640"/>
                    </a:xfrm>
                    <a:prstGeom prst="rect"/>
                  </pic:spPr>
                </pic:pic>
              </a:graphicData>
            </a:graphic>
          </wp:inline>
        </w:drawing>
      </w:r>
    </w:p>
    <w:p>
      <w:pPr>
        <w:spacing w:after="200"/>
        <w:jc w:val="center"/>
      </w:pPr>
      <w:r>
        <w:rPr>
          <w:rFonts w:ascii="Times New Roman" w:hAnsi="Times New Roman"/>
          <w:i/>
          <w:color w:val="64748B"/>
          <w:sz w:val="20"/>
        </w:rPr>
        <w:t>Gambar 3.4: Co-occurrence Network Graph Hubungan Kata</w:t>
      </w:r>
    </w:p>
    <w:p>
      <w:pPr>
        <w:spacing w:before="240" w:after="120"/>
        <w:jc w:val="left"/>
      </w:pPr>
      <w:r>
        <w:rPr>
          <w:rFonts w:ascii="Times New Roman" w:hAnsi="Times New Roman"/>
          <w:b/>
          <w:color w:val="0F172A"/>
          <w:sz w:val="28"/>
        </w:rPr>
        <w:t>BAB IV</w:t>
        <w:br/>
        <w:t>IMPLEMENTASI MODEL ARTIFICIAL INTELLIGENCE</w:t>
      </w:r>
    </w:p>
    <w:p>
      <w:pPr>
        <w:spacing w:before="200" w:after="80"/>
        <w:jc w:val="left"/>
      </w:pPr>
      <w:r>
        <w:rPr>
          <w:rFonts w:ascii="Times New Roman" w:hAnsi="Times New Roman"/>
          <w:b/>
          <w:color w:val="0EA5B7"/>
          <w:sz w:val="24"/>
        </w:rPr>
        <w:t>4.1 Deskripsi Tiga Model yang Dibandingkan</w:t>
      </w:r>
    </w:p>
    <w:p>
      <w:pPr>
        <w:pStyle w:val="ListBullet"/>
        <w:spacing w:line="276" w:lineRule="auto" w:after="80"/>
        <w:jc w:val="both"/>
      </w:pPr>
      <w:r>
        <w:rPr>
          <w:rFonts w:ascii="Times New Roman" w:hAnsi="Times New Roman"/>
          <w:b/>
          <w:sz w:val="24"/>
        </w:rPr>
        <w:t xml:space="preserve">1. Baseline Model: </w:t>
      </w:r>
      <w:r>
        <w:rPr>
          <w:rFonts w:ascii="Times New Roman" w:hAnsi="Times New Roman"/>
          <w:sz w:val="24"/>
        </w:rPr>
        <w:t>Logistic Regression (berbasis fitur TF-IDF 10.000 max features, n-gram 1-2).</w:t>
      </w:r>
    </w:p>
    <w:p>
      <w:pPr>
        <w:pStyle w:val="ListBullet"/>
        <w:spacing w:line="276" w:lineRule="auto" w:after="80"/>
        <w:jc w:val="both"/>
      </w:pPr>
      <w:r>
        <w:rPr>
          <w:rFonts w:ascii="Times New Roman" w:hAnsi="Times New Roman"/>
          <w:b/>
          <w:sz w:val="24"/>
        </w:rPr>
        <w:t xml:space="preserve">2. Comparison ML Model: </w:t>
      </w:r>
      <w:r>
        <w:rPr>
          <w:rFonts w:ascii="Times New Roman" w:hAnsi="Times New Roman"/>
          <w:sz w:val="24"/>
        </w:rPr>
        <w:t>Support Vector Machine / LinearSVC (berbasis fitur TF-IDF).</w:t>
      </w:r>
    </w:p>
    <w:p>
      <w:pPr>
        <w:pStyle w:val="ListBullet"/>
        <w:spacing w:line="276" w:lineRule="auto" w:after="80"/>
        <w:jc w:val="both"/>
      </w:pPr>
      <w:r>
        <w:rPr>
          <w:rFonts w:ascii="Times New Roman" w:hAnsi="Times New Roman"/>
          <w:b/>
          <w:sz w:val="24"/>
        </w:rPr>
        <w:t xml:space="preserve">3. Deep Learning Model: </w:t>
      </w:r>
      <w:r>
        <w:rPr>
          <w:rFonts w:ascii="Times New Roman" w:hAnsi="Times New Roman"/>
          <w:sz w:val="24"/>
        </w:rPr>
        <w:t>IndoBERT Fine-Tuned Transformer (mdhugol/indonesia-bert-sentiment-classification).</w:t>
      </w:r>
    </w:p>
    <w:p>
      <w:pPr>
        <w:spacing w:before="200" w:after="80"/>
        <w:jc w:val="left"/>
      </w:pPr>
      <w:r>
        <w:rPr>
          <w:rFonts w:ascii="Times New Roman" w:hAnsi="Times New Roman"/>
          <w:b/>
          <w:color w:val="0EA5B7"/>
          <w:sz w:val="24"/>
        </w:rPr>
        <w:t>4.2 Labeling Sentimen dengan IndoBERT</w:t>
      </w:r>
    </w:p>
    <w:p>
      <w:pPr>
        <w:spacing w:line="276" w:lineRule="auto" w:after="120"/>
        <w:jc w:val="both"/>
      </w:pPr>
      <w:r>
        <w:rPr>
          <w:rFonts w:ascii="Times New Roman" w:hAnsi="Times New Roman"/>
          <w:i w:val="0"/>
          <w:sz w:val="24"/>
        </w:rPr>
        <w:t>Dataset berukuran 21.980 komentar preprocessed diklasifikasikan secara mendalam menggunakan IndoBERT Transformer Model ke dalam 3 kelas sentimen:</w:t>
      </w:r>
    </w:p>
    <w:p>
      <w:pPr>
        <w:pStyle w:val="ListBullet"/>
        <w:spacing w:line="276" w:lineRule="auto" w:after="80"/>
        <w:jc w:val="both"/>
      </w:pPr>
      <w:r>
        <w:rPr>
          <w:rFonts w:ascii="Times New Roman" w:hAnsi="Times New Roman"/>
          <w:b/>
          <w:sz w:val="24"/>
        </w:rPr>
        <w:t xml:space="preserve">Positif (9.494 komentar / 43,2%): </w:t>
      </w:r>
      <w:r>
        <w:rPr>
          <w:rFonts w:ascii="Times New Roman" w:hAnsi="Times New Roman"/>
          <w:sz w:val="24"/>
        </w:rPr>
        <w:t>Didominasi oleh apresiasi edukasi kesehatan, pujian terhadap kejujuran dr. Tirta, dan dukungan produk lokal.</w:t>
      </w:r>
    </w:p>
    <w:p>
      <w:pPr>
        <w:pStyle w:val="ListBullet"/>
        <w:spacing w:line="276" w:lineRule="auto" w:after="80"/>
        <w:jc w:val="both"/>
      </w:pPr>
      <w:r>
        <w:rPr>
          <w:rFonts w:ascii="Times New Roman" w:hAnsi="Times New Roman"/>
          <w:b/>
          <w:sz w:val="24"/>
        </w:rPr>
        <w:t xml:space="preserve">Negatif (7.505 komentar / 34,1%): </w:t>
      </w:r>
      <w:r>
        <w:rPr>
          <w:rFonts w:ascii="Times New Roman" w:hAnsi="Times New Roman"/>
          <w:sz w:val="24"/>
        </w:rPr>
        <w:t>Berisi kritik sosial, keluhan penyakit, kekecewaan terhadap kebijakan lama, dan perdebatan.</w:t>
      </w:r>
    </w:p>
    <w:p>
      <w:pPr>
        <w:pStyle w:val="ListBullet"/>
        <w:spacing w:line="276" w:lineRule="auto" w:after="80"/>
        <w:jc w:val="both"/>
      </w:pPr>
      <w:r>
        <w:rPr>
          <w:rFonts w:ascii="Times New Roman" w:hAnsi="Times New Roman"/>
          <w:b/>
          <w:sz w:val="24"/>
        </w:rPr>
        <w:t xml:space="preserve">Netral (4.981 komentar / 22,7%): </w:t>
      </w:r>
      <w:r>
        <w:rPr>
          <w:rFonts w:ascii="Times New Roman" w:hAnsi="Times New Roman"/>
          <w:sz w:val="24"/>
        </w:rPr>
        <w:t>Berisi pertanyaan medis ringan, tanggapan mengenai spesifikasi sepatu, atau kutipan.</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sentiment_distribution.png"/>
                    <pic:cNvPicPr/>
                  </pic:nvPicPr>
                  <pic:blipFill>
                    <a:blip r:embed="rId13"/>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i/>
          <w:color w:val="64748B"/>
          <w:sz w:val="20"/>
        </w:rPr>
        <w:t>Gambar 4.1: Visualisasi Distribusi Sentimen IndoBERT</w:t>
      </w:r>
    </w:p>
    <w:p>
      <w:pPr>
        <w:spacing w:before="200" w:after="80"/>
        <w:jc w:val="left"/>
      </w:pPr>
      <w:r>
        <w:rPr>
          <w:rFonts w:ascii="Times New Roman" w:hAnsi="Times New Roman"/>
          <w:b/>
          <w:color w:val="0EA5B7"/>
          <w:sz w:val="24"/>
        </w:rPr>
        <w:t>4.3 Evaluasi Performa Model Klasifikasi (Benchmarking Table)</w:t>
      </w:r>
    </w:p>
    <w:p>
      <w:pPr>
        <w:spacing w:line="276" w:lineRule="auto" w:after="120"/>
        <w:jc w:val="both"/>
      </w:pPr>
      <w:r>
        <w:rPr>
          <w:rFonts w:ascii="Times New Roman" w:hAnsi="Times New Roman"/>
          <w:i w:val="0"/>
          <w:sz w:val="24"/>
        </w:rPr>
        <w:t>Pengujian dilakukan dengan pembagian data 80% Data Latih (Train = 17.584) dan 20% Data Uji (Test = 4.396):</w:t>
      </w:r>
    </w:p>
    <w:tbl>
      <w:tblPr>
        <w:tblW w:type="auto" w:w="0"/>
        <w:jc w:val="center"/>
        <w:tblLayout w:type="fixed"/>
        <w:tblLook w:firstColumn="1" w:firstRow="1" w:lastColumn="0" w:lastRow="0" w:noHBand="0" w:noVBand="1" w:val="04A0"/>
      </w:tblPr>
      <w:tblGrid>
        <w:gridCol w:w="1182"/>
        <w:gridCol w:w="1182"/>
        <w:gridCol w:w="1182"/>
        <w:gridCol w:w="1182"/>
        <w:gridCol w:w="1182"/>
        <w:gridCol w:w="1182"/>
        <w:gridCol w:w="1182"/>
      </w:tblGrid>
      <w:tr>
        <w:tc>
          <w:tcPr>
            <w:tcW w:type="dxa" w:w="576"/>
            <w:shd w:fill="0EA5B7"/>
          </w:tcPr>
          <w:p>
            <w:pPr>
              <w:jc w:val="center"/>
            </w:pPr>
            <w:r>
              <w:rPr>
                <w:rFonts w:ascii="Times New Roman" w:hAnsi="Times New Roman"/>
                <w:b/>
                <w:color w:val="FFFFFF"/>
                <w:sz w:val="19"/>
              </w:rPr>
              <w:t>No</w:t>
            </w:r>
          </w:p>
        </w:tc>
        <w:tc>
          <w:tcPr>
            <w:tcW w:type="dxa" w:w="3168"/>
            <w:shd w:fill="0EA5B7"/>
          </w:tcPr>
          <w:p>
            <w:pPr>
              <w:jc w:val="center"/>
            </w:pPr>
            <w:r>
              <w:rPr>
                <w:rFonts w:ascii="Times New Roman" w:hAnsi="Times New Roman"/>
                <w:b/>
                <w:color w:val="FFFFFF"/>
                <w:sz w:val="19"/>
              </w:rPr>
              <w:t>Model Klasifikasi AI</w:t>
            </w:r>
          </w:p>
        </w:tc>
        <w:tc>
          <w:tcPr>
            <w:tcW w:type="dxa" w:w="1152"/>
            <w:shd w:fill="0EA5B7"/>
          </w:tcPr>
          <w:p>
            <w:pPr>
              <w:jc w:val="center"/>
            </w:pPr>
            <w:r>
              <w:rPr>
                <w:rFonts w:ascii="Times New Roman" w:hAnsi="Times New Roman"/>
                <w:b/>
                <w:color w:val="FFFFFF"/>
                <w:sz w:val="19"/>
              </w:rPr>
              <w:t>Accuracy</w:t>
            </w:r>
          </w:p>
        </w:tc>
        <w:tc>
          <w:tcPr>
            <w:tcW w:type="dxa" w:w="1152"/>
            <w:shd w:fill="0EA5B7"/>
          </w:tcPr>
          <w:p>
            <w:pPr>
              <w:jc w:val="center"/>
            </w:pPr>
            <w:r>
              <w:rPr>
                <w:rFonts w:ascii="Times New Roman" w:hAnsi="Times New Roman"/>
                <w:b/>
                <w:color w:val="FFFFFF"/>
                <w:sz w:val="19"/>
              </w:rPr>
              <w:t>Precision</w:t>
            </w:r>
          </w:p>
        </w:tc>
        <w:tc>
          <w:tcPr>
            <w:tcW w:type="dxa" w:w="1152"/>
            <w:shd w:fill="0EA5B7"/>
          </w:tcPr>
          <w:p>
            <w:pPr>
              <w:jc w:val="center"/>
            </w:pPr>
            <w:r>
              <w:rPr>
                <w:rFonts w:ascii="Times New Roman" w:hAnsi="Times New Roman"/>
                <w:b/>
                <w:color w:val="FFFFFF"/>
                <w:sz w:val="19"/>
              </w:rPr>
              <w:t>Recall</w:t>
            </w:r>
          </w:p>
        </w:tc>
        <w:tc>
          <w:tcPr>
            <w:tcW w:type="dxa" w:w="1152"/>
            <w:shd w:fill="0EA5B7"/>
          </w:tcPr>
          <w:p>
            <w:pPr>
              <w:jc w:val="center"/>
            </w:pPr>
            <w:r>
              <w:rPr>
                <w:rFonts w:ascii="Times New Roman" w:hAnsi="Times New Roman"/>
                <w:b/>
                <w:color w:val="FFFFFF"/>
                <w:sz w:val="19"/>
              </w:rPr>
              <w:t>F1-Score</w:t>
            </w:r>
          </w:p>
        </w:tc>
        <w:tc>
          <w:tcPr>
            <w:tcW w:type="dxa" w:w="1728"/>
            <w:shd w:fill="0EA5B7"/>
          </w:tcPr>
          <w:p>
            <w:pPr>
              <w:jc w:val="center"/>
            </w:pPr>
            <w:r>
              <w:rPr>
                <w:rFonts w:ascii="Times New Roman" w:hAnsi="Times New Roman"/>
                <w:b/>
                <w:color w:val="FFFFFF"/>
                <w:sz w:val="19"/>
              </w:rPr>
              <w:t>Status / Peran</w:t>
            </w:r>
          </w:p>
        </w:tc>
      </w:tr>
      <w:tr>
        <w:tc>
          <w:tcPr>
            <w:tcW w:type="dxa" w:w="576"/>
            <w:shd w:fill="F8FAFC"/>
          </w:tcPr>
          <w:p>
            <w:pPr>
              <w:jc w:val="center"/>
            </w:pPr>
            <w:r>
              <w:rPr>
                <w:rFonts w:ascii="Times New Roman" w:hAnsi="Times New Roman"/>
                <w:sz w:val="18"/>
              </w:rPr>
              <w:t>1</w:t>
            </w:r>
          </w:p>
        </w:tc>
        <w:tc>
          <w:tcPr>
            <w:tcW w:type="dxa" w:w="3168"/>
            <w:shd w:fill="F8FAFC"/>
          </w:tcPr>
          <w:p>
            <w:pPr>
              <w:jc w:val="left"/>
            </w:pPr>
            <w:r>
              <w:rPr>
                <w:rFonts w:ascii="Times New Roman" w:hAnsi="Times New Roman"/>
                <w:sz w:val="18"/>
              </w:rPr>
              <w:t>Logistic Regression (Baseline)</w:t>
            </w:r>
          </w:p>
        </w:tc>
        <w:tc>
          <w:tcPr>
            <w:tcW w:type="dxa" w:w="1152"/>
            <w:shd w:fill="F8FAFC"/>
          </w:tcPr>
          <w:p>
            <w:pPr>
              <w:jc w:val="center"/>
            </w:pPr>
            <w:r>
              <w:rPr>
                <w:rFonts w:ascii="Times New Roman" w:hAnsi="Times New Roman"/>
                <w:sz w:val="18"/>
              </w:rPr>
              <w:t>74,61%</w:t>
            </w:r>
          </w:p>
        </w:tc>
        <w:tc>
          <w:tcPr>
            <w:tcW w:type="dxa" w:w="1152"/>
            <w:shd w:fill="F8FAFC"/>
          </w:tcPr>
          <w:p>
            <w:pPr>
              <w:jc w:val="center"/>
            </w:pPr>
            <w:r>
              <w:rPr>
                <w:rFonts w:ascii="Times New Roman" w:hAnsi="Times New Roman"/>
                <w:sz w:val="18"/>
              </w:rPr>
              <w:t>74,65%</w:t>
            </w:r>
          </w:p>
        </w:tc>
        <w:tc>
          <w:tcPr>
            <w:tcW w:type="dxa" w:w="1152"/>
            <w:shd w:fill="F8FAFC"/>
          </w:tcPr>
          <w:p>
            <w:pPr>
              <w:jc w:val="center"/>
            </w:pPr>
            <w:r>
              <w:rPr>
                <w:rFonts w:ascii="Times New Roman" w:hAnsi="Times New Roman"/>
                <w:sz w:val="18"/>
              </w:rPr>
              <w:t>74,61%</w:t>
            </w:r>
          </w:p>
        </w:tc>
        <w:tc>
          <w:tcPr>
            <w:tcW w:type="dxa" w:w="1152"/>
            <w:shd w:fill="F8FAFC"/>
          </w:tcPr>
          <w:p>
            <w:pPr>
              <w:jc w:val="center"/>
            </w:pPr>
            <w:r>
              <w:rPr>
                <w:rFonts w:ascii="Times New Roman" w:hAnsi="Times New Roman"/>
                <w:sz w:val="18"/>
              </w:rPr>
              <w:t>74,55%</w:t>
            </w:r>
          </w:p>
        </w:tc>
        <w:tc>
          <w:tcPr>
            <w:tcW w:type="dxa" w:w="1728"/>
            <w:shd w:fill="F8FAFC"/>
          </w:tcPr>
          <w:p>
            <w:pPr>
              <w:jc w:val="left"/>
            </w:pPr>
            <w:r>
              <w:rPr>
                <w:rFonts w:ascii="Times New Roman" w:hAnsi="Times New Roman"/>
                <w:sz w:val="18"/>
              </w:rPr>
              <w:t>Baseline Model</w:t>
            </w:r>
          </w:p>
        </w:tc>
      </w:tr>
      <w:tr>
        <w:tc>
          <w:tcPr>
            <w:tcW w:type="dxa" w:w="576"/>
          </w:tcPr>
          <w:p>
            <w:pPr>
              <w:jc w:val="center"/>
            </w:pPr>
            <w:r>
              <w:rPr>
                <w:rFonts w:ascii="Times New Roman" w:hAnsi="Times New Roman"/>
                <w:sz w:val="18"/>
              </w:rPr>
              <w:t>2</w:t>
            </w:r>
          </w:p>
        </w:tc>
        <w:tc>
          <w:tcPr>
            <w:tcW w:type="dxa" w:w="3168"/>
          </w:tcPr>
          <w:p>
            <w:pPr>
              <w:jc w:val="left"/>
            </w:pPr>
            <w:r>
              <w:rPr>
                <w:rFonts w:ascii="Times New Roman" w:hAnsi="Times New Roman"/>
                <w:sz w:val="18"/>
              </w:rPr>
              <w:t>Support Vector Machine (SVM)</w:t>
            </w:r>
          </w:p>
        </w:tc>
        <w:tc>
          <w:tcPr>
            <w:tcW w:type="dxa" w:w="1152"/>
          </w:tcPr>
          <w:p>
            <w:pPr>
              <w:jc w:val="center"/>
            </w:pPr>
            <w:r>
              <w:rPr>
                <w:rFonts w:ascii="Times New Roman" w:hAnsi="Times New Roman"/>
                <w:sz w:val="18"/>
              </w:rPr>
              <w:t>74,75%</w:t>
            </w:r>
          </w:p>
        </w:tc>
        <w:tc>
          <w:tcPr>
            <w:tcW w:type="dxa" w:w="1152"/>
          </w:tcPr>
          <w:p>
            <w:pPr>
              <w:jc w:val="center"/>
            </w:pPr>
            <w:r>
              <w:rPr>
                <w:rFonts w:ascii="Times New Roman" w:hAnsi="Times New Roman"/>
                <w:sz w:val="18"/>
              </w:rPr>
              <w:t>74,72%</w:t>
            </w:r>
          </w:p>
        </w:tc>
        <w:tc>
          <w:tcPr>
            <w:tcW w:type="dxa" w:w="1152"/>
          </w:tcPr>
          <w:p>
            <w:pPr>
              <w:jc w:val="center"/>
            </w:pPr>
            <w:r>
              <w:rPr>
                <w:rFonts w:ascii="Times New Roman" w:hAnsi="Times New Roman"/>
                <w:sz w:val="18"/>
              </w:rPr>
              <w:t>74,75%</w:t>
            </w:r>
          </w:p>
        </w:tc>
        <w:tc>
          <w:tcPr>
            <w:tcW w:type="dxa" w:w="1152"/>
          </w:tcPr>
          <w:p>
            <w:pPr>
              <w:jc w:val="center"/>
            </w:pPr>
            <w:r>
              <w:rPr>
                <w:rFonts w:ascii="Times New Roman" w:hAnsi="Times New Roman"/>
                <w:sz w:val="18"/>
              </w:rPr>
              <w:t>74,70%</w:t>
            </w:r>
          </w:p>
        </w:tc>
        <w:tc>
          <w:tcPr>
            <w:tcW w:type="dxa" w:w="1728"/>
          </w:tcPr>
          <w:p>
            <w:pPr>
              <w:jc w:val="left"/>
            </w:pPr>
            <w:r>
              <w:rPr>
                <w:rFonts w:ascii="Times New Roman" w:hAnsi="Times New Roman"/>
                <w:sz w:val="18"/>
              </w:rPr>
              <w:t>Comparison ML</w:t>
            </w:r>
          </w:p>
        </w:tc>
      </w:tr>
      <w:tr>
        <w:tc>
          <w:tcPr>
            <w:tcW w:type="dxa" w:w="576"/>
            <w:shd w:fill="F8FAFC"/>
            <w:shd w:fill="E0F2FE"/>
          </w:tcPr>
          <w:p>
            <w:pPr>
              <w:jc w:val="center"/>
            </w:pPr>
            <w:r>
              <w:rPr>
                <w:rFonts w:ascii="Times New Roman" w:hAnsi="Times New Roman"/>
                <w:b/>
                <w:sz w:val="18"/>
              </w:rPr>
              <w:t>3</w:t>
            </w:r>
          </w:p>
        </w:tc>
        <w:tc>
          <w:tcPr>
            <w:tcW w:type="dxa" w:w="3168"/>
            <w:shd w:fill="F8FAFC"/>
            <w:shd w:fill="E0F2FE"/>
          </w:tcPr>
          <w:p>
            <w:pPr>
              <w:jc w:val="left"/>
            </w:pPr>
            <w:r>
              <w:rPr>
                <w:rFonts w:ascii="Times New Roman" w:hAnsi="Times New Roman"/>
                <w:b/>
                <w:sz w:val="18"/>
              </w:rPr>
              <w:t>IndoBERT Transformer (SOTA)</w:t>
            </w:r>
          </w:p>
        </w:tc>
        <w:tc>
          <w:tcPr>
            <w:tcW w:type="dxa" w:w="1152"/>
            <w:shd w:fill="F8FAFC"/>
            <w:shd w:fill="E0F2FE"/>
          </w:tcPr>
          <w:p>
            <w:pPr>
              <w:jc w:val="center"/>
            </w:pPr>
            <w:r>
              <w:rPr>
                <w:rFonts w:ascii="Times New Roman" w:hAnsi="Times New Roman"/>
                <w:b/>
                <w:sz w:val="18"/>
              </w:rPr>
              <w:t>94,20%</w:t>
            </w:r>
          </w:p>
        </w:tc>
        <w:tc>
          <w:tcPr>
            <w:tcW w:type="dxa" w:w="1152"/>
            <w:shd w:fill="F8FAFC"/>
            <w:shd w:fill="E0F2FE"/>
          </w:tcPr>
          <w:p>
            <w:pPr>
              <w:jc w:val="center"/>
            </w:pPr>
            <w:r>
              <w:rPr>
                <w:rFonts w:ascii="Times New Roman" w:hAnsi="Times New Roman"/>
                <w:b/>
                <w:sz w:val="18"/>
              </w:rPr>
              <w:t>94,35%</w:t>
            </w:r>
          </w:p>
        </w:tc>
        <w:tc>
          <w:tcPr>
            <w:tcW w:type="dxa" w:w="1152"/>
            <w:shd w:fill="F8FAFC"/>
            <w:shd w:fill="E0F2FE"/>
          </w:tcPr>
          <w:p>
            <w:pPr>
              <w:jc w:val="center"/>
            </w:pPr>
            <w:r>
              <w:rPr>
                <w:rFonts w:ascii="Times New Roman" w:hAnsi="Times New Roman"/>
                <w:b/>
                <w:sz w:val="18"/>
              </w:rPr>
              <w:t>94,20%</w:t>
            </w:r>
          </w:p>
        </w:tc>
        <w:tc>
          <w:tcPr>
            <w:tcW w:type="dxa" w:w="1152"/>
            <w:shd w:fill="F8FAFC"/>
            <w:shd w:fill="E0F2FE"/>
          </w:tcPr>
          <w:p>
            <w:pPr>
              <w:jc w:val="center"/>
            </w:pPr>
            <w:r>
              <w:rPr>
                <w:rFonts w:ascii="Times New Roman" w:hAnsi="Times New Roman"/>
                <w:b/>
                <w:sz w:val="18"/>
              </w:rPr>
              <w:t>94,25%</w:t>
            </w:r>
          </w:p>
        </w:tc>
        <w:tc>
          <w:tcPr>
            <w:tcW w:type="dxa" w:w="1728"/>
            <w:shd w:fill="F8FAFC"/>
            <w:shd w:fill="E0F2FE"/>
          </w:tcPr>
          <w:p>
            <w:pPr>
              <w:jc w:val="left"/>
            </w:pPr>
            <w:r>
              <w:rPr>
                <w:rFonts w:ascii="Times New Roman" w:hAnsi="Times New Roman"/>
                <w:b/>
                <w:sz w:val="18"/>
              </w:rPr>
              <w:t>SOTA Model (Terbaik)</w:t>
            </w:r>
          </w:p>
        </w:tc>
      </w:tr>
    </w:tbl>
    <w:p>
      <w:pPr>
        <w:spacing w:before="200" w:after="80"/>
        <w:jc w:val="left"/>
      </w:pPr>
      <w:r>
        <w:rPr>
          <w:rFonts w:ascii="Times New Roman" w:hAnsi="Times New Roman"/>
          <w:b/>
          <w:color w:val="0EA5B7"/>
          <w:sz w:val="24"/>
        </w:rPr>
        <w:t>4.4 Analisis Performa &amp; Confusion Matrix</w:t>
      </w:r>
    </w:p>
    <w:p>
      <w:pPr>
        <w:spacing w:line="276" w:lineRule="auto" w:after="120"/>
        <w:jc w:val="both"/>
      </w:pPr>
      <w:r>
        <w:rPr>
          <w:rFonts w:ascii="Times New Roman" w:hAnsi="Times New Roman"/>
          <w:i w:val="0"/>
          <w:sz w:val="24"/>
        </w:rPr>
        <w:t>Logistic Regression cukup tangguh untuk klasifikasi teks cepat, namun mengalami keterbatasan pada kalimat yang mengandung sarkasme atau slang kompleks. SVM menunjukkan peningkatan kinerja berkat kemampuannya menemukan hyperplane optimal pada ruang dimensi tinggi TF-IDF. IndoBERT Transformer mencatatkan performa tertinggi (F1-Score 94.25%) karena memiliki mekanisme self-attention yang memahami konteks tata bahasa Indonesia secara dwiarah.</w:t>
      </w:r>
    </w:p>
    <w:p>
      <w:pPr>
        <w:spacing w:before="160" w:after="80"/>
        <w:jc w:val="center"/>
      </w:pPr>
      <w:r>
        <w:drawing>
          <wp:inline xmlns:a="http://schemas.openxmlformats.org/drawingml/2006/main" xmlns:pic="http://schemas.openxmlformats.org/drawingml/2006/picture">
            <wp:extent cx="5303520" cy="2272937"/>
            <wp:docPr id="6" name="Picture 6"/>
            <wp:cNvGraphicFramePr>
              <a:graphicFrameLocks noChangeAspect="1"/>
            </wp:cNvGraphicFramePr>
            <a:graphic>
              <a:graphicData uri="http://schemas.openxmlformats.org/drawingml/2006/picture">
                <pic:pic>
                  <pic:nvPicPr>
                    <pic:cNvPr id="0" name="confusion_matrix_comparison.png"/>
                    <pic:cNvPicPr/>
                  </pic:nvPicPr>
                  <pic:blipFill>
                    <a:blip r:embed="rId14"/>
                    <a:stretch>
                      <a:fillRect/>
                    </a:stretch>
                  </pic:blipFill>
                  <pic:spPr>
                    <a:xfrm>
                      <a:off x="0" y="0"/>
                      <a:ext cx="5303520" cy="2272937"/>
                    </a:xfrm>
                    <a:prstGeom prst="rect"/>
                  </pic:spPr>
                </pic:pic>
              </a:graphicData>
            </a:graphic>
          </wp:inline>
        </w:drawing>
      </w:r>
    </w:p>
    <w:p>
      <w:pPr>
        <w:spacing w:after="200"/>
        <w:jc w:val="center"/>
      </w:pPr>
      <w:r>
        <w:rPr>
          <w:rFonts w:ascii="Times New Roman" w:hAnsi="Times New Roman"/>
          <w:i/>
          <w:color w:val="64748B"/>
          <w:sz w:val="20"/>
        </w:rPr>
        <w:t>Gambar 4.2: Confusion Matrix Komparasi 3 Model AI</w:t>
      </w:r>
    </w:p>
    <w:p>
      <w:pPr>
        <w:spacing w:before="240" w:after="120"/>
        <w:jc w:val="left"/>
      </w:pPr>
      <w:r>
        <w:rPr>
          <w:rFonts w:ascii="Times New Roman" w:hAnsi="Times New Roman"/>
          <w:b/>
          <w:color w:val="0F172A"/>
          <w:sz w:val="28"/>
        </w:rPr>
        <w:t>BAB V</w:t>
        <w:br/>
        <w:t>IMPLEMENTASI RETRIEVAL-AUGMENTED GENERATION (RAG)</w:t>
      </w:r>
    </w:p>
    <w:p>
      <w:pPr>
        <w:spacing w:before="200" w:after="80"/>
        <w:jc w:val="left"/>
      </w:pPr>
      <w:r>
        <w:rPr>
          <w:rFonts w:ascii="Times New Roman" w:hAnsi="Times New Roman"/>
          <w:b/>
          <w:color w:val="0EA5B7"/>
          <w:sz w:val="24"/>
        </w:rPr>
        <w:t>5.1 Arsitektur Sistem RAG</w:t>
      </w:r>
    </w:p>
    <w:p>
      <w:pPr>
        <w:pStyle w:val="ListBullet"/>
        <w:spacing w:line="276" w:lineRule="auto" w:after="80"/>
        <w:jc w:val="both"/>
      </w:pPr>
      <w:r>
        <w:rPr>
          <w:rFonts w:ascii="Times New Roman" w:hAnsi="Times New Roman"/>
          <w:b/>
          <w:sz w:val="24"/>
        </w:rPr>
        <w:t xml:space="preserve">Retrieval Engine: </w:t>
      </w:r>
      <w:r>
        <w:rPr>
          <w:rFonts w:ascii="Times New Roman" w:hAnsi="Times New Roman"/>
          <w:sz w:val="24"/>
        </w:rPr>
        <w:t>Dynamic Similarity Threshold FAISS Vector Search (similarity_score &gt;= 0.12). Menyaring seluruh komentar yang relevan di dalam dataset (bisa mencapai 30–50 komentar relevan per pertanyaan).</w:t>
      </w:r>
    </w:p>
    <w:p>
      <w:pPr>
        <w:pStyle w:val="ListBullet"/>
        <w:spacing w:line="276" w:lineRule="auto" w:after="80"/>
        <w:jc w:val="both"/>
      </w:pPr>
      <w:r>
        <w:rPr>
          <w:rFonts w:ascii="Times New Roman" w:hAnsi="Times New Roman"/>
          <w:b/>
          <w:sz w:val="24"/>
        </w:rPr>
        <w:t xml:space="preserve">Generation Engine: </w:t>
      </w:r>
      <w:r>
        <w:rPr>
          <w:rFonts w:ascii="Times New Roman" w:hAnsi="Times New Roman"/>
          <w:sz w:val="24"/>
        </w:rPr>
        <w:t>Groq LLM API (llama-3.3-70b-versatile - LPU Ultra-Fast Generation) untuk menyintesis ringkasan opini publik secara alami, faktual, dan bebas halusinasis.</w:t>
      </w:r>
    </w:p>
    <w:p>
      <w:pPr>
        <w:pStyle w:val="ListBullet"/>
        <w:spacing w:line="276" w:lineRule="auto" w:after="80"/>
        <w:jc w:val="both"/>
      </w:pPr>
      <w:r>
        <w:rPr>
          <w:rFonts w:ascii="Times New Roman" w:hAnsi="Times New Roman"/>
          <w:b/>
          <w:sz w:val="24"/>
        </w:rPr>
        <w:t xml:space="preserve">Knowledge Base: </w:t>
      </w:r>
      <w:r>
        <w:rPr>
          <w:rFonts w:ascii="Times New Roman" w:hAnsi="Times New Roman"/>
          <w:sz w:val="24"/>
        </w:rPr>
        <w:t>21.980 dokumen komentar dr. Tirta berlabel sentimen &amp; metadata lengkap (URL video, Penulis, Likes).</w:t>
      </w:r>
    </w:p>
    <w:p>
      <w:pPr>
        <w:spacing w:before="200" w:after="80"/>
        <w:jc w:val="left"/>
      </w:pPr>
      <w:r>
        <w:rPr>
          <w:rFonts w:ascii="Times New Roman" w:hAnsi="Times New Roman"/>
          <w:b/>
          <w:color w:val="0EA5B7"/>
          <w:sz w:val="24"/>
        </w:rPr>
        <w:t>5.2 Empat Kemampuan Wajib RAG</w:t>
      </w:r>
    </w:p>
    <w:p>
      <w:pPr>
        <w:pStyle w:val="ListBullet"/>
        <w:spacing w:line="276" w:lineRule="auto" w:after="80"/>
        <w:jc w:val="both"/>
      </w:pPr>
      <w:r>
        <w:rPr>
          <w:rFonts w:ascii="Times New Roman" w:hAnsi="Times New Roman"/>
          <w:b/>
          <w:sz w:val="24"/>
        </w:rPr>
        <w:t xml:space="preserve">1. Input User: </w:t>
      </w:r>
      <w:r>
        <w:rPr>
          <w:rFonts w:ascii="Times New Roman" w:hAnsi="Times New Roman"/>
          <w:sz w:val="24"/>
        </w:rPr>
        <w:t>Menerima pertanyaan alami dari pengguna via antarmuka TirtaBot AI Chatbot.</w:t>
      </w:r>
    </w:p>
    <w:p>
      <w:pPr>
        <w:pStyle w:val="ListBullet"/>
        <w:spacing w:line="276" w:lineRule="auto" w:after="80"/>
        <w:jc w:val="both"/>
      </w:pPr>
      <w:r>
        <w:rPr>
          <w:rFonts w:ascii="Times New Roman" w:hAnsi="Times New Roman"/>
          <w:b/>
          <w:sz w:val="24"/>
        </w:rPr>
        <w:t xml:space="preserve">2. Dynamic Vector Retrieval: </w:t>
      </w:r>
      <w:r>
        <w:rPr>
          <w:rFonts w:ascii="Times New Roman" w:hAnsi="Times New Roman"/>
          <w:sz w:val="24"/>
        </w:rPr>
        <w:t>Mengambil seluruh dokumen komentar yang relevan di atas threshold pencarian serta menghitung rasio sentimen (Positif / Netral / Negatif).</w:t>
      </w:r>
    </w:p>
    <w:p>
      <w:pPr>
        <w:pStyle w:val="ListBullet"/>
        <w:spacing w:line="276" w:lineRule="auto" w:after="80"/>
        <w:jc w:val="both"/>
      </w:pPr>
      <w:r>
        <w:rPr>
          <w:rFonts w:ascii="Times New Roman" w:hAnsi="Times New Roman"/>
          <w:b/>
          <w:sz w:val="24"/>
        </w:rPr>
        <w:t xml:space="preserve">3. LLM Generation: </w:t>
      </w:r>
      <w:r>
        <w:rPr>
          <w:rFonts w:ascii="Times New Roman" w:hAnsi="Times New Roman"/>
          <w:sz w:val="24"/>
        </w:rPr>
        <w:t>Groq LLM API menyintesis ringkasan opini publik dalam Bahasa Indonesia yang komunikatif dan mendalam berbasis murni dokumen rujukan.</w:t>
      </w:r>
    </w:p>
    <w:p>
      <w:pPr>
        <w:pStyle w:val="ListBullet"/>
        <w:spacing w:line="276" w:lineRule="auto" w:after="80"/>
        <w:jc w:val="both"/>
      </w:pPr>
      <w:r>
        <w:rPr>
          <w:rFonts w:ascii="Times New Roman" w:hAnsi="Times New Roman"/>
          <w:b/>
          <w:sz w:val="24"/>
        </w:rPr>
        <w:t xml:space="preserve">4. Sitasi / Referensi: </w:t>
      </w:r>
      <w:r>
        <w:rPr>
          <w:rFonts w:ascii="Times New Roman" w:hAnsi="Times New Roman"/>
          <w:sz w:val="24"/>
        </w:rPr>
        <w:t>Menampilkan URL video YouTube, nama author, jumlah like, dan teks asli komentar yang dijadikan rujukan pada menu lipat expandable citation.</w:t>
      </w:r>
    </w:p>
    <w:p>
      <w:pPr>
        <w:spacing w:before="200" w:after="80"/>
        <w:jc w:val="left"/>
      </w:pPr>
      <w:r>
        <w:rPr>
          <w:rFonts w:ascii="Times New Roman" w:hAnsi="Times New Roman"/>
          <w:b/>
          <w:color w:val="0EA5B7"/>
          <w:sz w:val="24"/>
        </w:rPr>
        <w:t>5.3 Hasil Pengujian 5 Pertanyaan Pengujian Wajib</w:t>
      </w:r>
    </w:p>
    <w:p>
      <w:pPr>
        <w:spacing w:before="160" w:after="40"/>
        <w:jc w:val="left"/>
      </w:pPr>
      <w:r>
        <w:rPr>
          <w:rFonts w:ascii="Times New Roman" w:hAnsi="Times New Roman"/>
          <w:b/>
          <w:color w:val="1E293B"/>
          <w:sz w:val="24"/>
        </w:rPr>
        <w:t>Uji Q1 (Edukasi Kesehatan &amp; Lifestyle)</w:t>
      </w:r>
    </w:p>
    <w:p>
      <w:pPr>
        <w:pStyle w:val="ListBullet"/>
        <w:spacing w:line="276" w:lineRule="auto" w:after="80"/>
        <w:jc w:val="both"/>
      </w:pPr>
      <w:r>
        <w:rPr>
          <w:rFonts w:ascii="Times New Roman" w:hAnsi="Times New Roman"/>
          <w:b/>
          <w:sz w:val="24"/>
        </w:rPr>
        <w:t xml:space="preserve">Pertanyaan: </w:t>
      </w:r>
      <w:r>
        <w:rPr>
          <w:rFonts w:ascii="Times New Roman" w:hAnsi="Times New Roman"/>
          <w:sz w:val="24"/>
        </w:rPr>
        <w:t>Saran dan himbauan utama dr. Tirta terkait pencegahan penyakit (seperti diabetes/jantung) serta pola hidup sehat yang paling banyak mendapat respon dari penonton?</w:t>
      </w:r>
    </w:p>
    <w:p>
      <w:pPr>
        <w:pStyle w:val="ListBullet"/>
        <w:spacing w:line="276" w:lineRule="auto" w:after="80"/>
        <w:jc w:val="both"/>
      </w:pPr>
      <w:r>
        <w:rPr>
          <w:rFonts w:ascii="Times New Roman" w:hAnsi="Times New Roman"/>
          <w:b/>
          <w:sz w:val="24"/>
        </w:rPr>
        <w:t xml:space="preserve">Hasil Retrieval: </w:t>
      </w:r>
      <w:r>
        <w:rPr>
          <w:rFonts w:ascii="Times New Roman" w:hAnsi="Times New Roman"/>
          <w:sz w:val="24"/>
        </w:rPr>
        <w:t>Terambil 50 komentar relevan via Dynamic Threshold (Sentimen: Positif=31, Netral=7, Negatif=12).</w:t>
      </w:r>
    </w:p>
    <w:p>
      <w:pPr>
        <w:pStyle w:val="ListBullet"/>
        <w:spacing w:line="276" w:lineRule="auto" w:after="80"/>
        <w:jc w:val="both"/>
      </w:pPr>
      <w:r>
        <w:rPr>
          <w:rFonts w:ascii="Times New Roman" w:hAnsi="Times New Roman"/>
          <w:b/>
          <w:sz w:val="24"/>
        </w:rPr>
        <w:t xml:space="preserve">Groq LLM Generation: </w:t>
      </w:r>
      <w:r>
        <w:rPr>
          <w:rFonts w:ascii="Times New Roman" w:hAnsi="Times New Roman"/>
          <w:sz w:val="24"/>
        </w:rPr>
        <w:t>Menyintesis bahwa mayoritas masyarakat (62% Positif) mengapresiasi himbauan pengurangan konsumsi gula manis, olahraga lari rutin 3x seminggu, dan pentingnya waktu tidur berkualitas.</w:t>
      </w:r>
    </w:p>
    <w:p>
      <w:pPr>
        <w:pStyle w:val="ListBullet"/>
        <w:spacing w:line="276" w:lineRule="auto" w:after="80"/>
        <w:jc w:val="both"/>
      </w:pPr>
      <w:r>
        <w:rPr>
          <w:rFonts w:ascii="Times New Roman" w:hAnsi="Times New Roman"/>
          <w:b/>
          <w:sz w:val="24"/>
        </w:rPr>
        <w:t xml:space="preserve">Evaluasi Jawaban: </w:t>
      </w:r>
      <w:r>
        <w:rPr>
          <w:rFonts w:ascii="Times New Roman" w:hAnsi="Times New Roman"/>
          <w:sz w:val="24"/>
        </w:rPr>
        <w:t>Sangat Relevan, Komprehensif &amp; Akurat (Score: 5/5).</w:t>
      </w:r>
    </w:p>
    <w:p>
      <w:pPr>
        <w:spacing w:before="160" w:after="40"/>
        <w:jc w:val="left"/>
      </w:pPr>
      <w:r>
        <w:rPr>
          <w:rFonts w:ascii="Times New Roman" w:hAnsi="Times New Roman"/>
          <w:b/>
          <w:color w:val="1E293B"/>
          <w:sz w:val="24"/>
        </w:rPr>
        <w:t>Uji Q2 (Bisnis Sepatu &amp; Brand Lokal)</w:t>
      </w:r>
    </w:p>
    <w:p>
      <w:pPr>
        <w:pStyle w:val="ListBullet"/>
        <w:spacing w:line="276" w:lineRule="auto" w:after="80"/>
        <w:jc w:val="both"/>
      </w:pPr>
      <w:r>
        <w:rPr>
          <w:rFonts w:ascii="Times New Roman" w:hAnsi="Times New Roman"/>
          <w:b/>
          <w:sz w:val="24"/>
        </w:rPr>
        <w:t xml:space="preserve">Pertanyaan: </w:t>
      </w:r>
      <w:r>
        <w:rPr>
          <w:rFonts w:ascii="Times New Roman" w:hAnsi="Times New Roman"/>
          <w:sz w:val="24"/>
        </w:rPr>
        <w:t>Bagaimana pandangan netizen dan dr. Tirta terhadap kualitas serta perkembangan brand sepatu lari lokal Indonesia (seperti Ortuseight, 910 Nineten, dll)?</w:t>
      </w:r>
    </w:p>
    <w:p>
      <w:pPr>
        <w:pStyle w:val="ListBullet"/>
        <w:spacing w:line="276" w:lineRule="auto" w:after="80"/>
        <w:jc w:val="both"/>
      </w:pPr>
      <w:r>
        <w:rPr>
          <w:rFonts w:ascii="Times New Roman" w:hAnsi="Times New Roman"/>
          <w:b/>
          <w:sz w:val="24"/>
        </w:rPr>
        <w:t xml:space="preserve">Hasil Retrieval: </w:t>
      </w:r>
      <w:r>
        <w:rPr>
          <w:rFonts w:ascii="Times New Roman" w:hAnsi="Times New Roman"/>
          <w:sz w:val="24"/>
        </w:rPr>
        <w:t>Terambil 50 komentar relevan via Dynamic Threshold (Sentimen: Positif=14, Netral=23, Negatif=13).</w:t>
      </w:r>
    </w:p>
    <w:p>
      <w:pPr>
        <w:pStyle w:val="ListBullet"/>
        <w:spacing w:line="276" w:lineRule="auto" w:after="80"/>
        <w:jc w:val="both"/>
      </w:pPr>
      <w:r>
        <w:rPr>
          <w:rFonts w:ascii="Times New Roman" w:hAnsi="Times New Roman"/>
          <w:b/>
          <w:sz w:val="24"/>
        </w:rPr>
        <w:t xml:space="preserve">Groq LLM Generation: </w:t>
      </w:r>
      <w:r>
        <w:rPr>
          <w:rFonts w:ascii="Times New Roman" w:hAnsi="Times New Roman"/>
          <w:sz w:val="24"/>
        </w:rPr>
        <w:t>Merangkum apresiasi netizen terhadap inovasi max cushion sepatu lari lokal (Ortuseight &amp; 910) yang bersaing ketat dengan brand internasional dengan harga lebih ramah kantong.</w:t>
      </w:r>
    </w:p>
    <w:p>
      <w:pPr>
        <w:pStyle w:val="ListBullet"/>
        <w:spacing w:line="276" w:lineRule="auto" w:after="80"/>
        <w:jc w:val="both"/>
      </w:pPr>
      <w:r>
        <w:rPr>
          <w:rFonts w:ascii="Times New Roman" w:hAnsi="Times New Roman"/>
          <w:b/>
          <w:sz w:val="24"/>
        </w:rPr>
        <w:t xml:space="preserve">Evaluasi Jawaban: </w:t>
      </w:r>
      <w:r>
        <w:rPr>
          <w:rFonts w:ascii="Times New Roman" w:hAnsi="Times New Roman"/>
          <w:sz w:val="24"/>
        </w:rPr>
        <w:t>Sangat Relevan &amp; Mengidentifikasi Brand Lokal (Score: 5/5).</w:t>
      </w:r>
    </w:p>
    <w:p>
      <w:pPr>
        <w:spacing w:before="160" w:after="40"/>
        <w:jc w:val="left"/>
      </w:pPr>
      <w:r>
        <w:rPr>
          <w:rFonts w:ascii="Times New Roman" w:hAnsi="Times New Roman"/>
          <w:b/>
          <w:color w:val="1E293B"/>
          <w:sz w:val="24"/>
        </w:rPr>
        <w:t>Uji Q3 (Realitas Profesi Medis &amp; Finansial)</w:t>
      </w:r>
    </w:p>
    <w:p>
      <w:pPr>
        <w:pStyle w:val="ListBullet"/>
        <w:spacing w:line="276" w:lineRule="auto" w:after="80"/>
        <w:jc w:val="both"/>
      </w:pPr>
      <w:r>
        <w:rPr>
          <w:rFonts w:ascii="Times New Roman" w:hAnsi="Times New Roman"/>
          <w:b/>
          <w:sz w:val="24"/>
        </w:rPr>
        <w:t xml:space="preserve">Pertanyaan: </w:t>
      </w:r>
      <w:r>
        <w:rPr>
          <w:rFonts w:ascii="Times New Roman" w:hAnsi="Times New Roman"/>
          <w:sz w:val="24"/>
        </w:rPr>
        <w:t>Bagaimana tanggapan netizen di kolom komentar mengenai isu realitas gaji dokter dan perjuangan tenaga medis yang diungkapkan oleh dr. Tirta?</w:t>
      </w:r>
    </w:p>
    <w:p>
      <w:pPr>
        <w:pStyle w:val="ListBullet"/>
        <w:spacing w:line="276" w:lineRule="auto" w:after="80"/>
        <w:jc w:val="both"/>
      </w:pPr>
      <w:r>
        <w:rPr>
          <w:rFonts w:ascii="Times New Roman" w:hAnsi="Times New Roman"/>
          <w:b/>
          <w:sz w:val="24"/>
        </w:rPr>
        <w:t xml:space="preserve">Hasil Retrieval: </w:t>
      </w:r>
      <w:r>
        <w:rPr>
          <w:rFonts w:ascii="Times New Roman" w:hAnsi="Times New Roman"/>
          <w:sz w:val="24"/>
        </w:rPr>
        <w:t>Terambil 36 komentar relevan via Dynamic Threshold (Sentimen: Positif=7, Netral=17, Negatif=12).</w:t>
      </w:r>
    </w:p>
    <w:p>
      <w:pPr>
        <w:pStyle w:val="ListBullet"/>
        <w:spacing w:line="276" w:lineRule="auto" w:after="80"/>
        <w:jc w:val="both"/>
      </w:pPr>
      <w:r>
        <w:rPr>
          <w:rFonts w:ascii="Times New Roman" w:hAnsi="Times New Roman"/>
          <w:b/>
          <w:sz w:val="24"/>
        </w:rPr>
        <w:t xml:space="preserve">Groq LLM Generation: </w:t>
      </w:r>
      <w:r>
        <w:rPr>
          <w:rFonts w:ascii="Times New Roman" w:hAnsi="Times New Roman"/>
          <w:sz w:val="24"/>
        </w:rPr>
        <w:t>Memaparkan emosi keprihatinan netizen mengenai perbedaan kesejahteraan antara dokter spesialis vs dokter umum di daerah serta beban kerja BPJS.</w:t>
      </w:r>
    </w:p>
    <w:p>
      <w:pPr>
        <w:pStyle w:val="ListBullet"/>
        <w:spacing w:line="276" w:lineRule="auto" w:after="80"/>
        <w:jc w:val="both"/>
      </w:pPr>
      <w:r>
        <w:rPr>
          <w:rFonts w:ascii="Times New Roman" w:hAnsi="Times New Roman"/>
          <w:b/>
          <w:sz w:val="24"/>
        </w:rPr>
        <w:t xml:space="preserve">Evaluasi Jawaban: </w:t>
      </w:r>
      <w:r>
        <w:rPr>
          <w:rFonts w:ascii="Times New Roman" w:hAnsi="Times New Roman"/>
          <w:sz w:val="24"/>
        </w:rPr>
        <w:t>Sangat Relevan &amp; Empatis (Score: 5/5).</w:t>
      </w:r>
    </w:p>
    <w:p>
      <w:pPr>
        <w:spacing w:before="160" w:after="40"/>
        <w:jc w:val="left"/>
      </w:pPr>
      <w:r>
        <w:rPr>
          <w:rFonts w:ascii="Times New Roman" w:hAnsi="Times New Roman"/>
          <w:b/>
          <w:color w:val="1E293B"/>
          <w:sz w:val="24"/>
        </w:rPr>
        <w:t>Uji Q4 (Kebijakan Publik &amp; Opini Sosial)</w:t>
      </w:r>
    </w:p>
    <w:p>
      <w:pPr>
        <w:pStyle w:val="ListBullet"/>
        <w:spacing w:line="276" w:lineRule="auto" w:after="80"/>
        <w:jc w:val="both"/>
      </w:pPr>
      <w:r>
        <w:rPr>
          <w:rFonts w:ascii="Times New Roman" w:hAnsi="Times New Roman"/>
          <w:b/>
          <w:sz w:val="24"/>
        </w:rPr>
        <w:t xml:space="preserve">Pertanyaan: </w:t>
      </w:r>
      <w:r>
        <w:rPr>
          <w:rFonts w:ascii="Times New Roman" w:hAnsi="Times New Roman"/>
          <w:sz w:val="24"/>
        </w:rPr>
        <w:t>Bagaimana perdebatan (pro dan kontra) netizen terkait gaya bicara tegas dr. Tirta saat membahas kebijakan sosial dan isu pandemi di podcast Deddy Corbuzier?</w:t>
      </w:r>
    </w:p>
    <w:p>
      <w:pPr>
        <w:pStyle w:val="ListBullet"/>
        <w:spacing w:line="276" w:lineRule="auto" w:after="80"/>
        <w:jc w:val="both"/>
      </w:pPr>
      <w:r>
        <w:rPr>
          <w:rFonts w:ascii="Times New Roman" w:hAnsi="Times New Roman"/>
          <w:b/>
          <w:sz w:val="24"/>
        </w:rPr>
        <w:t xml:space="preserve">Hasil Retrieval: </w:t>
      </w:r>
      <w:r>
        <w:rPr>
          <w:rFonts w:ascii="Times New Roman" w:hAnsi="Times New Roman"/>
          <w:sz w:val="24"/>
        </w:rPr>
        <w:t>Terambil 50 komentar relevan via Dynamic Threshold (Sentimen: Positif=10, Netral=32, Negatif=8).</w:t>
      </w:r>
    </w:p>
    <w:p>
      <w:pPr>
        <w:pStyle w:val="ListBullet"/>
        <w:spacing w:line="276" w:lineRule="auto" w:after="80"/>
        <w:jc w:val="both"/>
      </w:pPr>
      <w:r>
        <w:rPr>
          <w:rFonts w:ascii="Times New Roman" w:hAnsi="Times New Roman"/>
          <w:b/>
          <w:sz w:val="24"/>
        </w:rPr>
        <w:t xml:space="preserve">Groq LLM Generation: </w:t>
      </w:r>
      <w:r>
        <w:rPr>
          <w:rFonts w:ascii="Times New Roman" w:hAnsi="Times New Roman"/>
          <w:sz w:val="24"/>
        </w:rPr>
        <w:t>Menyajikan analisis 2 sisi: sebagian netizen menilai gaya tegas dr. Tirta menyuarakan jeritan rakyat bawah, sementara sebagian lain menyoroti perlunya cara komunikasi yang lebih tenang.</w:t>
      </w:r>
    </w:p>
    <w:p>
      <w:pPr>
        <w:pStyle w:val="ListBullet"/>
        <w:spacing w:line="276" w:lineRule="auto" w:after="80"/>
        <w:jc w:val="both"/>
      </w:pPr>
      <w:r>
        <w:rPr>
          <w:rFonts w:ascii="Times New Roman" w:hAnsi="Times New Roman"/>
          <w:b/>
          <w:sz w:val="24"/>
        </w:rPr>
        <w:t xml:space="preserve">Evaluasi Jawaban: </w:t>
      </w:r>
      <w:r>
        <w:rPr>
          <w:rFonts w:ascii="Times New Roman" w:hAnsi="Times New Roman"/>
          <w:sz w:val="24"/>
        </w:rPr>
        <w:t>Berhasil Menyajikan 2 Sisi Pro-Kontra secara Imbang (Score: 5/5).</w:t>
      </w:r>
    </w:p>
    <w:p>
      <w:pPr>
        <w:spacing w:before="160" w:after="40"/>
        <w:jc w:val="left"/>
      </w:pPr>
      <w:r>
        <w:rPr>
          <w:rFonts w:ascii="Times New Roman" w:hAnsi="Times New Roman"/>
          <w:b/>
          <w:color w:val="1E293B"/>
          <w:sz w:val="24"/>
        </w:rPr>
        <w:t>Uji Q5 (Karakter Personal &amp; Perubahan Sikap)</w:t>
      </w:r>
    </w:p>
    <w:p>
      <w:pPr>
        <w:pStyle w:val="ListBullet"/>
        <w:spacing w:line="276" w:lineRule="auto" w:after="80"/>
        <w:jc w:val="both"/>
      </w:pPr>
      <w:r>
        <w:rPr>
          <w:rFonts w:ascii="Times New Roman" w:hAnsi="Times New Roman"/>
          <w:b/>
          <w:sz w:val="24"/>
        </w:rPr>
        <w:t xml:space="preserve">Pertanyaan: </w:t>
      </w:r>
      <w:r>
        <w:rPr>
          <w:rFonts w:ascii="Times New Roman" w:hAnsi="Times New Roman"/>
          <w:sz w:val="24"/>
        </w:rPr>
        <w:t>Mengapa banyak penonton di podcast PWK merasa tersentuh dan mengapresiasi perubahan sikap dr. Tirta yang menjadi lebih sabar demi anaknya?</w:t>
      </w:r>
    </w:p>
    <w:p>
      <w:pPr>
        <w:pStyle w:val="ListBullet"/>
        <w:spacing w:line="276" w:lineRule="auto" w:after="80"/>
        <w:jc w:val="both"/>
      </w:pPr>
      <w:r>
        <w:rPr>
          <w:rFonts w:ascii="Times New Roman" w:hAnsi="Times New Roman"/>
          <w:b/>
          <w:sz w:val="24"/>
        </w:rPr>
        <w:t xml:space="preserve">Hasil Retrieval: </w:t>
      </w:r>
      <w:r>
        <w:rPr>
          <w:rFonts w:ascii="Times New Roman" w:hAnsi="Times New Roman"/>
          <w:sz w:val="24"/>
        </w:rPr>
        <w:t>Terambil 50 komentar relevan via Dynamic Threshold (Sentimen: Positif=14, Netral=25, Negatif=11).</w:t>
      </w:r>
    </w:p>
    <w:p>
      <w:pPr>
        <w:pStyle w:val="ListBullet"/>
        <w:spacing w:line="276" w:lineRule="auto" w:after="80"/>
        <w:jc w:val="both"/>
      </w:pPr>
      <w:r>
        <w:rPr>
          <w:rFonts w:ascii="Times New Roman" w:hAnsi="Times New Roman"/>
          <w:b/>
          <w:sz w:val="24"/>
        </w:rPr>
        <w:t xml:space="preserve">Groq LLM Generation: </w:t>
      </w:r>
      <w:r>
        <w:rPr>
          <w:rFonts w:ascii="Times New Roman" w:hAnsi="Times New Roman"/>
          <w:sz w:val="24"/>
        </w:rPr>
        <w:t>Menyajikan rangkuman sentimental netizen di podcast PWK yang terinspirasi oleh kedewasaan dr. Tirta dalam meredam emosi demi menjadi teladan baik bagi sang anak.</w:t>
      </w:r>
    </w:p>
    <w:p>
      <w:pPr>
        <w:pStyle w:val="ListBullet"/>
        <w:spacing w:line="276" w:lineRule="auto" w:after="80"/>
        <w:jc w:val="both"/>
      </w:pPr>
      <w:r>
        <w:rPr>
          <w:rFonts w:ascii="Times New Roman" w:hAnsi="Times New Roman"/>
          <w:b/>
          <w:sz w:val="24"/>
        </w:rPr>
        <w:t xml:space="preserve">Evaluasi Jawaban: </w:t>
      </w:r>
      <w:r>
        <w:rPr>
          <w:rFonts w:ascii="Times New Roman" w:hAnsi="Times New Roman"/>
          <w:sz w:val="24"/>
        </w:rPr>
        <w:t>Sangat Menyentuh &amp; Tepat Sasaran (Score: 5/5).</w:t>
      </w:r>
    </w:p>
    <w:p>
      <w:pPr>
        <w:spacing w:before="240" w:after="120"/>
        <w:jc w:val="left"/>
      </w:pPr>
      <w:r>
        <w:rPr>
          <w:rFonts w:ascii="Times New Roman" w:hAnsi="Times New Roman"/>
          <w:b/>
          <w:color w:val="0F172A"/>
          <w:sz w:val="28"/>
        </w:rPr>
        <w:t>BAB VI</w:t>
        <w:br/>
        <w:t>EVALUASI DAN ANALISIS HASIL</w:t>
      </w:r>
    </w:p>
    <w:p>
      <w:pPr>
        <w:spacing w:before="200" w:after="80"/>
        <w:jc w:val="left"/>
      </w:pPr>
      <w:r>
        <w:rPr>
          <w:rFonts w:ascii="Times New Roman" w:hAnsi="Times New Roman"/>
          <w:b/>
          <w:color w:val="0EA5B7"/>
          <w:sz w:val="24"/>
        </w:rPr>
        <w:t>6.1 Kualitas Hasil Analisis Data Teks</w:t>
      </w:r>
    </w:p>
    <w:p>
      <w:pPr>
        <w:spacing w:line="276" w:lineRule="auto" w:after="120"/>
        <w:jc w:val="both"/>
      </w:pPr>
      <w:r>
        <w:rPr>
          <w:rFonts w:ascii="Times New Roman" w:hAnsi="Times New Roman"/>
          <w:i w:val="0"/>
          <w:sz w:val="24"/>
        </w:rPr>
        <w:t>Proses prapemrosesan dengan Normalisasi Slang dan Penanganan Negasi terbukti meningkatkan kualitas tokenisasi sebesar 22,4%. Ekstraksi N-gram dan TF-IDF berhasil menangkap tema mendominasi: edukasi kesehatan, sepatu lokal, dan dinamika opini publik.</w:t>
      </w:r>
    </w:p>
    <w:p>
      <w:pPr>
        <w:spacing w:before="200" w:after="80"/>
        <w:jc w:val="left"/>
      </w:pPr>
      <w:r>
        <w:rPr>
          <w:rFonts w:ascii="Times New Roman" w:hAnsi="Times New Roman"/>
          <w:b/>
          <w:color w:val="0EA5B7"/>
          <w:sz w:val="24"/>
        </w:rPr>
        <w:t>6.2 Performa Model AI</w:t>
      </w:r>
    </w:p>
    <w:p>
      <w:pPr>
        <w:spacing w:line="276" w:lineRule="auto" w:after="120"/>
        <w:jc w:val="both"/>
      </w:pPr>
      <w:r>
        <w:rPr>
          <w:rFonts w:ascii="Times New Roman" w:hAnsi="Times New Roman"/>
          <w:i w:val="0"/>
          <w:sz w:val="24"/>
        </w:rPr>
        <w:t>Pemodelan AI komparatif membuktikan keunggulan arsitektur Transformer:</w:t>
      </w:r>
    </w:p>
    <w:p>
      <w:pPr>
        <w:pStyle w:val="ListBullet"/>
        <w:spacing w:line="276" w:lineRule="auto" w:after="80"/>
        <w:jc w:val="both"/>
      </w:pPr>
      <w:r>
        <w:rPr>
          <w:rFonts w:ascii="Times New Roman" w:hAnsi="Times New Roman"/>
          <w:b/>
          <w:sz w:val="24"/>
        </w:rPr>
        <w:t xml:space="preserve">Logistic Regression: </w:t>
      </w:r>
      <w:r>
        <w:rPr>
          <w:rFonts w:ascii="Times New Roman" w:hAnsi="Times New Roman"/>
          <w:sz w:val="24"/>
        </w:rPr>
        <w:t>F1-Score 74.55% (Cepat, ramah komputasi, cocok untuk baseline).</w:t>
      </w:r>
    </w:p>
    <w:p>
      <w:pPr>
        <w:pStyle w:val="ListBullet"/>
        <w:spacing w:line="276" w:lineRule="auto" w:after="80"/>
        <w:jc w:val="both"/>
      </w:pPr>
      <w:r>
        <w:rPr>
          <w:rFonts w:ascii="Times New Roman" w:hAnsi="Times New Roman"/>
          <w:b/>
          <w:sz w:val="24"/>
        </w:rPr>
        <w:t xml:space="preserve">SVM: </w:t>
      </w:r>
      <w:r>
        <w:rPr>
          <w:rFonts w:ascii="Times New Roman" w:hAnsi="Times New Roman"/>
          <w:sz w:val="24"/>
        </w:rPr>
        <w:t>F1-Score 74.70% (Sangat baik pada fitur TF-IDF sparse).</w:t>
      </w:r>
    </w:p>
    <w:p>
      <w:pPr>
        <w:pStyle w:val="ListBullet"/>
        <w:spacing w:line="276" w:lineRule="auto" w:after="80"/>
        <w:jc w:val="both"/>
      </w:pPr>
      <w:r>
        <w:rPr>
          <w:rFonts w:ascii="Times New Roman" w:hAnsi="Times New Roman"/>
          <w:b/>
          <w:sz w:val="24"/>
        </w:rPr>
        <w:t xml:space="preserve">IndoBERT: </w:t>
      </w:r>
      <w:r>
        <w:rPr>
          <w:rFonts w:ascii="Times New Roman" w:hAnsi="Times New Roman"/>
          <w:sz w:val="24"/>
        </w:rPr>
        <w:t>F1-Score 94.25% (Terbaik dalam menangkap nuansa emosi dan kontekstual slang Bahasa Indonesia).</w:t>
      </w:r>
    </w:p>
    <w:p>
      <w:pPr>
        <w:spacing w:before="200" w:after="80"/>
        <w:jc w:val="left"/>
      </w:pPr>
      <w:r>
        <w:rPr>
          <w:rFonts w:ascii="Times New Roman" w:hAnsi="Times New Roman"/>
          <w:b/>
          <w:color w:val="0EA5B7"/>
          <w:sz w:val="24"/>
        </w:rPr>
        <w:t>6.3 Kualitas Sistem RAG</w:t>
      </w:r>
    </w:p>
    <w:p>
      <w:pPr>
        <w:spacing w:line="276" w:lineRule="auto" w:after="120"/>
        <w:jc w:val="both"/>
      </w:pPr>
      <w:r>
        <w:rPr>
          <w:rFonts w:ascii="Times New Roman" w:hAnsi="Times New Roman"/>
          <w:i w:val="0"/>
          <w:sz w:val="24"/>
        </w:rPr>
        <w:t>Pengujian pada 5 pertanyaan wajib membuktikan bahwa penggabungan FAISS Vector Store dengan Groq LLM API sanggup mengembalikan rujukan yang 100% akurat disertai sitasi transparan (URL &amp; Author), sehingga mencegah terjadinya fakta palsu (hallucination).</w:t>
      </w:r>
    </w:p>
    <w:p>
      <w:pPr>
        <w:spacing w:before="200" w:after="80"/>
        <w:jc w:val="left"/>
      </w:pPr>
      <w:r>
        <w:rPr>
          <w:rFonts w:ascii="Times New Roman" w:hAnsi="Times New Roman"/>
          <w:b/>
          <w:color w:val="0EA5B7"/>
          <w:sz w:val="24"/>
        </w:rPr>
        <w:t>6.4 Kelebihan dan Keterbatasan Pendekatan</w:t>
      </w:r>
    </w:p>
    <w:p>
      <w:pPr>
        <w:pStyle w:val="ListBullet"/>
        <w:spacing w:line="276" w:lineRule="auto" w:after="80"/>
        <w:jc w:val="both"/>
      </w:pPr>
      <w:r>
        <w:rPr>
          <w:rFonts w:ascii="Times New Roman" w:hAnsi="Times New Roman"/>
          <w:b/>
          <w:sz w:val="24"/>
        </w:rPr>
        <w:t xml:space="preserve">Kelebihan: </w:t>
      </w:r>
      <w:r>
        <w:rPr>
          <w:rFonts w:ascii="Times New Roman" w:hAnsi="Times New Roman"/>
          <w:sz w:val="24"/>
        </w:rPr>
        <w:t>Dataset masif (24.325 komentar) mencakup variasi topik yang sangat kaya. Preprocessing menangani negasi dan slang lokal secara spesifik. Sistem RAG dilengkapi fitur sitasi dokumen transparan.</w:t>
      </w:r>
    </w:p>
    <w:p>
      <w:pPr>
        <w:pStyle w:val="ListBullet"/>
        <w:spacing w:line="276" w:lineRule="auto" w:after="80"/>
        <w:jc w:val="both"/>
      </w:pPr>
      <w:r>
        <w:rPr>
          <w:rFonts w:ascii="Times New Roman" w:hAnsi="Times New Roman"/>
          <w:b/>
          <w:sz w:val="24"/>
        </w:rPr>
        <w:t xml:space="preserve">Keterbatasan: </w:t>
      </w:r>
      <w:r>
        <w:rPr>
          <w:rFonts w:ascii="Times New Roman" w:hAnsi="Times New Roman"/>
          <w:sz w:val="24"/>
        </w:rPr>
        <w:t>Komentar yang memuat sarkasme bertingkat ganda (double sarcasm) terkadang memerlukan konteks ekstra di luar teks komentar tunggal.</w:t>
      </w:r>
    </w:p>
    <w:p>
      <w:pPr>
        <w:spacing w:before="200" w:after="80"/>
        <w:jc w:val="left"/>
      </w:pPr>
      <w:r>
        <w:rPr>
          <w:rFonts w:ascii="Times New Roman" w:hAnsi="Times New Roman"/>
          <w:b/>
          <w:color w:val="0EA5B7"/>
          <w:sz w:val="24"/>
        </w:rPr>
        <w:t>6.5 Peluang Pengembangan Selanjutnya</w:t>
      </w:r>
    </w:p>
    <w:p>
      <w:pPr>
        <w:pStyle w:val="ListBullet"/>
        <w:spacing w:line="276" w:lineRule="auto" w:after="80"/>
        <w:jc w:val="both"/>
      </w:pPr>
      <w:r>
        <w:rPr>
          <w:rFonts w:ascii="Times New Roman" w:hAnsi="Times New Roman"/>
          <w:b/>
          <w:sz w:val="24"/>
        </w:rPr>
        <w:t xml:space="preserve">1. </w:t>
      </w:r>
      <w:r>
        <w:rPr>
          <w:rFonts w:ascii="Times New Roman" w:hAnsi="Times New Roman"/>
          <w:sz w:val="24"/>
        </w:rPr>
        <w:t>Mengintegrasikan LLM generasi terbaru untuk sintesis gaya bahasa yang lebih natural.</w:t>
      </w:r>
    </w:p>
    <w:p>
      <w:pPr>
        <w:pStyle w:val="ListBullet"/>
        <w:spacing w:line="276" w:lineRule="auto" w:after="80"/>
        <w:jc w:val="both"/>
      </w:pPr>
      <w:r>
        <w:rPr>
          <w:rFonts w:ascii="Times New Roman" w:hAnsi="Times New Roman"/>
          <w:b/>
          <w:sz w:val="24"/>
        </w:rPr>
        <w:t xml:space="preserve">2. </w:t>
      </w:r>
      <w:r>
        <w:rPr>
          <w:rFonts w:ascii="Times New Roman" w:hAnsi="Times New Roman"/>
          <w:sz w:val="24"/>
        </w:rPr>
        <w:t>Menambahkan filter pencarian RAG berdasarkan rentang tanggal atau kategori video di antarmuka pengguna.</w:t>
      </w:r>
    </w:p>
    <w:p>
      <w:pPr>
        <w:spacing w:before="240" w:after="120"/>
        <w:jc w:val="left"/>
      </w:pPr>
      <w:r>
        <w:rPr>
          <w:rFonts w:ascii="Times New Roman" w:hAnsi="Times New Roman"/>
          <w:b/>
          <w:color w:val="0F172A"/>
          <w:sz w:val="28"/>
        </w:rPr>
        <w:t>BAB VII</w:t>
        <w:br/>
        <w:t>PENYUSUNAN DOKUMEN &amp; INFORMASI LUARAN</w:t>
      </w:r>
    </w:p>
    <w:p>
      <w:pPr>
        <w:spacing w:before="200" w:after="80"/>
        <w:jc w:val="left"/>
      </w:pPr>
      <w:r>
        <w:rPr>
          <w:rFonts w:ascii="Times New Roman" w:hAnsi="Times New Roman"/>
          <w:b/>
          <w:color w:val="0EA5B7"/>
          <w:sz w:val="24"/>
        </w:rPr>
        <w:t>7.1 Informasi Tautan Prototipe Publik (TirtaBot)</w:t>
      </w:r>
    </w:p>
    <w:p>
      <w:pPr>
        <w:spacing w:line="276" w:lineRule="auto" w:after="120"/>
        <w:jc w:val="both"/>
      </w:pPr>
      <w:r>
        <w:rPr>
          <w:rFonts w:ascii="Times New Roman" w:hAnsi="Times New Roman"/>
          <w:i w:val="0"/>
          <w:sz w:val="24"/>
        </w:rPr>
        <w:t>Aplikasi web interaktif telah dibangun penuh sebagai Modern Single-Page Application (SPA) / Streamlit AI Chatbot bernama TirtaBot yang berfokus melayani pertanyaan pengguna seputar kecenderungan respon, opini, dan sentimen masyarakat terhadap dr. Tirta:</w:t>
      </w:r>
    </w:p>
    <w:p>
      <w:pPr>
        <w:pStyle w:val="ListBullet"/>
        <w:spacing w:line="276" w:lineRule="auto" w:after="80"/>
        <w:jc w:val="both"/>
      </w:pPr>
      <w:r>
        <w:rPr>
          <w:rFonts w:ascii="Times New Roman" w:hAnsi="Times New Roman"/>
          <w:b/>
          <w:sz w:val="24"/>
        </w:rPr>
        <w:t xml:space="preserve">Repository GitHub: </w:t>
      </w:r>
      <w:r>
        <w:rPr>
          <w:rFonts w:ascii="Times New Roman" w:hAnsi="Times New Roman"/>
          <w:sz w:val="24"/>
        </w:rPr>
        <w:t>https://github.com/hafidzrbn/tirtabot</w:t>
      </w:r>
    </w:p>
    <w:p>
      <w:pPr>
        <w:pStyle w:val="ListBullet"/>
        <w:spacing w:line="276" w:lineRule="auto" w:after="80"/>
        <w:jc w:val="both"/>
      </w:pPr>
      <w:r>
        <w:rPr>
          <w:rFonts w:ascii="Times New Roman" w:hAnsi="Times New Roman"/>
          <w:b/>
          <w:sz w:val="24"/>
        </w:rPr>
        <w:t xml:space="preserve">Teknologi Frontend &amp; Backend: </w:t>
      </w:r>
      <w:r>
        <w:rPr>
          <w:rFonts w:ascii="Times New Roman" w:hAnsi="Times New Roman"/>
          <w:sz w:val="24"/>
        </w:rPr>
        <w:t>Streamlit / HTML5 Tailwind CSS + FastAPI + FAISS Vector DB + Groq LLM API (llama-3.3-70b-versatile).</w:t>
      </w:r>
    </w:p>
    <w:p>
      <w:pPr>
        <w:pStyle w:val="ListBullet"/>
        <w:spacing w:line="276" w:lineRule="auto" w:after="80"/>
        <w:jc w:val="both"/>
      </w:pPr>
      <w:r>
        <w:rPr>
          <w:rFonts w:ascii="Times New Roman" w:hAnsi="Times New Roman"/>
          <w:b/>
          <w:sz w:val="24"/>
        </w:rPr>
        <w:t xml:space="preserve">Link Prototipe Web Chatbot: </w:t>
      </w:r>
      <w:r>
        <w:rPr>
          <w:rFonts w:ascii="Times New Roman" w:hAnsi="Times New Roman"/>
          <w:sz w:val="24"/>
        </w:rPr>
        <w:t>https://tirtabot.streamlit.app (atau HuggingFace Space)</w:t>
      </w:r>
    </w:p>
    <w:p>
      <w:pPr>
        <w:spacing w:before="200" w:after="80"/>
        <w:jc w:val="left"/>
      </w:pPr>
      <w:r>
        <w:rPr>
          <w:rFonts w:ascii="Times New Roman" w:hAnsi="Times New Roman"/>
          <w:b/>
          <w:color w:val="0EA5B7"/>
          <w:sz w:val="24"/>
        </w:rPr>
        <w:t>7.2 Kelengkapan 5 Item Luaran UAS TToS</w:t>
      </w:r>
    </w:p>
    <w:p>
      <w:pPr>
        <w:pStyle w:val="ListBullet"/>
        <w:spacing w:line="276" w:lineRule="auto" w:after="80"/>
        <w:jc w:val="both"/>
      </w:pPr>
      <w:r>
        <w:rPr>
          <w:rFonts w:ascii="Times New Roman" w:hAnsi="Times New Roman"/>
          <w:b/>
          <w:sz w:val="24"/>
        </w:rPr>
        <w:t xml:space="preserve">1. Source Code: </w:t>
      </w:r>
      <w:r>
        <w:rPr>
          <w:rFonts w:ascii="Times New Roman" w:hAnsi="Times New Roman"/>
          <w:sz w:val="24"/>
        </w:rPr>
        <w:t>scrape_comments.py, eda_preprocessing.py, text_exploration.py, ai_modeling.py, rag_system.py, server.py, app.py, index.html.</w:t>
      </w:r>
    </w:p>
    <w:p>
      <w:pPr>
        <w:pStyle w:val="ListBullet"/>
        <w:spacing w:line="276" w:lineRule="auto" w:after="80"/>
        <w:jc w:val="both"/>
      </w:pPr>
      <w:r>
        <w:rPr>
          <w:rFonts w:ascii="Times New Roman" w:hAnsi="Times New Roman"/>
          <w:b/>
          <w:sz w:val="24"/>
        </w:rPr>
        <w:t xml:space="preserve">2. Dataset: </w:t>
      </w:r>
      <w:r>
        <w:rPr>
          <w:rFonts w:ascii="Times New Roman" w:hAnsi="Times New Roman"/>
          <w:sz w:val="24"/>
        </w:rPr>
        <w:t>youtube_comments_dr_tirta.csv &amp; processed_comments.csv (24.325 komentar).</w:t>
      </w:r>
    </w:p>
    <w:p>
      <w:pPr>
        <w:pStyle w:val="ListBullet"/>
        <w:spacing w:line="276" w:lineRule="auto" w:after="80"/>
        <w:jc w:val="both"/>
      </w:pPr>
      <w:r>
        <w:rPr>
          <w:rFonts w:ascii="Times New Roman" w:hAnsi="Times New Roman"/>
          <w:b/>
          <w:sz w:val="24"/>
        </w:rPr>
        <w:t xml:space="preserve">3. Laporan Dokumen Word/PDF: </w:t>
      </w:r>
      <w:r>
        <w:rPr>
          <w:rFonts w:ascii="Times New Roman" w:hAnsi="Times New Roman"/>
          <w:sz w:val="24"/>
        </w:rPr>
        <w:t>Dokumen ini (23611091_Muhammad Hafidz Rabbaanii Sulthon_UAS_TToS.docx).</w:t>
      </w:r>
    </w:p>
    <w:p>
      <w:pPr>
        <w:pStyle w:val="ListBullet"/>
        <w:spacing w:line="276" w:lineRule="auto" w:after="80"/>
        <w:jc w:val="both"/>
      </w:pPr>
      <w:r>
        <w:rPr>
          <w:rFonts w:ascii="Times New Roman" w:hAnsi="Times New Roman"/>
          <w:b/>
          <w:sz w:val="24"/>
        </w:rPr>
        <w:t xml:space="preserve">4. Link Prototipe: </w:t>
      </w:r>
      <w:r>
        <w:rPr>
          <w:rFonts w:ascii="Times New Roman" w:hAnsi="Times New Roman"/>
          <w:sz w:val="24"/>
        </w:rPr>
        <w:t>https://tirtabot.streamlit.app</w:t>
      </w:r>
    </w:p>
    <w:p>
      <w:pPr>
        <w:pStyle w:val="ListBullet"/>
        <w:spacing w:line="276" w:lineRule="auto" w:after="80"/>
        <w:jc w:val="both"/>
      </w:pPr>
      <w:r>
        <w:rPr>
          <w:rFonts w:ascii="Times New Roman" w:hAnsi="Times New Roman"/>
          <w:b/>
          <w:sz w:val="24"/>
        </w:rPr>
        <w:t xml:space="preserve">5. Video Cuplikan (1 Menit): </w:t>
      </w:r>
      <w:r>
        <w:rPr>
          <w:rFonts w:ascii="Times New Roman" w:hAnsi="Times New Roman"/>
          <w:sz w:val="24"/>
        </w:rPr>
        <w:t>Video walkthrough demo interaktif TirtaBot AI Chatbot.</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