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jqcftg74j0l5" w:id="0"/>
      <w:bookmarkEnd w:id="0"/>
      <w:r w:rsidDel="00000000" w:rsidR="00000000" w:rsidRPr="00000000">
        <w:rPr>
          <w:rtl w:val="0"/>
        </w:rPr>
        <w:t xml:space="preserve">Security contact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report a security vulnerability, please use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Tidelift security contact</w:t>
        </w:r>
      </w:hyperlink>
      <w:r w:rsidDel="00000000" w:rsidR="00000000" w:rsidRPr="00000000">
        <w:rPr>
          <w:rtl w:val="0"/>
        </w:rPr>
        <w:t xml:space="preserve">. Tidelift will coordinate the fix and disclosure.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idelift.com/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