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9: THE POLICY OF APPEASEMENT, SPANISH CIVIL WAR &amp; COLLAPSE OF PEACE</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Q.5 (Part 1): 'Examine the causes and major turning points of the Second World War, including the failure of the policy of appeasement.'</w:t>
              <w:br/>
              <w:t>2022 Q.5: 'Analyze British and French policy of Appeasement towards Nazi Germany from 1935 to 1939. Why did it fail to avert World War II?'</w:t>
              <w:br/>
              <w:t>2018 Q.4: ''It is said that France's hunt for security and England's desire for peace were responsible for the rise of Hitler.' Do you agree?'</w:t>
              <w:br/>
              <w:t>2018 Q.5 &amp; Q.6: 'Review the foreign policy of Britain and France between two World Wars (1919–1939).'</w:t>
              <w:br/>
              <w:t>2016 Q.5: 'Critically assess the Spanish Civil War (1936–1939) as a testing ground for European dictators and a prelude to World War II.'</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6: Democracies in Crisis &amp; The Road to World War II — The Policy of Appeasement, Spanish Civil War &amp; Collapse of Peace</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British and French policy of Appeasement between 1935 and 1939 was neither sheer cowardice nor incomprehensible incompetence, but a coherent, defensive strategy rooted in the traumatic memory of World War I, public pacifism, severe economic limitations, imperial overstretch, and deep bourgeois terror of Soviet Bolshevism; however, by treating Adolf Hitler as a rational revisionist statesman whose grievances could be satisfied through territorial concessions rather than an unappeasable ideological conqueror, appeasement systematically dismantled Europe's collective security, surrendered strategic bastions, and made World War II inevitable.</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Defining Appeasement: The diplomatic strategy of making negotiated concessions to an aggrieved power (Nazi Germany) in order to avoid a catastrophic general war, championed pre-eminently by British Prime Minister Neville Chamberlain.</w:t>
            </w:r>
          </w:p>
          <w:p>
            <w:pPr>
              <w:spacing w:before="40" w:after="40"/>
            </w:pPr>
            <w:r>
              <w:rPr>
                <w:rFonts w:ascii="Georgia" w:hAnsi="Georgia"/>
                <w:color w:val="1E293B"/>
                <w:sz w:val="20"/>
              </w:rPr>
              <w:t>• Structural Drivers Behind Appeasement:</w:t>
            </w:r>
          </w:p>
          <w:p>
            <w:pPr>
              <w:spacing w:before="40" w:after="40"/>
            </w:pPr>
            <w:r>
              <w:rPr>
                <w:rFonts w:ascii="Georgia" w:hAnsi="Georgia"/>
                <w:color w:val="1E293B"/>
                <w:sz w:val="20"/>
              </w:rPr>
              <w:t xml:space="preserve">  1. Trauma of the Trenches: Horror of repeating the 1914–1918 slaughter (Somme/Verdun); British Oxford Union resolution (1933) pledging 'not to fight for King and Country'; universal terror of strategic civilian bombing ('the bomber will always get through').</w:t>
            </w:r>
          </w:p>
          <w:p>
            <w:pPr>
              <w:spacing w:before="40" w:after="40"/>
            </w:pPr>
            <w:r>
              <w:rPr>
                <w:rFonts w:ascii="Georgia" w:hAnsi="Georgia"/>
                <w:color w:val="1E293B"/>
                <w:sz w:val="20"/>
              </w:rPr>
              <w:t xml:space="preserve">  2. Military &amp; Economic Lag: Britain and France lagged years behind German rearmament; Chamberlain needed time to construct radar networks (Chain Home) and modern monoplane fighters (Spitfire/Hurricane).</w:t>
            </w:r>
          </w:p>
          <w:p>
            <w:pPr>
              <w:spacing w:before="40" w:after="40"/>
            </w:pPr>
            <w:r>
              <w:rPr>
                <w:rFonts w:ascii="Georgia" w:hAnsi="Georgia"/>
                <w:color w:val="1E293B"/>
                <w:sz w:val="20"/>
              </w:rPr>
              <w:t xml:space="preserve">  3. Guilt over Versailles: British political elites genuinely believed that Germany had been mistreated in 1919 and that Hitler's demands for national self-determination (Rhineland, Austria, Sudetenland) were morally justified.</w:t>
            </w:r>
          </w:p>
          <w:p>
            <w:pPr>
              <w:spacing w:before="40" w:after="40"/>
            </w:pPr>
            <w:r>
              <w:rPr>
                <w:rFonts w:ascii="Georgia" w:hAnsi="Georgia"/>
                <w:color w:val="1E293B"/>
                <w:sz w:val="20"/>
              </w:rPr>
              <w:t xml:space="preserve">  4. Anti-Bolshevik Buffer: Conservative politicians viewed Nazi Germany as a vital bulwark against the westward spread of Stalin's Soviet Communism.</w:t>
            </w:r>
          </w:p>
          <w:p>
            <w:pPr>
              <w:spacing w:before="40" w:after="40"/>
            </w:pPr>
            <w:r>
              <w:rPr>
                <w:rFonts w:ascii="Georgia" w:hAnsi="Georgia"/>
                <w:color w:val="1E293B"/>
                <w:sz w:val="20"/>
              </w:rPr>
              <w:t xml:space="preserve">  5. French Paralyzed Defensiveness: France was crippled by chronic ministerial instability (40+ cabinets) and a defeatist military doctrine anchored behind the concrete fortifications of the static Maginot Line.</w:t>
            </w:r>
          </w:p>
          <w:p>
            <w:pPr>
              <w:spacing w:before="40" w:after="40"/>
            </w:pPr>
            <w:r>
              <w:rPr>
                <w:rFonts w:ascii="Georgia" w:hAnsi="Georgia"/>
                <w:color w:val="1E293B"/>
                <w:sz w:val="20"/>
              </w:rPr>
              <w:t>• The Spanish Civil War (1936–1939): The premier testing ground for dictators; General Franco's fascist rebellion was bolstered by Hitler's Condor Legion (testing terror bombing at Guernica) and Mussolini's 70,000 troops; USSR aided the Republic; Britain and France enforced a hypocritical 'Non-Intervention Committee' that starved the democratic Spanish Republic, confirming Western democratic impotence.</w:t>
            </w:r>
          </w:p>
          <w:p>
            <w:pPr>
              <w:spacing w:before="40" w:after="40"/>
            </w:pPr>
            <w:r>
              <w:rPr>
                <w:rFonts w:ascii="Georgia" w:hAnsi="Georgia"/>
                <w:color w:val="1E293B"/>
                <w:sz w:val="20"/>
              </w:rPr>
              <w:t>• The Steps of Capitulation: Anglo-German Naval Agreement (1935); Remilitarization of the Rhineland (March 1936); Anschluss with Austria (March 1938); Munich Agreement (September 1938) sacrificing the Sudetenland for Chamberlain's illusory 'Peace for our time.'</w:t>
            </w:r>
          </w:p>
          <w:p>
            <w:pPr>
              <w:spacing w:before="40" w:after="40"/>
            </w:pPr>
            <w:r>
              <w:rPr>
                <w:rFonts w:ascii="Georgia" w:hAnsi="Georgia"/>
                <w:color w:val="1E293B"/>
                <w:sz w:val="20"/>
              </w:rPr>
              <w:t>• The Fatal Awakening: Hitler's unprovoked occupation of the non-German rump of Czechoslovakia (Bohemia and Moravia) in March 1939 permanently shattered the moral foundation of appeasement, forcing Britain to issue the military guarantee to Poland.</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STRUCTURAL CONSTRAINTS            THE SPANISH CRUCIBLE (1936-39)       THE MARCH TO WAR (1938-39)</w:t>
        <w:br/>
        <w:t>========================================================================================</w:t>
        <w:br/>
        <w:t>[Trauma of WWI &amp; Pacifism]     --&gt; [Spanish Civil War: Franco Revolt]--&gt; [Anschluss: Austria Absorbed]</w:t>
        <w:br/>
        <w:t>[Military Rearmament Lag]      --&gt; [Condor Legion Bombs Guernica]   --&gt; [Munich 1938: Sudetenland Ceded]</w:t>
        <w:br/>
        <w:t>[Versailles Moral Guilt]       --&gt; [Axis Tested: Rome-Berlin Pact]  --&gt; ['Peace for Our Time' Illusion]</w:t>
        <w:br/>
        <w:t>[Terror of Soviet Bolshevism]  --&gt; [Democracies' Non-Intervention   --&gt; [March 1939: Prague Occupied]</w:t>
        <w:br/>
        <w:t>[French Maginot Defeatism]          Farce Leaves Republic to Die]    --&gt; [Polish Guarantee -&gt; War Declared]</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18, 1935</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Anglo-German Naval Agreement</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Britain unilaterally condones German rearmament, allowing Germany 35% of British surface fleet and 45% of submarines.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7, 1936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Remilitarization of the Rhineland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Hitler marches into the demilitarized Rhineland with 3 battalions; France and Britain lodge formal diplomatic protest only.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July 1936–April 1939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Spanish Civil War</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Hitler and Mussolini aid Franco; Condor Legion tests blitzkrieg; Western democracies enforce Non-Intervention farce.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12, 1938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Anschluss with Austria</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German troops annex Austria; incorporated into Greater German Reich with zero military resistance from Western powers.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Sept 29–30, 1938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Munich Conference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Chamberlain, Daladier, Hitler, and Mussolini partition the Sudetenland; Czechoslovakia and USSR excluded.</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15, 1939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Invasion of Czechoslovakia</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German Wehrmacht occupies Prague, Bohemia, and Moravia; shatters the claim that Hitler sought only ethnic Germans.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31, 1939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British Guarantee to Poland</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Chamberlain announces unconditional British and French military backing to Poland in the event of German aggression.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23, 1939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Molotov-Ribbentrop Pact</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Hitler and Stalin sign Non-Aggression Pact, clearing the diplomatic hurdle for an unmolested invasion of Poland.</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Sept 1, 1939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Invasion of Poland</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German armies invade Poland using Blitzkrieg warfare; Britain and France issue ultimatum to withdraw.</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Sept 3, 1939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Outbreak of World War II</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Britain and France declare war on Germany; Chamberlain confesses on radio: 'Everything that I have worked for has fallen into ruins.'</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Historiographical Debate over Appeasement</w:t>
      </w:r>
    </w:p>
    <w:p>
      <w:pPr>
        <w:spacing w:before="0" w:after="120"/>
        <w:jc w:val="both"/>
      </w:pPr>
      <w:r>
        <w:rPr>
          <w:rFonts w:ascii="Georgia" w:hAnsi="Georgia"/>
          <w:color w:val="1E293B"/>
          <w:sz w:val="20"/>
        </w:rPr>
        <w:t>The foreign policy of Appeasement pursued by Great Britain and France toward Adolf Hitler's Germany between 1935 and 1939 remains one of the most intensely scrutinized chapters in the annals of international diplomacy. Immortalized in popular memory by the famous polemic 'Guilty Men' (1940) by 'Cato' and Winston Churchill's scathing memoirs, appeasement was long condemned as cowardly, craven, and morally bankrupt capitulation by weak-willed democratic politicians who surrendered Europe to fascist tyranny. However, modern revisionist and post-revisionist diplomatic historians such as A.J.P. Taylor, Donald Cameron Watt, and Zara Steiner have fundamentally reshaped this orthodox verdict. Appeasement was not an aberrant failure of political nerve; it was a coherent, rational grand strategy pursued by exhausted, fiscally strained global empires confronting insurmountable domestic, strategic, and military limitations. Yet, its fatal flaw was psychological and ideological: by treating Hitler as a rational Bismarckian revisionist seeking legitimate national adjustments rather than an unappeasable racial-ideological fanatic driven by Lebensraum, appeasement dismantled Europe's collective security architecture, surrendered vital strategic alliances, and precipitated the very world war it was desperately engineered to avert.</w:t>
      </w:r>
    </w:p>
    <w:p>
      <w:pPr>
        <w:spacing w:before="240" w:after="60"/>
      </w:pPr>
      <w:r>
        <w:rPr>
          <w:rFonts w:ascii="Arial" w:hAnsi="Arial"/>
          <w:b/>
          <w:color w:val="0E2B50"/>
          <w:sz w:val="22"/>
        </w:rPr>
        <w:t>Structural Constraints: Why Democracies Chose Appeasement</w:t>
      </w:r>
    </w:p>
    <w:p>
      <w:pPr>
        <w:spacing w:before="0" w:after="120"/>
        <w:jc w:val="both"/>
      </w:pPr>
      <w:r>
        <w:rPr>
          <w:rFonts w:ascii="Georgia" w:hAnsi="Georgia"/>
          <w:color w:val="1E293B"/>
          <w:sz w:val="20"/>
        </w:rPr>
        <w:t>The adoption of appeasement by British Prime Minister Neville Chamberlain and French Premier Édouard Daladier was governed by profound structural constraints that made war in the 1930s politically, economically, and militarily unthinkable:</w:t>
        <w:br/>
        <w:br/>
        <w:t>1. The Trauma of the Great War and Public Pacifism: British and French societies remained deeply shell-shocked by the industrial slaughter of 1914–1918. Across Britain, public opinion was militantly pacifist, typified by the 1933 Oxford Union debate which overwhelmingly resolved that 'this House will in no circumstances fight for its King and Country.' Furthermore, military theorists like Giulio Douhet and politicians like Stanley Baldwin terrified populations with apocalyptic predictions of aerial bombardment: 'The bomber will always get through.'</w:t>
        <w:br/>
        <w:br/>
        <w:t>2. Military Unpreparedness and Economic Fragility: Both Britain and France emerged from the Great Depression with fractured public finances. British Chiefs of Staff warned Chamberlain repeatedly that Britain faced a catastrophic 'three-front threat'—Germany in Europe, Fascist Italy in the Mediterranean, and Imperial Japan in the Far East—with a navy and army barely capable of defending the home islands. Chamberlain pursued appeasement to buy vital time to complete the construction of the radar warning network (Chain Home) and mass-produce modern monoplane fighter aircraft (the Spitfire and Hurricane) that would win the Battle of Britain in 1940.</w:t>
        <w:br/>
        <w:br/>
        <w:t>3. The Guilt over Versailles and Anti-Bolshevik Paranoia: British ruling elites harbored deep moral guilt regarding the 1919 Treaty of Versailles, viewing it as excessively vindictive. Consequently, when Hitler demanded the remilitarization of the Rhineland or the inclusion of German-speaking Austrians and Sudetens, British politicians viewed these claims as legitimate applications of Wilsonian national self-determination. Simultaneously, conservative elites in London and Paris viewed Hitler's Germany as an indispensable continental bulwark against the terrifying expansion of Soviet Communism.</w:t>
        <w:br/>
        <w:br/>
        <w:t>4. French Political Instability and the Maginot Mentality: The French Third Republic was paralyzed by chronic political polarization, experiencing over forty revolving coalition governments between 1919 and 1939. Terrified of demographic inferiority (France had 40 million citizens against Germany's 70 million), the French military adopted an utterly defeatist, defensive doctrine, burying its resources into the concrete subterranean fortresses of the Maginot Line, rendering France strategically incapable of launching offensive operations to assist its Eastern European allies.</w:t>
      </w:r>
    </w:p>
    <w:p>
      <w:pPr>
        <w:spacing w:before="240" w:after="60"/>
      </w:pPr>
      <w:r>
        <w:rPr>
          <w:rFonts w:ascii="Arial" w:hAnsi="Arial"/>
          <w:b/>
          <w:color w:val="0E2B50"/>
          <w:sz w:val="22"/>
        </w:rPr>
        <w:t>The Spanish Civil War (1936–1939): The Proving Ground for Dictators</w:t>
      </w:r>
    </w:p>
    <w:p>
      <w:pPr>
        <w:spacing w:before="0" w:after="120"/>
        <w:jc w:val="both"/>
      </w:pPr>
      <w:r>
        <w:rPr>
          <w:rFonts w:ascii="Georgia" w:hAnsi="Georgia"/>
          <w:color w:val="1E293B"/>
          <w:sz w:val="20"/>
        </w:rPr>
        <w:t>The supreme moral and strategic bankruptcy of democratic foreign policy was vividly exposed during the Spanish Civil War. When General Francisco Franco launched a fascist military insurrection against the democratically elected Spanish Republic in July 1936, the conflict immediately transformed into an ideological crucible for Europe. Adolf Hitler and Benito Mussolini intervened decisively on Franco's side: Hitler deployed the Condor Legion, utilizing advanced Heinkel bombers and Messerschmitt fighters to test modern Blitzkrieg tactics, including the terror bombing of civilian populations at Guernica in April 1937, while Mussolini dispatched seventy thousand Italian troops.</w:t>
        <w:br/>
        <w:br/>
        <w:t>In contrast, terrified of general war and fearful of domestic communist influence, Britain and France orchestrated the farcical 'Non-Intervention Committee.' While the democracies prohibited arms sales to the legal Spanish government, Germany and Italy openly flouted the agreement with continuous military supplies. Only the Soviet Union provided military assistance to the Republic, forcing the Spanish government into the arms of the Comintern. The Spanish tragedy yielded fatal geopolitical consequences: it cemented the Rome-Berlin Axis (October 1936), isolated France by placing a hostile fascist dictatorship on its southern border, and confirmed to Hitler that the Western democracies would never resort to armed force to defend democratic self-determination.</w:t>
      </w:r>
    </w:p>
    <w:p>
      <w:pPr>
        <w:spacing w:before="240" w:after="60"/>
      </w:pPr>
      <w:r>
        <w:rPr>
          <w:rFonts w:ascii="Arial" w:hAnsi="Arial"/>
          <w:b/>
          <w:color w:val="0E2B50"/>
          <w:sz w:val="22"/>
        </w:rPr>
        <w:t>The Escalating Surrenders: Rhineland, Anschluss, and the Road to Munich</w:t>
      </w:r>
    </w:p>
    <w:p>
      <w:pPr>
        <w:spacing w:before="0" w:after="120"/>
        <w:jc w:val="both"/>
      </w:pPr>
      <w:r>
        <w:rPr>
          <w:rFonts w:ascii="Georgia" w:hAnsi="Georgia"/>
          <w:color w:val="1E293B"/>
          <w:sz w:val="20"/>
        </w:rPr>
        <w:t>Hitler dismantled the post-WWI security framework through a series of escalating gambles, each rewarded by democratic inaction. On March 7, 1936, Hitler took his greatest military gamble by marching three battalions into the demilitarized Rhineland. French forces along the border vastly outnumbered the Germans, and Hitler's generals carried secret orders to retreat immediately if challenged. Yet, France refused to act without British support, and British public opinion concluded that Germany was merely 'walking into its own back garden.' The militarization of the Rhineland was a catastrophic strategic catastrophe: by constructing the Siegfried Line (West Wall), Germany neutralized French offensive capabilities, leaving France's Eastern European allies (Poland and Czechoslovakia) completely cut off from Western military rescue.</w:t>
        <w:br/>
        <w:br/>
        <w:t>Two years later, in March 1938, Hitler executed the bloodless absorption of Austria (*Anschluss*). Mobilizing Austrian Nazi fifth-columns and issuing an ultimatum to Chancellor Kurt von Schuschnigg, German troops crossed the border to cheering crowds. Britain and France registered formal diplomatic protests and did nothing, directly exposing Czechoslovakia to German strategic encirclement on three frontiers.</w:t>
      </w:r>
    </w:p>
    <w:p>
      <w:pPr>
        <w:spacing w:before="240" w:after="60"/>
      </w:pPr>
      <w:r>
        <w:rPr>
          <w:rFonts w:ascii="Arial" w:hAnsi="Arial"/>
          <w:b/>
          <w:color w:val="0E2B50"/>
          <w:sz w:val="22"/>
        </w:rPr>
        <w:t>The Apex of Capitulation: The Munich Betrayal of September 1938</w:t>
      </w:r>
    </w:p>
    <w:p>
      <w:pPr>
        <w:spacing w:before="0" w:after="120"/>
        <w:jc w:val="both"/>
      </w:pPr>
      <w:r>
        <w:rPr>
          <w:rFonts w:ascii="Georgia" w:hAnsi="Georgia"/>
          <w:color w:val="1E293B"/>
          <w:sz w:val="20"/>
        </w:rPr>
        <w:t>The climax of appeasement unfolded during the Sudetenland Crisis of 1938. Czechoslovakia was the sole surviving democracy in Central Europe, possessing an advanced industrial economy (the massive Škoda arms works), an army of thirty-five divisions, an impenetrable mountain fortification system, and formal mutual defense treaties with France and the Soviet Union. Demanding the incorporation of three million ethnic Sudeten Germans into the Reich, Hitler ordered his military to prepare 'Operation Green' for an invasion.</w:t>
        <w:br/>
        <w:br/>
        <w:t>Terrified of a general European war, Neville Chamberlain engaged in desperate shuttle diplomacy, flying to Germany three times to meet Hitler (at Berchtesgaden, Godesberg, and Munich). On September 29–30, 1938, the historic Munich Conference assembled, attended by Chamberlain, Daladier, Mussolini, and Hitler. The Czechoslovak government was completely excluded from the conference, forced to wait outside the room while their national fate was decided, and the Soviet Union was pointedly ignored. Under the Munich Agreement, Britain and France capitulated to all of Hitler's demands, ordering Czechoslovakia to surrender the Sudetenland within ten days on pain of facing Germany alone.</w:t>
        <w:br/>
        <w:br/>
        <w:t>Returning to London, Chamberlain waved the piece of paper signed by Hitler, declaring to jubilant crowds that he had secured 'Peace for our time.' In reality, Munich was an unmitigated strategic disaster: it stripped Czechoslovakia of its defensive fortifications, destroyed the French alliance system in Eastern Europe, deeply alienated Stalin (convincing him of Western treachery), and delivered thirty-five divisions' worth of Czech tanks, artillery, and munitions into the hands of the Wehrmacht.</w:t>
      </w:r>
    </w:p>
    <w:p>
      <w:pPr>
        <w:spacing w:before="240" w:after="60"/>
      </w:pPr>
      <w:r>
        <w:rPr>
          <w:rFonts w:ascii="Arial" w:hAnsi="Arial"/>
          <w:b/>
          <w:color w:val="0E2B50"/>
          <w:sz w:val="22"/>
        </w:rPr>
        <w:t>The Fatal Awakening: Prague, the Polish Guarantee, and War (1939)</w:t>
      </w:r>
    </w:p>
    <w:p>
      <w:pPr>
        <w:spacing w:before="0" w:after="120"/>
        <w:jc w:val="both"/>
      </w:pPr>
      <w:r>
        <w:rPr>
          <w:rFonts w:ascii="Georgia" w:hAnsi="Georgia"/>
          <w:color w:val="1E293B"/>
          <w:sz w:val="20"/>
        </w:rPr>
        <w:t>The moral and geopolitical illusion of appeasement was shattered on March 15, 1939. In blatant violation of his Munich promises that the Sudetenland was his 'last territorial demand in Europe,' Hitler marched German troops into Prague, annexing the non-German territory of Bohemia and Moravia as a Reich protectorate. For the first time, Nazi aggression was exposed not as a legitimate revision of Versailles to unite ethnic Germans, but as an insatiable campaign of imperialist subjugation.</w:t>
        <w:br/>
        <w:br/>
        <w:t>Public opinion in Britain and France revolted against further humiliation. In an abrupt, desperate policy reversal, Chamberlain issued a formal military guarantee on March 31, 1939, pledging that Britain and France would declare war if Germany attacked Poland. Yet, having surrendered Czechoslovakia and alienated the Soviet Union, the Western guarantee lacked all military credibility. Hitler dismissed the Anglo-French warning as another bluff, securing his eastern flank on August 23, 1939, by signing the Molotov-Ribbentrop Pact with Stalin. When German panzer divisions crossed the Polish frontier on September 1, 1939, Britain and France issued an ultimatum and declared war on September 3. Appeasement was dead, leaving the democracies to wage the very global war they had sacrificed their honor to prevent.</w:t>
      </w:r>
    </w:p>
    <w:p>
      <w:pPr>
        <w:spacing w:before="240" w:after="60"/>
      </w:pPr>
      <w:r>
        <w:rPr>
          <w:rFonts w:ascii="Arial" w:hAnsi="Arial"/>
          <w:b/>
          <w:color w:val="0E2B50"/>
          <w:sz w:val="22"/>
        </w:rPr>
        <w:t>Conclusion: The Bitter Verdict on Appeasement</w:t>
      </w:r>
    </w:p>
    <w:p>
      <w:pPr>
        <w:spacing w:before="0" w:after="120"/>
        <w:jc w:val="both"/>
      </w:pPr>
      <w:r>
        <w:rPr>
          <w:rFonts w:ascii="Georgia" w:hAnsi="Georgia"/>
          <w:color w:val="1E293B"/>
          <w:sz w:val="20"/>
        </w:rPr>
        <w:t>In conclusion, the policy of Appeasement was an understandable, yet disastrous, grand strategic failure. Grounded in legitimate domestic horrors of industrialized slaughter, financial exhaustion, and military unreadiness, it nevertheless failed catastrophically because it fundamentally misdiagnosed the nature of Adolf Hitler's totalitarian regime. Hitler was not an ordinary statesman seeking to revise Versailles; he was an apocalyptic racial ideologue whose explicit program demanded the military conquest of European Lebensraum and the extermination of Jews and Slavs. By surrendering the Rhineland, Austria, and Czechoslovakia without firing a shot, appeasement did not prevent war; it merely ensured that when war came, Germany possessed vastly greater industrial resources, captured armaments, and secure frontiers, forcing Great Britain and France to fight for their civilizational survival under the most perilous circumstances imaginable.</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Winston Churchill</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Speech in the House of Commons (Oct 5, 1938)</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'You were given the choice between war and dishonour. You chose dishonour, and you will have war... This is only the first sip, the first foretaste of a bitter cup which will be proffered to us year by year.'</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Donald Cameron Watt</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How War Came (1989)</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'Appeasement was the policy of a status quo power that lacked the military and economic resources to fight a global war on three fronts... Chamberlain was buying time for British rearmament, not groveling before a dictator.'</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A.J.P. Taylor</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Origins of the Second World War</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'Hitler did not have a blueprint for conquest; he was an opportunist who simply walked through the doors that the British and French opened for him through the policy of appeasement.'</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Neville Chamberlain (Sept 3, 1939)</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Radio Broadcast Declaring War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'Everything that I have worked for, everything that I had hoped for, everything that I have believed in during my public life, has crashed into ruins.'</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