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INTERNATIONAL RELATIONS (100 MARKS)</w:t>
      </w:r>
    </w:p>
    <w:p>
      <w:pPr>
        <w:spacing w:before="0" w:after="240"/>
        <w:jc w:val="center"/>
      </w:pPr>
      <w:r>
        <w:rPr>
          <w:rFonts w:ascii="Arial" w:hAnsi="Arial"/>
          <w:color w:val="64748B"/>
          <w:sz w:val="19"/>
        </w:rPr>
        <w:t>EXECUTIVE COMPREHENSIVE EXAMINATION MASTER NOTES • QUESTION 13: JOSEPH NYE'S SOFT POWER, HARD POWER &amp; SMART POWER</w:t>
      </w:r>
    </w:p>
    <w:tbl>
      <w:tblPr>
        <w:tblW w:type="auto" w:w="0"/>
        <w:jc w:val="center"/>
        <w:tblLayout w:type="fixed"/>
        <w:tblLook w:firstColumn="1" w:firstRow="1" w:lastColumn="0" w:lastRow="0" w:noHBand="0" w:noVBand="1" w:val="04A0"/>
      </w:tblPr>
      <w:tblGrid>
        <w:gridCol w:w="4968"/>
        <w:gridCol w:w="4968"/>
      </w:tblGrid>
      <w:tr>
        <w:tc>
          <w:tcPr>
            <w:tcW w:type="dxa" w:w="3168"/>
            <w:tcMar>
              <w:top w:w="70" w:type="dxa"/>
              <w:bottom w:w="70" w:type="dxa"/>
              <w:left w:w="120" w:type="dxa"/>
              <w:right w:w="120" w:type="dxa"/>
            </w:tcMar>
            <w:shd w:val="clear" w:color="auto" w:fill="0E2B50"/>
          </w:tcPr>
          <w:p>
            <w:pPr>
              <w:spacing w:before="0" w:after="0"/>
            </w:pPr>
            <w:r>
              <w:rPr>
                <w:rFonts w:ascii="Arial" w:hAnsi="Arial"/>
                <w:b/>
                <w:color w:val="FFFFFF"/>
                <w:sz w:val="18"/>
              </w:rPr>
              <w:t>Target Examination</w:t>
            </w:r>
          </w:p>
        </w:tc>
        <w:tc>
          <w:tcPr>
            <w:tcW w:type="dxa" w:w="6192"/>
            <w:tcMar>
              <w:top w:w="70" w:type="dxa"/>
              <w:bottom w:w="70" w:type="dxa"/>
              <w:left w:w="120" w:type="dxa"/>
              <w:right w:w="12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Paper &amp; Subject</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International Relations (100 Marks Optional — Group 6)</w:t>
            </w:r>
          </w:p>
        </w:tc>
      </w:tr>
      <w:tr>
        <w:tc>
          <w:tcPr>
            <w:tcW w:type="dxa" w:w="3168"/>
            <w:tcMar>
              <w:top w:w="70" w:type="dxa"/>
              <w:bottom w:w="70" w:type="dxa"/>
              <w:left w:w="120" w:type="dxa"/>
              <w:right w:w="120" w:type="dxa"/>
            </w:tcMar>
            <w:shd w:val="clear" w:color="auto" w:fill="FFFFFF"/>
          </w:tcPr>
          <w:p>
            <w:pPr>
              <w:spacing w:before="0" w:after="0"/>
            </w:pPr>
            <w:r>
              <w:rPr>
                <w:rFonts w:ascii="Arial" w:hAnsi="Arial"/>
                <w:b/>
                <w:color w:val="0E2B50"/>
                <w:sz w:val="18"/>
              </w:rPr>
              <w:t>EXAM QUESTIONS LINKED:</w:t>
            </w:r>
          </w:p>
        </w:tc>
        <w:tc>
          <w:tcPr>
            <w:tcW w:type="dxa" w:w="6192"/>
            <w:tcMar>
              <w:top w:w="70" w:type="dxa"/>
              <w:bottom w:w="70" w:type="dxa"/>
              <w:left w:w="120" w:type="dxa"/>
              <w:right w:w="120" w:type="dxa"/>
            </w:tcMar>
            <w:shd w:val="clear" w:color="auto" w:fill="FFFFFF"/>
          </w:tcPr>
          <w:p>
            <w:pPr>
              <w:spacing w:before="0" w:after="0"/>
            </w:pPr>
            <w:r>
              <w:rPr>
                <w:rFonts w:ascii="Georgia" w:hAnsi="Georgia"/>
                <w:color w:val="0F172A"/>
                <w:sz w:val="18"/>
              </w:rPr>
              <w:t>• 2018 Q.1: "Critically analyze Joseph Nye's concept of “Soft Power” in International Relations. (20 Marks)"</w:t>
            </w:r>
          </w:p>
          <w:p>
            <w:pPr>
              <w:spacing w:before="0" w:after="0"/>
            </w:pPr>
            <w:r>
              <w:rPr>
                <w:rFonts w:ascii="Georgia" w:hAnsi="Georgia"/>
                <w:color w:val="0F172A"/>
                <w:sz w:val="18"/>
              </w:rPr>
              <w:t>• 2013 Q.1: "What is \"Power\" in International Relations? Differentiate between Hard Power, Soft Power, and Smart Power, and explain the tangible and intangible elements of National Power. (20 Marks)"</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Syllabus Section</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Part A: IR as a Field of Study, Concepts of Power, National Power</w:t>
            </w:r>
          </w:p>
        </w:tc>
      </w:tr>
      <w:tr>
        <w:tc>
          <w:tcPr>
            <w:tcW w:type="dxa" w:w="3168"/>
            <w:tcMar>
              <w:top w:w="70" w:type="dxa"/>
              <w:bottom w:w="70" w:type="dxa"/>
              <w:left w:w="120" w:type="dxa"/>
              <w:right w:w="120" w:type="dxa"/>
            </w:tcMar>
            <w:shd w:val="clear" w:color="auto" w:fill="FFFFFF"/>
          </w:tcPr>
          <w:p>
            <w:pPr>
              <w:spacing w:before="0" w:after="0"/>
            </w:pPr>
            <w:r>
              <w:rPr>
                <w:rFonts w:ascii="Arial" w:hAnsi="Arial"/>
                <w:b/>
                <w:color w:val="1E293B"/>
                <w:sz w:val="18"/>
              </w:rPr>
              <w:t>Question Allocation</w:t>
            </w:r>
          </w:p>
        </w:tc>
        <w:tc>
          <w:tcPr>
            <w:tcW w:type="dxa" w:w="6192"/>
            <w:tcMar>
              <w:top w:w="70" w:type="dxa"/>
              <w:bottom w:w="70" w:type="dxa"/>
              <w:left w:w="120" w:type="dxa"/>
              <w:right w:w="120" w:type="dxa"/>
            </w:tcMar>
            <w:shd w:val="clear" w:color="auto" w:fill="FFFFFF"/>
          </w:tcPr>
          <w:p>
            <w:pPr>
              <w:spacing w:before="0" w:after="0"/>
            </w:pPr>
            <w:r>
              <w:rPr>
                <w:rFonts w:ascii="Georgia" w:hAnsi="Georgia"/>
                <w:color w:val="0F172A"/>
                <w:sz w:val="18"/>
              </w:rPr>
              <w:t>Attempt 1 of 5 Required (20 Marks | Strict 35-Minute Allocation)</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Historiographical / Theoretical Thesis</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Formulated by Joseph S. Nye Jr. in 1990, the concept of 'soft power'—the ability to affect others to obtain preferred outcomes through attraction and co-optation rather than coercion or payment—revolutionized international relations theory by challenging classical realism's exclusive fixation on military throw-weight and economic leverage ('hard power'). Grounded in a state's cultural appeal, domestic political values, and the moral legitimacy of its foreign policies, soft power is an indispensable currency in an interconnected information age. However, soft power is structurally diffuse, difficult for statecraft to direct, and fundamentally vulnerable to charges of cultural imperialism. Consequently, enduring geopolitical effectiveness requires Nye's synthesis of 'smart power'—the strategic, contextual calibration of hard coercion and soft attraction to secure national interests.</w:t>
            </w:r>
          </w:p>
        </w:tc>
      </w:tr>
    </w:tbl>
    <w:p>
      <w:pPr>
        <w:spacing w:before="120"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20"/>
              </w:rPr>
              <w:t>CONCEPTUAL DEFINITION: Power is the ability to influence the behavior of others to get outcomes one wants. Hard power operates through 'command' (carrots and sticks: military force, economic sanctions); Soft power operates through 'co-optation' (shaping preferences, agenda-setting, cultural attraction).</w:t>
            </w:r>
          </w:p>
          <w:p>
            <w:pPr>
              <w:spacing w:before="40" w:after="40"/>
            </w:pPr>
            <w:r>
              <w:rPr>
                <w:rFonts w:ascii="Georgia" w:hAnsi="Georgia"/>
                <w:color w:val="1E293B"/>
                <w:sz w:val="20"/>
              </w:rPr>
              <w:t>THE THREE CURRENCIES OF SOFT POWER: Culture (where attractive to foreign populations), Political Values (when lived up to domestically and abroad), and Foreign Policies (when perceived as legitimate, multilateral, and having moral authority).</w:t>
            </w:r>
          </w:p>
          <w:p>
            <w:pPr>
              <w:spacing w:before="40" w:after="40"/>
            </w:pPr>
            <w:r>
              <w:rPr>
                <w:rFonts w:ascii="Georgia" w:hAnsi="Georgia"/>
                <w:color w:val="1E293B"/>
                <w:sz w:val="20"/>
              </w:rPr>
              <w:t>STRUCTURAL LIMITATIONS &amp; CRITIQUES: Realists (Mearsheimer) argue soft power is secondary and subordinate to hard power; it is slow to build, difficult for state leaders to control (emanating largely from civil society, cinema, and universities), and largely ineffective against existential revisionist actors (e.g., ISIS or aggressive autocracies).</w:t>
            </w:r>
          </w:p>
          <w:p>
            <w:pPr>
              <w:spacing w:before="40" w:after="40"/>
            </w:pPr>
            <w:r>
              <w:rPr>
                <w:rFonts w:ascii="Georgia" w:hAnsi="Georgia"/>
                <w:color w:val="1E293B"/>
                <w:sz w:val="20"/>
              </w:rPr>
              <w:t>SMART POWER SYNTHESIS: Smart power is neither hard nor soft; it is the skillful combination of both. Classic examples include the post-WWII Marshall Plan (economic aid + democratic soft power) and contemporary Chinese statecraft combining BRI financing (hard) with Confucian institutes and non-interference rhetoric (soft).</w:t>
            </w:r>
          </w:p>
        </w:tc>
      </w:tr>
    </w:tbl>
    <w:p>
      <w:pPr>
        <w:spacing w:before="160" w:after="80"/>
      </w:pPr>
    </w:p>
    <w:p>
      <w:pPr>
        <w:spacing w:before="200" w:after="80"/>
      </w:pPr>
      <w:r>
        <w:rPr>
          <w:rFonts w:ascii="Arial" w:hAnsi="Arial"/>
          <w:b/>
          <w:color w:val="0E2B50"/>
          <w:sz w:val="22"/>
        </w:rPr>
        <w:t>CONCEPTUAL THEMATIC MAP &amp; STRATEGIC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1F5F9"/>
            <w:tcMar>
              <w:top w:w="120" w:type="dxa"/>
              <w:bottom w:w="120" w:type="dxa"/>
              <w:left w:w="150" w:type="dxa"/>
              <w:right w:w="150" w:type="dxa"/>
            </w:tcMar>
          </w:tcPr>
          <w:p>
            <w:pPr>
              <w:spacing w:before="0" w:after="0"/>
            </w:pPr>
            <w:r>
              <w:rPr>
                <w:rFonts w:ascii="Consolas" w:hAnsi="Consolas"/>
                <w:color w:val="0F172A"/>
                <w:sz w:val="17"/>
              </w:rPr>
              <w:br/>
              <w:t>+---------------------------------------------------------------------------------------------------------+</w:t>
              <w:br/>
              <w:t>|                  CONCEPTUAL ROADMAP: JOSEPH NYE'S POWER TAXONOMY IN IR                                  |</w:t>
              <w:br/>
              <w:t>+---------------------------------------------------------------------------------------------------------+</w:t>
              <w:br/>
              <w:t xml:space="preserve">                                                     |</w:t>
              <w:br/>
              <w:t xml:space="preserve">                               [Classical Baseline: Realist Hard Power]</w:t>
              <w:br/>
              <w:t xml:space="preserve">                             Morgenthau &amp; Waltz: Power = Material Capabilities</w:t>
              <w:br/>
              <w:t xml:space="preserve">                             Command Behavior: Coercion (Sticks) &amp; Inducements (Carrots)</w:t>
              <w:br/>
              <w:t xml:space="preserve">                                                     |</w:t>
              <w:br/>
              <w:t xml:space="preserve">                                                     v</w:t>
              <w:br/>
              <w:t xml:space="preserve">                       [The 1990 Conceptual Breakthrough: Joseph S. Nye Jr.]</w:t>
              <w:br/>
              <w:t xml:space="preserve">                       "Bound to Lead" &amp; "Soft Power" in the Information Age</w:t>
              <w:br/>
              <w:t xml:space="preserve">                       Co-optive Power: Getting Others to Want What You Want</w:t>
              <w:br/>
              <w:t xml:space="preserve">                                                     |</w:t>
              <w:br/>
              <w:t xml:space="preserve">           +-----------------------------------------+-----------------------------------------+</w:t>
              <w:br/>
              <w:t xml:space="preserve">           |                                         |                                         |</w:t>
              <w:br/>
              <w:t xml:space="preserve">           v                                         v                                         v</w:t>
              <w:br/>
              <w:t xml:space="preserve">   [CULTURAL CURRENCY]                       [POLITICAL VALUES]                        [FOREIGN POLICY LEGITIMACY]</w:t>
              <w:br/>
              <w:t>Hollywood, Literature, Higher Ed           Democracy, Rule of Law, Human Rights      Multilateral Diplomacy, Peacekeeping</w:t>
              <w:br/>
              <w:t>Cultural Diplomacy &amp; Global Reach          Moral Authority When Practiced at Home    Adherence to International Norms</w:t>
              <w:br/>
              <w:t>Civil Society &amp; Organic Attraction         Universal Appeals vs Hypocrisy Traps      Absence of Unilateral Aggression</w:t>
              <w:br/>
              <w:t xml:space="preserve">           |                                         |                                         |</w:t>
              <w:br/>
              <w:t xml:space="preserve">           +-----------------------------------------+-----------------------------------------+</w:t>
              <w:br/>
              <w:t xml:space="preserve">                                                     |</w:t>
              <w:br/>
              <w:t xml:space="preserve">                                                     v</w:t>
              <w:br/>
              <w:t xml:space="preserve">                         [CRITICAL SHORTCOMINGS &amp; REALIST COUNTER-ATTACK]</w:t>
              <w:br/>
              <w:t xml:space="preserve">                      Slow to Accumulate, Fast to Lose; State Cannot Direct It;</w:t>
              <w:br/>
              <w:t xml:space="preserve">                      Ineffective in the Face of Hard Aggression &amp; Revanchism</w:t>
              <w:br/>
              <w:t xml:space="preserve">                                                     |</w:t>
              <w:br/>
              <w:t xml:space="preserve">                                                     v</w:t>
              <w:br/>
              <w:t xml:space="preserve">                         [THE CONTEMPORARY SYNTHESIS: SMART POWER]</w:t>
              <w:br/>
              <w:t xml:space="preserve">                     The Strategic, Contextual Calibration of Hard Coercion</w:t>
              <w:br/>
              <w:t xml:space="preserve">                     and Soft Attraction (CSIS Commission on Smart Power)</w:t>
              <w:br/>
              <w:t>+---------------------------------------------------------------------------------------------------------+</w:t>
              <w:br/>
            </w:r>
          </w:p>
        </w:tc>
      </w:tr>
    </w:tbl>
    <w:p>
      <w:pPr>
        <w:spacing w:before="280" w:after="80"/>
      </w:pPr>
      <w:r>
        <w:rPr>
          <w:rFonts w:ascii="Arial" w:hAnsi="Arial"/>
          <w:b/>
          <w:color w:val="0E2B50"/>
          <w:sz w:val="22"/>
        </w:rPr>
        <w:t>ANALYTICAL DIMENSIONS &amp; SYSTEMIC SHIFTS MATRIX</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Dimension / Arena</w:t>
            </w:r>
          </w:p>
        </w:tc>
        <w:tc>
          <w:tcPr>
            <w:tcW w:type="dxa" w:w="3168"/>
            <w:shd w:val="clear" w:color="auto" w:fill="0E2B50"/>
            <w:tcMar>
              <w:top w:w="80" w:type="dxa"/>
              <w:bottom w:w="80" w:type="dxa"/>
              <w:left w:w="100" w:type="dxa"/>
              <w:right w:w="100" w:type="dxa"/>
            </w:tcMar>
          </w:tcPr>
          <w:p>
            <w:pPr>
              <w:spacing w:before="0" w:after="0"/>
            </w:pPr>
            <w:r>
              <w:rPr>
                <w:rFonts w:ascii="Arial" w:hAnsi="Arial"/>
                <w:b/>
                <w:color w:val="FFFFFF"/>
                <w:sz w:val="17"/>
              </w:rPr>
              <w:t>Strategic Mechanism / Driver</w:t>
            </w:r>
          </w:p>
        </w:tc>
        <w:tc>
          <w:tcPr>
            <w:tcW w:type="dxa" w:w="3600"/>
            <w:shd w:val="clear" w:color="auto" w:fill="0E2B50"/>
            <w:tcMar>
              <w:top w:w="80" w:type="dxa"/>
              <w:bottom w:w="80" w:type="dxa"/>
              <w:left w:w="100" w:type="dxa"/>
              <w:right w:w="100" w:type="dxa"/>
            </w:tcMar>
          </w:tcPr>
          <w:p>
            <w:pPr>
              <w:spacing w:before="0" w:after="0"/>
            </w:pPr>
            <w:r>
              <w:rPr>
                <w:rFonts w:ascii="Arial" w:hAnsi="Arial"/>
                <w:b/>
                <w:color w:val="FFFFFF"/>
                <w:sz w:val="17"/>
              </w:rPr>
              <w:t>Systemic Impact on Global Order</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1990: Coining of 'Soft Power'</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Joseph Nye published 'Bound to Lead: The Changing Nature of American Power.'</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Challenged the decline-of-America thesis; introduced soft power as a vital dimension of post-Cold War hegemony.</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2003: Iraq War &amp; Soft Power Collapse</w:t>
            </w:r>
          </w:p>
        </w:tc>
        <w:tc>
          <w:tcPr>
            <w:tcW w:type="dxa" w:w="3168"/>
            <w:shd w:val="clear" w:color="auto" w:fill="F8FAFC"/>
            <w:tcMar>
              <w:top w:w="70" w:type="dxa"/>
              <w:bottom w:w="70" w:type="dxa"/>
              <w:left w:w="100" w:type="dxa"/>
              <w:right w:w="100" w:type="dxa"/>
            </w:tcMar>
          </w:tcPr>
          <w:p>
            <w:pPr>
              <w:spacing w:before="0" w:after="0"/>
            </w:pPr>
            <w:r>
              <w:rPr>
                <w:rFonts w:ascii="Georgia" w:hAnsi="Georgia"/>
                <w:color w:val="1E293B"/>
                <w:sz w:val="17"/>
              </w:rPr>
              <w:t>US unilateral invasion of Iraq without UN approval triggered worldwide anti-Americanism.</w:t>
            </w:r>
          </w:p>
        </w:tc>
        <w:tc>
          <w:tcPr>
            <w:tcW w:type="dxa" w:w="3600"/>
            <w:shd w:val="clear" w:color="auto" w:fill="F8FAFC"/>
            <w:tcMar>
              <w:top w:w="70" w:type="dxa"/>
              <w:bottom w:w="70" w:type="dxa"/>
              <w:left w:w="100" w:type="dxa"/>
              <w:right w:w="100" w:type="dxa"/>
            </w:tcMar>
          </w:tcPr>
          <w:p>
            <w:pPr>
              <w:spacing w:before="0" w:after="0"/>
            </w:pPr>
            <w:r>
              <w:rPr>
                <w:rFonts w:ascii="Georgia" w:hAnsi="Georgia"/>
                <w:color w:val="1E293B"/>
                <w:sz w:val="17"/>
              </w:rPr>
              <w:t>Dramatically illustrated how perceived illegitimacy in foreign policy instantly eviscerates decades of accumulated soft power.</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2004: Nye's 'Soft Power: The Means to Success'</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Published definitive monograph expanding the conceptual framework into three currencies.</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Systematized soft power as an analytical discipline within foreign policy studies worldwide.</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2007: CSIS Commission on Smart Power</w:t>
            </w:r>
          </w:p>
        </w:tc>
        <w:tc>
          <w:tcPr>
            <w:tcW w:type="dxa" w:w="3168"/>
            <w:shd w:val="clear" w:color="auto" w:fill="F8FAFC"/>
            <w:tcMar>
              <w:top w:w="70" w:type="dxa"/>
              <w:bottom w:w="70" w:type="dxa"/>
              <w:left w:w="100" w:type="dxa"/>
              <w:right w:w="100" w:type="dxa"/>
            </w:tcMar>
          </w:tcPr>
          <w:p>
            <w:pPr>
              <w:spacing w:before="0" w:after="0"/>
            </w:pPr>
            <w:r>
              <w:rPr>
                <w:rFonts w:ascii="Georgia" w:hAnsi="Georgia"/>
                <w:color w:val="1E293B"/>
                <w:sz w:val="17"/>
              </w:rPr>
              <w:t>Nye and Richard Armitage co-chaired bipartisan commission recommending 'Smart Power.'</w:t>
            </w:r>
          </w:p>
        </w:tc>
        <w:tc>
          <w:tcPr>
            <w:tcW w:type="dxa" w:w="3600"/>
            <w:shd w:val="clear" w:color="auto" w:fill="F8FAFC"/>
            <w:tcMar>
              <w:top w:w="70" w:type="dxa"/>
              <w:bottom w:w="70" w:type="dxa"/>
              <w:left w:w="100" w:type="dxa"/>
              <w:right w:w="100" w:type="dxa"/>
            </w:tcMar>
          </w:tcPr>
          <w:p>
            <w:pPr>
              <w:spacing w:before="0" w:after="0"/>
            </w:pPr>
            <w:r>
              <w:rPr>
                <w:rFonts w:ascii="Georgia" w:hAnsi="Georgia"/>
                <w:color w:val="1E293B"/>
                <w:sz w:val="17"/>
              </w:rPr>
              <w:t>Formally bridged the civilian-military divide; influenced Obama-Clinton foreign policy doctrine.</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Present: Great Power Soft Power Competition</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China invests billions in CGTN, Confucius Institutes, and BRI diplomacy; US counters via democratic summits.</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Transformed soft power into a central theater of 21st-century ideological and normative contestation.</w:t>
            </w:r>
          </w:p>
        </w:tc>
      </w:tr>
    </w:tbl>
    <w:p>
      <w:pPr>
        <w:spacing w:before="320" w:after="80"/>
      </w:pPr>
      <w:r>
        <w:rPr>
          <w:rFonts w:ascii="Arial" w:hAnsi="Arial"/>
          <w:b/>
          <w:color w:val="0E2B50"/>
          <w:sz w:val="22"/>
        </w:rPr>
        <w:t>THE 20-MARK MASTER MODEL ESSAY (~650-700 WORDS)</w:t>
      </w:r>
    </w:p>
    <w:p>
      <w:pPr>
        <w:spacing w:before="160" w:after="40"/>
      </w:pPr>
      <w:r>
        <w:rPr>
          <w:rFonts w:ascii="Arial" w:hAnsi="Arial"/>
          <w:b/>
          <w:color w:val="1E3A8A"/>
          <w:sz w:val="20"/>
        </w:rPr>
        <w:t>Introduction: The Evolutionary Reconceptualization of Power in IR</w:t>
      </w:r>
    </w:p>
    <w:p>
      <w:pPr>
        <w:spacing w:before="0" w:after="80"/>
        <w:jc w:val="both"/>
      </w:pPr>
      <w:r>
        <w:rPr>
          <w:rFonts w:ascii="Georgia" w:hAnsi="Georgia"/>
          <w:color w:val="0F172A"/>
          <w:sz w:val="19"/>
        </w:rPr>
        <w:t>Power is the central organizing concept of international relations, yet it remains one of the most fiercely contested. For centuries, the classical realist tradition—from Thucydides and Niccolò Machiavelli to Hans Morgenthau and Kenneth Waltz—conceptualized power in strictly material, tangible terms: military throw-weight, demographic size, industrial capacity, and geographic depth. In this traditional paradigm, power was fundamentally coercive—an exercise in 'command power' relying on the carrots of economic bribery or the sticks of military force. However, in 1990, American political scientist Joseph S. Nye Jr. revolutionized international relations discourse by introducing the concept of 'soft power.' Writing in Bound to Lead, Nye posited that in an increasingly interdependent and information-saturated global order, material coercion is insufficient to secure enduring national objectives. Soft power—the capacity to achieve preferred outcomes through attraction and co-optation rather than coercion or payment—introduced an ideational dimension that fundamentally challenged realist orthodoxy.</w:t>
      </w:r>
    </w:p>
    <w:p>
      <w:pPr>
        <w:spacing w:before="160" w:after="40"/>
      </w:pPr>
      <w:r>
        <w:rPr>
          <w:rFonts w:ascii="Arial" w:hAnsi="Arial"/>
          <w:b/>
          <w:color w:val="1E3A8A"/>
          <w:sz w:val="20"/>
        </w:rPr>
        <w:t>Deconstructing Soft Power: Sources, Currencies, and Mechanisms</w:t>
      </w:r>
    </w:p>
    <w:p>
      <w:pPr>
        <w:spacing w:before="0" w:after="80"/>
        <w:jc w:val="both"/>
      </w:pPr>
      <w:r>
        <w:rPr>
          <w:rFonts w:ascii="Georgia" w:hAnsi="Georgia"/>
          <w:color w:val="0F172A"/>
          <w:sz w:val="19"/>
        </w:rPr>
        <w:t>Nye defines soft power as the ability to shape the preferences of others. While hard power relies on push factors (threats of force or economic sanctions), soft power operates via pull factors: attraction, emulation, and agenda-setting. When other states admire a nation's values, emulate its example, and aspire to its prosperity, they willingly align with its strategic goals without the necessity of expensive military coercion. According to Nye, a country's soft power rests on three primary resources: first, its culture (in places where it is attractive to others); second, its political values (when it lives up to them at home and abroad); and third, its foreign policies (when they are seen as legitimate and having moral authority). The universal appeal of American higher education, Hollywood cinema, democratic civil liberties, and international humanitarian assistance historically provided Washington with immense structural attraction. Conversely, when foreign policies are perceived as hypocritical or aggressively unilateral—as occurred during the 2003 invasion of Iraq—accumulated soft power can be rapidly eviscerated.</w:t>
      </w:r>
    </w:p>
    <w:p>
      <w:pPr>
        <w:spacing w:before="160" w:after="40"/>
      </w:pPr>
      <w:r>
        <w:rPr>
          <w:rFonts w:ascii="Arial" w:hAnsi="Arial"/>
          <w:b/>
          <w:color w:val="1E3A8A"/>
          <w:sz w:val="20"/>
        </w:rPr>
        <w:t>Critical Limitations: The Realist Critique of Soft Power</w:t>
      </w:r>
    </w:p>
    <w:p>
      <w:pPr>
        <w:spacing w:before="0" w:after="80"/>
        <w:jc w:val="both"/>
      </w:pPr>
      <w:r>
        <w:rPr>
          <w:rFonts w:ascii="Georgia" w:hAnsi="Georgia"/>
          <w:color w:val="0F172A"/>
          <w:sz w:val="19"/>
        </w:rPr>
        <w:t>Despite its conceptual elegance, soft power has faced severe scrutiny from structural realists, notably John Mearsheimer and Colin Gray. First, realists argue that soft power is ultimately an epiphenomenon that rests upon the foundation of hard material power. A state's cultural or political appeal rarely translates into compliance when core national survival interests are at stake. Soft power proved utterly incapable of halting Russian tanks in Georgia in 2008 or Ukraine in 2022, nor could it dissuade North Korea from pursuing nuclear weapons. Second, soft power is structurally diffuse and extraordinarily difficult for statecraft to direct. Unlike an armored division or a tariff schedule, soft power emanates primarily from civil society, private cultural industries, and independent media, making it largely uncontrollable by foreign ministries. Third, soft power is highly subjective and context-dependent: Western cultural values celebrating individualism or secular liberalism, which generate attraction in Europe, frequently provoke intense moral revulsion and cultural backlash in traditionalist or Islamist societies.</w:t>
      </w:r>
    </w:p>
    <w:p>
      <w:pPr>
        <w:spacing w:before="160" w:after="40"/>
      </w:pPr>
      <w:r>
        <w:rPr>
          <w:rFonts w:ascii="Arial" w:hAnsi="Arial"/>
          <w:b/>
          <w:color w:val="1E3A8A"/>
          <w:sz w:val="20"/>
        </w:rPr>
        <w:t>The Strategic Synthesis: The Imperative of 'Smart Power'</w:t>
      </w:r>
    </w:p>
    <w:p>
      <w:pPr>
        <w:spacing w:before="0" w:after="80"/>
        <w:jc w:val="both"/>
      </w:pPr>
      <w:r>
        <w:rPr>
          <w:rFonts w:ascii="Georgia" w:hAnsi="Georgia"/>
          <w:color w:val="0F172A"/>
          <w:sz w:val="19"/>
        </w:rPr>
        <w:t>Recognizing these analytical and practical limitations, Joseph Nye, alongside former US Deputy Secretary of State Richard Armitage, co-chaired the Center for Strategic and International Studies (CSIS) Commission on Smart Power in 2007. They formulated 'smart power'—defined as the contextual capacity of an actor to combine elements of hard and soft power into an effective, integrated grand strategy. Smart power recognizes that neither pure military coercion nor pure cultural diplomacy can guarantee national security in isolation. The historical archetype of smart power was the post-World War II Marshall Plan: Washington deployed massive hard economic resources ($13 billion) while simultaneously projecting an attractive vision of democratic solidarity and institutional partnership, successfully reconstructing Western Europe and containing Soviet expansion. In the contemporary era, the People's Republic of China explicitly practices smart power by pairing its massive Belt and Road Initiative (BRI) financial investments with aggressive soft-power campaigns through Confucius Institutes, CGTN media networks, and sovereign non-interference rhetoric across the Global South.</w:t>
      </w:r>
    </w:p>
    <w:p>
      <w:pPr>
        <w:spacing w:before="160" w:after="40"/>
      </w:pPr>
      <w:r>
        <w:rPr>
          <w:rFonts w:ascii="Arial" w:hAnsi="Arial"/>
          <w:b/>
          <w:color w:val="1E3A8A"/>
          <w:sz w:val="20"/>
        </w:rPr>
        <w:t>Conclusion: The Primacy of Contextual Intelligence in Modern Statecraft</w:t>
      </w:r>
    </w:p>
    <w:p>
      <w:pPr>
        <w:spacing w:before="0" w:after="80"/>
        <w:jc w:val="both"/>
      </w:pPr>
      <w:r>
        <w:rPr>
          <w:rFonts w:ascii="Georgia" w:hAnsi="Georgia"/>
          <w:color w:val="0F172A"/>
          <w:sz w:val="19"/>
        </w:rPr>
        <w:t>In conclusion, Joseph Nye's formulation of soft power profoundly enriched international relations theory by demonstrating that power is not merely a tangible inventory of tanks, missiles, and GDP, but an intangible relationship of psychological attraction and normative legitimacy. In the 21st-century digital landscape, where information is abundant but attention and credibility are scarce, narrative authority and moral legitimacy have become vital instruments of statecraft. However, soft power is not a magical panacea that renders armies obsolete. States that rely exclusively on soft power invite geopolitical predation, while states that rely purely on hard coercion bleed their legitimacy and bankrupt their treasuries. The hallmark of masterly modern statecraft lies in 'contextual intelligence'—the art of deploying smart power to ensure that hard power enforces the rules, while soft power inspires the peace.</w:t>
      </w:r>
    </w:p>
    <w:p>
      <w:pPr>
        <w:spacing w:before="320" w:after="80"/>
      </w:pPr>
      <w:r>
        <w:rPr>
          <w:rFonts w:ascii="Arial" w:hAnsi="Arial"/>
          <w:b/>
          <w:color w:val="0E2B50"/>
          <w:sz w:val="22"/>
        </w:rPr>
        <w:t>THEORETICAL PERSPECTIVES &amp; QUOTABLE THESIS ARGUMENTS</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Theorist / Scholar</w:t>
            </w:r>
          </w:p>
        </w:tc>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Theoretical School</w:t>
            </w:r>
          </w:p>
        </w:tc>
        <w:tc>
          <w:tcPr>
            <w:tcW w:type="dxa" w:w="4176"/>
            <w:shd w:val="clear" w:color="auto" w:fill="0E2B50"/>
            <w:tcMar>
              <w:top w:w="80" w:type="dxa"/>
              <w:bottom w:w="80" w:type="dxa"/>
              <w:left w:w="100" w:type="dxa"/>
              <w:right w:w="100" w:type="dxa"/>
            </w:tcMar>
          </w:tcPr>
          <w:p>
            <w:pPr>
              <w:spacing w:before="0" w:after="0"/>
            </w:pPr>
            <w:r>
              <w:rPr>
                <w:rFonts w:ascii="Arial" w:hAnsi="Arial"/>
                <w:b/>
                <w:color w:val="FFFFFF"/>
                <w:sz w:val="17"/>
              </w:rPr>
              <w:t>Exact Quotable Thesis Argument</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Joseph S. Nye Jr.</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Soft Power: The Means to Success in World Politics</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A country may obtain the outcomes it wants in world politics because other countries—admiring its values, emulating its example, aspiring to its level of prosperity and openness—want to follow it. This soft power—getting others to want the outcomes that you want—co-opts people rather than coerces them.</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Hans J. Morgenthau</w:t>
            </w:r>
          </w:p>
        </w:tc>
        <w:tc>
          <w:tcPr>
            <w:tcW w:type="dxa" w:w="2592"/>
            <w:shd w:val="clear" w:color="auto" w:fill="F8FAFC"/>
            <w:tcMar>
              <w:top w:w="70" w:type="dxa"/>
              <w:bottom w:w="70" w:type="dxa"/>
              <w:left w:w="100" w:type="dxa"/>
              <w:right w:w="100" w:type="dxa"/>
            </w:tcMar>
          </w:tcPr>
          <w:p>
            <w:pPr>
              <w:spacing w:before="0" w:after="0"/>
            </w:pPr>
            <w:r>
              <w:rPr>
                <w:rFonts w:ascii="Georgia" w:hAnsi="Georgia"/>
                <w:color w:val="475569"/>
                <w:sz w:val="17"/>
              </w:rPr>
              <w:t>Politics Among Nations</w:t>
            </w:r>
          </w:p>
        </w:tc>
        <w:tc>
          <w:tcPr>
            <w:tcW w:type="dxa" w:w="4176"/>
            <w:shd w:val="clear" w:color="auto" w:fill="F8FAFC"/>
            <w:tcMar>
              <w:top w:w="70" w:type="dxa"/>
              <w:bottom w:w="70" w:type="dxa"/>
              <w:left w:w="100" w:type="dxa"/>
              <w:right w:w="100" w:type="dxa"/>
            </w:tcMar>
          </w:tcPr>
          <w:p>
            <w:pPr>
              <w:spacing w:before="0" w:after="0"/>
            </w:pPr>
            <w:r>
              <w:rPr>
                <w:rFonts w:ascii="Georgia" w:hAnsi="Georgia"/>
                <w:i/>
                <w:color w:val="0F172A"/>
                <w:sz w:val="17"/>
              </w:rPr>
              <w:t>Of all the factors that make for the power of a nation, the most elusive is the quality of its diplomacy and national morale. Power is never purely physical; it is a psychological relation between those who exercise it and those over whom it is exercised.</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John J. Mearsheimer</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The Tragedy of Great Power Politics</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Soft power is of marginal utility in great-power politics. When push comes to shove, military might and economic muscle determine the distribution of power and the survival of states. You cannot deter a revisionist autocrat with Hollywood movies.</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Edward Hallett Carr</w:t>
            </w:r>
          </w:p>
        </w:tc>
        <w:tc>
          <w:tcPr>
            <w:tcW w:type="dxa" w:w="2592"/>
            <w:shd w:val="clear" w:color="auto" w:fill="F8FAFC"/>
            <w:tcMar>
              <w:top w:w="70" w:type="dxa"/>
              <w:bottom w:w="70" w:type="dxa"/>
              <w:left w:w="100" w:type="dxa"/>
              <w:right w:w="100" w:type="dxa"/>
            </w:tcMar>
          </w:tcPr>
          <w:p>
            <w:pPr>
              <w:spacing w:before="0" w:after="0"/>
            </w:pPr>
            <w:r>
              <w:rPr>
                <w:rFonts w:ascii="Georgia" w:hAnsi="Georgia"/>
                <w:color w:val="475569"/>
                <w:sz w:val="17"/>
              </w:rPr>
              <w:t>The Twenty Years' Crisis</w:t>
            </w:r>
          </w:p>
        </w:tc>
        <w:tc>
          <w:tcPr>
            <w:tcW w:type="dxa" w:w="4176"/>
            <w:shd w:val="clear" w:color="auto" w:fill="F8FAFC"/>
            <w:tcMar>
              <w:top w:w="70" w:type="dxa"/>
              <w:bottom w:w="70" w:type="dxa"/>
              <w:left w:w="100" w:type="dxa"/>
              <w:right w:w="100" w:type="dxa"/>
            </w:tcMar>
          </w:tcPr>
          <w:p>
            <w:pPr>
              <w:spacing w:before="0" w:after="0"/>
            </w:pPr>
            <w:r>
              <w:rPr>
                <w:rFonts w:ascii="Georgia" w:hAnsi="Georgia"/>
                <w:i/>
                <w:color w:val="0F172A"/>
                <w:sz w:val="17"/>
              </w:rPr>
              <w:t>Power over opinion is not less essential for political purposes than military and economic power. The supreme power of attraction is the ability to make one's own national interest appear as the universal interest of humanity.</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Susan Strange</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States and Markets</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Structural power—the power to shape and determine the global frameworks within which states relate to each other—is far more profound than relational power. Soft power operates precisely by constructing the normative structures of the international system.</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