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INTERNATIONAL RELATIONS (100 MARKS)</w:t>
      </w:r>
    </w:p>
    <w:p>
      <w:pPr>
        <w:spacing w:before="0" w:after="240"/>
        <w:jc w:val="center"/>
      </w:pPr>
      <w:r>
        <w:rPr>
          <w:rFonts w:ascii="Arial" w:hAnsi="Arial"/>
          <w:color w:val="64748B"/>
          <w:sz w:val="19"/>
        </w:rPr>
        <w:t>EXECUTIVE COMPREHENSIVE EXAMINATION MASTER NOTES • QUESTION 22: THEORIES OF IMPERIALISM: HOBSON, LENIN &amp; NEO-IMPERIALISM</w:t>
      </w:r>
    </w:p>
    <w:tbl>
      <w:tblPr>
        <w:tblW w:type="auto" w:w="0"/>
        <w:jc w:val="center"/>
        <w:tblLayout w:type="fixed"/>
        <w:tblLook w:firstColumn="1" w:firstRow="1" w:lastColumn="0" w:lastRow="0" w:noHBand="0" w:noVBand="1" w:val="04A0"/>
      </w:tblPr>
      <w:tblGrid>
        <w:gridCol w:w="4968"/>
        <w:gridCol w:w="4968"/>
      </w:tblGrid>
      <w:tr>
        <w:tc>
          <w:tcPr>
            <w:tcW w:type="dxa" w:w="3168"/>
            <w:tcMar>
              <w:top w:w="70" w:type="dxa"/>
              <w:bottom w:w="70" w:type="dxa"/>
              <w:left w:w="120" w:type="dxa"/>
              <w:right w:w="120" w:type="dxa"/>
            </w:tcMar>
            <w:shd w:val="clear" w:color="auto" w:fill="0E2B50"/>
          </w:tcPr>
          <w:p>
            <w:pPr>
              <w:spacing w:before="0" w:after="0"/>
            </w:pPr>
            <w:r>
              <w:rPr>
                <w:rFonts w:ascii="Arial" w:hAnsi="Arial"/>
                <w:b/>
                <w:color w:val="FFFFFF"/>
                <w:sz w:val="18"/>
              </w:rPr>
              <w:t>Target Examination</w:t>
            </w:r>
          </w:p>
        </w:tc>
        <w:tc>
          <w:tcPr>
            <w:tcW w:type="dxa" w:w="6192"/>
            <w:tcMar>
              <w:top w:w="70" w:type="dxa"/>
              <w:bottom w:w="70" w:type="dxa"/>
              <w:left w:w="120" w:type="dxa"/>
              <w:right w:w="12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Paper &amp; Subject</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International Relations (100 Marks Optional — Group 6)</w:t>
            </w:r>
          </w:p>
        </w:tc>
      </w:tr>
      <w:tr>
        <w:tc>
          <w:tcPr>
            <w:tcW w:type="dxa" w:w="3168"/>
            <w:tcMar>
              <w:top w:w="70" w:type="dxa"/>
              <w:bottom w:w="70" w:type="dxa"/>
              <w:left w:w="120" w:type="dxa"/>
              <w:right w:w="120" w:type="dxa"/>
            </w:tcMar>
            <w:shd w:val="clear" w:color="auto" w:fill="FFFFFF"/>
          </w:tcPr>
          <w:p>
            <w:pPr>
              <w:spacing w:before="0" w:after="0"/>
            </w:pPr>
            <w:r>
              <w:rPr>
                <w:rFonts w:ascii="Arial" w:hAnsi="Arial"/>
                <w:b/>
                <w:color w:val="0E2B50"/>
                <w:sz w:val="18"/>
              </w:rPr>
              <w:t>EXAM QUESTIONS LINKED:</w:t>
            </w:r>
          </w:p>
        </w:tc>
        <w:tc>
          <w:tcPr>
            <w:tcW w:type="dxa" w:w="6192"/>
            <w:tcMar>
              <w:top w:w="70" w:type="dxa"/>
              <w:bottom w:w="70" w:type="dxa"/>
              <w:left w:w="120" w:type="dxa"/>
              <w:right w:w="120" w:type="dxa"/>
            </w:tcMar>
            <w:shd w:val="clear" w:color="auto" w:fill="FFFFFF"/>
          </w:tcPr>
          <w:p>
            <w:pPr>
              <w:spacing w:before="0" w:after="0"/>
            </w:pPr>
            <w:r>
              <w:rPr>
                <w:rFonts w:ascii="Georgia" w:hAnsi="Georgia"/>
                <w:color w:val="0F172A"/>
                <w:sz w:val="18"/>
              </w:rPr>
              <w:t>• 2016 Q.7: "Discuss the concept of \"Imperialism\" and its economic theories, particularly Hobson and Lenin's critique of imperial capitalism. To what extent does neo-imperialism persist in the contemporary global economic order? (20 Marks)"</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Syllabus Section</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Part A: Basic Approaches: Imperialism, Capitalist Expansion &amp; Global Inequality</w:t>
            </w:r>
          </w:p>
        </w:tc>
      </w:tr>
      <w:tr>
        <w:tc>
          <w:tcPr>
            <w:tcW w:type="dxa" w:w="3168"/>
            <w:tcMar>
              <w:top w:w="70" w:type="dxa"/>
              <w:bottom w:w="70" w:type="dxa"/>
              <w:left w:w="120" w:type="dxa"/>
              <w:right w:w="120" w:type="dxa"/>
            </w:tcMar>
            <w:shd w:val="clear" w:color="auto" w:fill="FFFFFF"/>
          </w:tcPr>
          <w:p>
            <w:pPr>
              <w:spacing w:before="0" w:after="0"/>
            </w:pPr>
            <w:r>
              <w:rPr>
                <w:rFonts w:ascii="Arial" w:hAnsi="Arial"/>
                <w:b/>
                <w:color w:val="1E293B"/>
                <w:sz w:val="18"/>
              </w:rPr>
              <w:t>Question Allocation</w:t>
            </w:r>
          </w:p>
        </w:tc>
        <w:tc>
          <w:tcPr>
            <w:tcW w:type="dxa" w:w="6192"/>
            <w:tcMar>
              <w:top w:w="70" w:type="dxa"/>
              <w:bottom w:w="70" w:type="dxa"/>
              <w:left w:w="120" w:type="dxa"/>
              <w:right w:w="120" w:type="dxa"/>
            </w:tcMar>
            <w:shd w:val="clear" w:color="auto" w:fill="FFFFFF"/>
          </w:tcPr>
          <w:p>
            <w:pPr>
              <w:spacing w:before="0" w:after="0"/>
            </w:pPr>
            <w:r>
              <w:rPr>
                <w:rFonts w:ascii="Georgia" w:hAnsi="Georgia"/>
                <w:color w:val="0F172A"/>
                <w:sz w:val="18"/>
              </w:rPr>
              <w:t>Attempt 1 of 5 Required (20 Marks | Strict 35-Minute Allocation)</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Historiographical / Theoretical Thesis</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The phenomenon of imperialism—the structural domination and economic subjugation of peripheral societies by core metropolitan states—underwent a profound analytical revolution in the early 20th century through the economic theories of John A. Hobson and Vladimir Lenin. While Hobson formulated a reformist liberal critique attributing imperialism to domestic under-consumption and the maldistribution of wealth that could be resolved through social democracy, Lenin identified imperialism as the 'highest stage of capitalism'—the inexorable culmination of monopoly finance capital seeking external markets, captive resources, and super-profits. In the post-colonial 21st century, traditional territorial annexation has been superseded by 'neo-imperialism' (Nkrumah) and structural dependency (Wallerstein), where developing nations remain trapped in unequal exchange through sovereign debt mechanisms, multinational corporate exploitation, and Western institutional financial hegemony.</w:t>
            </w:r>
          </w:p>
        </w:tc>
      </w:tr>
    </w:tbl>
    <w:p>
      <w:pPr>
        <w:spacing w:before="120"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20"/>
              </w:rPr>
              <w:t>HOBSON'S LIBERAL UNDER-CONSUMPTION THEORY (1902): Imperialism is driven by domestic inequality: working classes are underpaid, creating a surplus of manufactured goods and capital that cannot be absorbed domestically; finance capitalists lobby imperial governments for territorial annexation. Hobson argued this could be cured by domestic democratic wealth redistribution.</w:t>
            </w:r>
          </w:p>
          <w:p>
            <w:pPr>
              <w:spacing w:before="40" w:after="40"/>
            </w:pPr>
            <w:r>
              <w:rPr>
                <w:rFonts w:ascii="Georgia" w:hAnsi="Georgia"/>
                <w:color w:val="1E293B"/>
                <w:sz w:val="20"/>
              </w:rPr>
              <w:t>LENIN'S MARXIST HIGHEST STAGE (1916): Imperialism is not a policy choice, but the structural, inevitable culmination of capitalism: (1) Concentration of production into monopolies; (2) Merger of banking and industrial capital into 'finance capital'; (3) The export of capital overrides the export of commodities; (4) Division of the world among international capitalist cartels; (5) Territorial division of the globe leading to inevitable inter-imperialist war.</w:t>
            </w:r>
          </w:p>
          <w:p>
            <w:pPr>
              <w:spacing w:before="40" w:after="40"/>
            </w:pPr>
            <w:r>
              <w:rPr>
                <w:rFonts w:ascii="Georgia" w:hAnsi="Georgia"/>
                <w:color w:val="1E293B"/>
                <w:sz w:val="20"/>
              </w:rPr>
              <w:t>THE EVOLUTION TO NEO-IMPERIALISM (KWAME NKRUMAH): Formal decolonization dismantled direct military-administrative rule, but replaced it with neo-colonialism: client regimes grant sovereign economic access to Western multinational corporations, resulting in 'power without responsibility and exploitation without redress.'</w:t>
            </w:r>
          </w:p>
          <w:p>
            <w:pPr>
              <w:spacing w:before="40" w:after="40"/>
            </w:pPr>
            <w:r>
              <w:rPr>
                <w:rFonts w:ascii="Georgia" w:hAnsi="Georgia"/>
                <w:color w:val="1E293B"/>
                <w:sz w:val="20"/>
              </w:rPr>
              <w:t>STRUCTURAL DEPENDENCY &amp; WORLD-SYSTEMS (WALLERSTEIN): Prebisch-Singer thesis on declining terms of trade; Wallerstein's Core-Periphery-Semiperiphery model proves that global capitalism systematically drains surplus value from the Global South to the Global North via debt servicing and unequal exchange.</w:t>
            </w:r>
          </w:p>
        </w:tc>
      </w:tr>
    </w:tbl>
    <w:p>
      <w:pPr>
        <w:spacing w:before="160" w:after="80"/>
      </w:pPr>
    </w:p>
    <w:p>
      <w:pPr>
        <w:spacing w:before="200" w:after="80"/>
      </w:pPr>
      <w:r>
        <w:rPr>
          <w:rFonts w:ascii="Arial" w:hAnsi="Arial"/>
          <w:b/>
          <w:color w:val="0E2B50"/>
          <w:sz w:val="22"/>
        </w:rPr>
        <w:t>CONCEPTUAL THEMATIC MAP &amp; STRATEGIC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1F5F9"/>
            <w:tcMar>
              <w:top w:w="120" w:type="dxa"/>
              <w:bottom w:w="120" w:type="dxa"/>
              <w:left w:w="150" w:type="dxa"/>
              <w:right w:w="150" w:type="dxa"/>
            </w:tcMar>
          </w:tcPr>
          <w:p>
            <w:pPr>
              <w:spacing w:before="0" w:after="0"/>
            </w:pPr>
            <w:r>
              <w:rPr>
                <w:rFonts w:ascii="Consolas" w:hAnsi="Consolas"/>
                <w:color w:val="0F172A"/>
                <w:sz w:val="17"/>
              </w:rPr>
              <w:br/>
              <w:t>+---------------------------------------------------------------------------------------------------------+</w:t>
              <w:br/>
              <w:t>|                  CONCEPTUAL ROADMAP: THEORIES OF IMPERIALISM &amp; NEO-COLONIALISM                          |</w:t>
              <w:br/>
              <w:t>+---------------------------------------------------------------------------------------------------------+</w:t>
              <w:br/>
              <w:t xml:space="preserve">                                                     |</w:t>
              <w:br/>
              <w:t xml:space="preserve">                               [Historical Genesis: Industrial Revolution &amp; Scramble]</w:t>
              <w:br/>
              <w:t xml:space="preserve">                             1870–1914: European Conquest of Africa and Asia</w:t>
              <w:br/>
              <w:t xml:space="preserve">                             The Search for Markets, Raw Materials, and Geo-Strategic Bases</w:t>
              <w:br/>
              <w:t xml:space="preserve">                                                     |</w:t>
              <w:br/>
              <w:t xml:space="preserve">                                                     v</w:t>
              <w:br/>
              <w:t xml:space="preserve">                       [THE CLASSICAL ECONOMIC THEORIES OF IMPERIALISM]</w:t>
              <w:br/>
              <w:t xml:space="preserve">                                                     |</w:t>
              <w:br/>
              <w:t xml:space="preserve">           +-----------------------------------------+-----------------------------------------+</w:t>
              <w:br/>
              <w:t xml:space="preserve">           |                                                                                   |</w:t>
              <w:br/>
              <w:t xml:space="preserve">           v                                                                                   v</w:t>
              <w:br/>
              <w:t xml:space="preserve">   [JOHN A. HOBSON: LIBERAL UNDER-CONSUMPTION (1902)]                  [V.I. LENIN: HIGHEST STAGE OF CAPITALISM (1916)]</w:t>
              <w:br/>
              <w:t>Root Cause: Domestic Wealth Maldistribution                         Root Cause: Inevitable Structural Laws of Capitalism</w:t>
              <w:br/>
              <w:t>Workers Underpaid --&gt; Domestic Market Saturated                     Monopoly Capitalism Replaces Free Competition</w:t>
              <w:br/>
              <w:t>Finance Capitalists Force Imperialist Expansion                     Bank + Industrial Capital = Finance Capital Oligarchy</w:t>
              <w:br/>
              <w:t>Prescription: Reformist Social Democracy, Wage Hikes               Export of Capital Drives Violent Global Partition</w:t>
              <w:br/>
              <w:t>Imperialism is a Curable Disease of Capitalism                     Prescription: Proletarian Revolution &amp; Anti-Imperialist War</w:t>
              <w:br/>
              <w:t xml:space="preserve">           |                                                                                   |</w:t>
              <w:br/>
              <w:t xml:space="preserve">           +-----------------------------------------+-----------------------------------------+</w:t>
              <w:br/>
              <w:t xml:space="preserve">                                                     |</w:t>
              <w:br/>
              <w:t xml:space="preserve">                                                     v</w:t>
              <w:br/>
              <w:t xml:space="preserve">                         [POST-1945 DECOLONIZATION &amp; THE MUTATION TO NEO-IMPERIALISM]</w:t>
              <w:br/>
              <w:t xml:space="preserve">                       Flag Independence Achieved, but Economic Chains Remain</w:t>
              <w:br/>
              <w:t xml:space="preserve">                       Kwame Nkrumah: Neo-Colonialism = Indirect Economic Subjugation</w:t>
              <w:br/>
              <w:t xml:space="preserve">                                                     |</w:t>
              <w:br/>
              <w:t xml:space="preserve">           +-----------------------------------------+-----------------------------------------+</w:t>
              <w:br/>
              <w:t xml:space="preserve">           |                                         |                                         |</w:t>
              <w:br/>
              <w:t xml:space="preserve">           v                                         v                                         v</w:t>
              <w:br/>
              <w:t xml:space="preserve"> [UNEQUAL TERMS OF TRADE]                  [DEBT ENTRAPMENT &amp; STRUCTURAL ADJUSTMENT] [TRANSNATIONAL CORPORATE EXTRACTION]</w:t>
              <w:br/>
              <w:t>Singer-Prebisch Thesis: Raw Materials     IMF/World Bank Austerity Conditionalities  Multinational Corporations (MNCs) Siphon</w:t>
              <w:br/>
              <w:t>Lose Value vs Manufactured Tech Goods     Sovereign Debt Servicing Drains Health/Ed Wealth; Transfer Pricing Evades Taxes</w:t>
              <w:br/>
              <w:t>Peripheral Dependency on Western Core     Privatization of National Resources        Modern Imperialism Operates Through Markets</w:t>
              <w:br/>
              <w:t xml:space="preserve">           |                                         |                                         |</w:t>
              <w:br/>
              <w:t xml:space="preserve">           +-----------------------------------------+-----------------------------------------+</w:t>
              <w:br/>
              <w:t xml:space="preserve">                                                     |</w:t>
              <w:br/>
              <w:t xml:space="preserve">                                                     v</w:t>
              <w:br/>
              <w:t xml:space="preserve">                         [CONTEMPORARY MANIFESTATION: GLOBAL STRUCTURAL INEQUALITY]</w:t>
              <w:br/>
              <w:t xml:space="preserve">                     Wallerstein's World-Systems Theory: The Core Continues to Exploit</w:t>
              <w:br/>
              <w:t xml:space="preserve">                     the Periphery, Sustaining an Asymmetric Global Economic Hierarchy</w:t>
              <w:br/>
              <w:t>+---------------------------------------------------------------------------------------------------------+</w:t>
              <w:br/>
            </w:r>
          </w:p>
        </w:tc>
      </w:tr>
    </w:tbl>
    <w:p>
      <w:pPr>
        <w:spacing w:before="280" w:after="80"/>
      </w:pPr>
      <w:r>
        <w:rPr>
          <w:rFonts w:ascii="Arial" w:hAnsi="Arial"/>
          <w:b/>
          <w:color w:val="0E2B50"/>
          <w:sz w:val="22"/>
        </w:rPr>
        <w:t>ANALYTICAL DIMENSIONS &amp; SYSTEMIC SHIFTS MATRIX</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Dimension / Arena</w:t>
            </w:r>
          </w:p>
        </w:tc>
        <w:tc>
          <w:tcPr>
            <w:tcW w:type="dxa" w:w="3168"/>
            <w:shd w:val="clear" w:color="auto" w:fill="0E2B50"/>
            <w:tcMar>
              <w:top w:w="80" w:type="dxa"/>
              <w:bottom w:w="80" w:type="dxa"/>
              <w:left w:w="100" w:type="dxa"/>
              <w:right w:w="100" w:type="dxa"/>
            </w:tcMar>
          </w:tcPr>
          <w:p>
            <w:pPr>
              <w:spacing w:before="0" w:after="0"/>
            </w:pPr>
            <w:r>
              <w:rPr>
                <w:rFonts w:ascii="Arial" w:hAnsi="Arial"/>
                <w:b/>
                <w:color w:val="FFFFFF"/>
                <w:sz w:val="17"/>
              </w:rPr>
              <w:t>Strategic Mechanism / Driver</w:t>
            </w:r>
          </w:p>
        </w:tc>
        <w:tc>
          <w:tcPr>
            <w:tcW w:type="dxa" w:w="3600"/>
            <w:shd w:val="clear" w:color="auto" w:fill="0E2B50"/>
            <w:tcMar>
              <w:top w:w="80" w:type="dxa"/>
              <w:bottom w:w="80" w:type="dxa"/>
              <w:left w:w="100" w:type="dxa"/>
              <w:right w:w="100" w:type="dxa"/>
            </w:tcMar>
          </w:tcPr>
          <w:p>
            <w:pPr>
              <w:spacing w:before="0" w:after="0"/>
            </w:pPr>
            <w:r>
              <w:rPr>
                <w:rFonts w:ascii="Arial" w:hAnsi="Arial"/>
                <w:b/>
                <w:color w:val="FFFFFF"/>
                <w:sz w:val="17"/>
              </w:rPr>
              <w:t>Systemic Impact on Global Order</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1884–1885: Berlin Conference</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European powers partitioned the African continent without indigenous consent.</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Codified the zenith of classical territorial imperialism under the guise of the 'civilizing mission.'</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1902: John A. Hobson Publishes 'Imperialism: A Study'</w:t>
            </w:r>
          </w:p>
        </w:tc>
        <w:tc>
          <w:tcPr>
            <w:tcW w:type="dxa" w:w="3168"/>
            <w:shd w:val="clear" w:color="auto" w:fill="F8FAFC"/>
            <w:tcMar>
              <w:top w:w="70" w:type="dxa"/>
              <w:bottom w:w="70" w:type="dxa"/>
              <w:left w:w="100" w:type="dxa"/>
              <w:right w:w="100" w:type="dxa"/>
            </w:tcMar>
          </w:tcPr>
          <w:p>
            <w:pPr>
              <w:spacing w:before="0" w:after="0"/>
            </w:pPr>
            <w:r>
              <w:rPr>
                <w:rFonts w:ascii="Georgia" w:hAnsi="Georgia"/>
                <w:color w:val="1E293B"/>
                <w:sz w:val="17"/>
              </w:rPr>
              <w:t>Formulated the under-consumption thesis, identifying financial cartels as the engine of conquest.</w:t>
            </w:r>
          </w:p>
        </w:tc>
        <w:tc>
          <w:tcPr>
            <w:tcW w:type="dxa" w:w="3600"/>
            <w:shd w:val="clear" w:color="auto" w:fill="F8FAFC"/>
            <w:tcMar>
              <w:top w:w="70" w:type="dxa"/>
              <w:bottom w:w="70" w:type="dxa"/>
              <w:left w:w="100" w:type="dxa"/>
              <w:right w:w="100" w:type="dxa"/>
            </w:tcMar>
          </w:tcPr>
          <w:p>
            <w:pPr>
              <w:spacing w:before="0" w:after="0"/>
            </w:pPr>
            <w:r>
              <w:rPr>
                <w:rFonts w:ascii="Georgia" w:hAnsi="Georgia"/>
                <w:color w:val="1E293B"/>
                <w:sz w:val="17"/>
              </w:rPr>
              <w:t>Provided the seminal economic foundation that influenced all subsequent Marxist and critical theorists.</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1916: Lenin Publishes 'Imperialism, the Highest Stage of Capitalism'</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Written in Swiss exile; analyzed WWI as an inevitable clash between rival imperialist monopolies.</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Became the canonical Marxist-Leninist framework for 20th-century anti-colonial liberation movements.</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1965: Kwame Nkrumah Coins 'Neo-Colonialism'</w:t>
            </w:r>
          </w:p>
        </w:tc>
        <w:tc>
          <w:tcPr>
            <w:tcW w:type="dxa" w:w="3168"/>
            <w:shd w:val="clear" w:color="auto" w:fill="F8FAFC"/>
            <w:tcMar>
              <w:top w:w="70" w:type="dxa"/>
              <w:bottom w:w="70" w:type="dxa"/>
              <w:left w:w="100" w:type="dxa"/>
              <w:right w:w="100" w:type="dxa"/>
            </w:tcMar>
          </w:tcPr>
          <w:p>
            <w:pPr>
              <w:spacing w:before="0" w:after="0"/>
            </w:pPr>
            <w:r>
              <w:rPr>
                <w:rFonts w:ascii="Georgia" w:hAnsi="Georgia"/>
                <w:color w:val="1E293B"/>
                <w:sz w:val="17"/>
              </w:rPr>
              <w:t>First President of Ghana published 'Neo-Colonialism: The Last Stage of Imperialism.'</w:t>
            </w:r>
          </w:p>
        </w:tc>
        <w:tc>
          <w:tcPr>
            <w:tcW w:type="dxa" w:w="3600"/>
            <w:shd w:val="clear" w:color="auto" w:fill="F8FAFC"/>
            <w:tcMar>
              <w:top w:w="70" w:type="dxa"/>
              <w:bottom w:w="70" w:type="dxa"/>
              <w:left w:w="100" w:type="dxa"/>
              <w:right w:w="100" w:type="dxa"/>
            </w:tcMar>
          </w:tcPr>
          <w:p>
            <w:pPr>
              <w:spacing w:before="0" w:after="0"/>
            </w:pPr>
            <w:r>
              <w:rPr>
                <w:rFonts w:ascii="Georgia" w:hAnsi="Georgia"/>
                <w:color w:val="1E293B"/>
                <w:sz w:val="17"/>
              </w:rPr>
              <w:t>Exposed how indirect economic, financial, and monetary levers perpetuate colonial exploitation post-independence.</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1974: Immanuel Wallerstein's World-Systems Theory</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Published 'The Modern World-System,' conceptualizing Core, Periphery, and Semiperiphery.</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Provided the definitive contemporary structural framework analyzing the persistence of global unequal exchange.</w:t>
            </w:r>
          </w:p>
        </w:tc>
      </w:tr>
    </w:tbl>
    <w:p>
      <w:pPr>
        <w:spacing w:before="320" w:after="80"/>
      </w:pPr>
      <w:r>
        <w:rPr>
          <w:rFonts w:ascii="Arial" w:hAnsi="Arial"/>
          <w:b/>
          <w:color w:val="0E2B50"/>
          <w:sz w:val="22"/>
        </w:rPr>
        <w:t>THE 20-MARK MASTER MODEL ESSAY (~650-700 WORDS)</w:t>
      </w:r>
    </w:p>
    <w:p>
      <w:pPr>
        <w:spacing w:before="160" w:after="40"/>
      </w:pPr>
      <w:r>
        <w:rPr>
          <w:rFonts w:ascii="Arial" w:hAnsi="Arial"/>
          <w:b/>
          <w:color w:val="1E3A8A"/>
          <w:sz w:val="20"/>
        </w:rPr>
        <w:t>Introduction: The Theoretical Evolution of Imperial Domination</w:t>
      </w:r>
    </w:p>
    <w:p>
      <w:pPr>
        <w:spacing w:before="0" w:after="80"/>
        <w:jc w:val="both"/>
      </w:pPr>
      <w:r>
        <w:rPr>
          <w:rFonts w:ascii="Georgia" w:hAnsi="Georgia"/>
          <w:color w:val="0F172A"/>
          <w:sz w:val="19"/>
        </w:rPr>
        <w:t>Imperialism—the policy, practice, and advocacy of extending the power and dominion of one nation over other societies through direct territorial acquisition or indirect economic and political control—is as ancient as human civilization. From the Roman and Ottoman empires to the Spanish conquest of the Americas, empires historically conquered territory for tribute, slaves, and prestige. However, the late nineteenth century witnessed a qualitative mutation in the nature of empire: the 'New Imperialism' (1870–1914), during which European powers subjected an astonishing 84% of the globe to colonial subjugation, culminating in the frenzied Scramble for Africa. In the discipline of international relations and political economy, this unprecedented expansion demanded a rigorous theoretical explanation. This intellectual quest generated two of the most influential economic treatises of modern history: John A. Hobson's liberal under-consumption theory and Vladimir Ilyich Lenin's Marxist formulation of imperialism as the highest stage of capitalism. While direct territorial colonialism disintegrated in the post-World War II era, their foundational insights remain vital for understanding the contemporary persistence of 'neo-imperialism' in the global political economy.</w:t>
      </w:r>
    </w:p>
    <w:p>
      <w:pPr>
        <w:spacing w:before="160" w:after="40"/>
      </w:pPr>
      <w:r>
        <w:rPr>
          <w:rFonts w:ascii="Arial" w:hAnsi="Arial"/>
          <w:b/>
          <w:color w:val="1E3A8A"/>
          <w:sz w:val="20"/>
        </w:rPr>
        <w:t>Hobson's Liberal Critique: Under-Consumption and the Parasitism of Finance</w:t>
      </w:r>
    </w:p>
    <w:p>
      <w:pPr>
        <w:spacing w:before="0" w:after="80"/>
        <w:jc w:val="both"/>
      </w:pPr>
      <w:r>
        <w:rPr>
          <w:rFonts w:ascii="Georgia" w:hAnsi="Georgia"/>
          <w:color w:val="0F172A"/>
          <w:sz w:val="19"/>
        </w:rPr>
        <w:t>In his seminal 1902 monograph Imperialism: A Study, British liberal economist John A. Hobson provided the first systematic economic deconstruction of modern imperial expansion. Writing against the backdrop of the brutal Boer War in South Africa, Hobson challenged the jingoistic myth that imperialism was driven by national glory, patriotism, or the benevolent 'civilizing mission.' Instead, Hobson located the taproot of imperialism in a severe structural dysfunction within domestic capitalist economies: under-consumption and the unequal distribution of wealth. In capitalist Britain, the concentration of income in the hands of a tiny aristocratic and capitalist elite meant that the working classes were paid subsistence wages, leaving them without the purchasing power to absorb the torrent of manufactured goods produced by modern industrial factories. Simultaneously, the rich accumulated vast surplus capital that could not find profitable investment opportunities at home. To resolve this crisis, aggressive finance capitalists—particularly international bankers and bondholders—lobbied and hijacked the state apparatus, using the national army and navy to annex foreign territories in Asia and Africa to create protected captive markets and lucrative investment outlets. Crucially, Hobson was a reformist: he argued that imperialism was an avoidable, parasitic disease of capitalism, which could be eradicated through progressive taxation, trade union empowerment, wage increases, and democratic wealth redistribution at home.</w:t>
      </w:r>
    </w:p>
    <w:p>
      <w:pPr>
        <w:spacing w:before="160" w:after="40"/>
      </w:pPr>
      <w:r>
        <w:rPr>
          <w:rFonts w:ascii="Arial" w:hAnsi="Arial"/>
          <w:b/>
          <w:color w:val="1E3A8A"/>
          <w:sz w:val="20"/>
        </w:rPr>
        <w:t>Lenin's Marxist Diagnosis: Imperialism as the Highest Stage of Capitalism</w:t>
      </w:r>
    </w:p>
    <w:p>
      <w:pPr>
        <w:spacing w:before="0" w:after="80"/>
        <w:jc w:val="both"/>
      </w:pPr>
      <w:r>
        <w:rPr>
          <w:rFonts w:ascii="Georgia" w:hAnsi="Georgia"/>
          <w:color w:val="0F172A"/>
          <w:sz w:val="19"/>
        </w:rPr>
        <w:t>Writing in Swiss exile in 1916 amidst the carnage of World War I, Vladimir Lenin radically expanded Hobson's insights in Imperialism, the Highest Stage of Capitalism. Unlike Hobson, Lenin rejected the reformist notion that imperialism was an optional policy that could be cured by social democracy. For Lenin, imperialism was the structural, inevitable, and terminal stage of capitalist evolution. Lenin delineated five essential features of this epoch: first, the concentration of production into colossal monopolies that replaced free market competition; second, the fusion of banking capital with industrial capital, creating a parasitic 'finance oligarchy'; third, the supreme preeminence of the export of capital over the export of ordinary commodities; fourth, the formation of international capitalist cartels and trusts that partitioned global markets among themselves; and fifth, the complete territorial division of the entire world among the great powers. Because the globe was finite and entirely partitioned, the uneven development of capitalism inevitably meant that rising powers (such as Imperial Germany) could only acquire colonies by violently stripping them away from established empires (Britain and France). World War I was therefore an inevitable inter-imperialist war for the re-division of global loot.</w:t>
      </w:r>
    </w:p>
    <w:p>
      <w:pPr>
        <w:spacing w:before="160" w:after="40"/>
      </w:pPr>
      <w:r>
        <w:rPr>
          <w:rFonts w:ascii="Arial" w:hAnsi="Arial"/>
          <w:b/>
          <w:color w:val="1E3A8A"/>
          <w:sz w:val="20"/>
        </w:rPr>
        <w:t>Decolonization and the Metamorphosis into Neo-Imperialism</w:t>
      </w:r>
    </w:p>
    <w:p>
      <w:pPr>
        <w:spacing w:before="0" w:after="80"/>
        <w:jc w:val="both"/>
      </w:pPr>
      <w:r>
        <w:rPr>
          <w:rFonts w:ascii="Georgia" w:hAnsi="Georgia"/>
          <w:color w:val="0F172A"/>
          <w:sz w:val="19"/>
        </w:rPr>
        <w:t>Following the collapse of European empires after 1945, classical territorial imperialism was dismantled by heroic anti-colonial liberation movements across Asia and Africa. However, the demise of formal colonial administration did not signify the end of economic exploitation; it marked its evolution into 'neo-imperialism.' In his visionary 1965 text Neo-Colonialism: The Last Stage of Imperialism, Ghana's first president, Kwame Nkrumah, captured this subtle reality: 'The essence of neo-colonialism is that the State which is subject to it is, in theory, independent and has all the outward trappings of international sovereignty. In reality its economic system and thus its political policy is directed from outside.' Neo-imperialism operates without colonial governors or military garrisons. Instead, core capitalist states exert domination through comprador domestic political elites, the structural hegemony of the US dollar, the monopoly control of technology, and the extraterritorial leverage of multinational corporations (MNCs) that repatriate billions in raw mineral and agricultural wealth from developing societies.</w:t>
      </w:r>
    </w:p>
    <w:p>
      <w:pPr>
        <w:spacing w:before="160" w:after="40"/>
      </w:pPr>
      <w:r>
        <w:rPr>
          <w:rFonts w:ascii="Arial" w:hAnsi="Arial"/>
          <w:b/>
          <w:color w:val="1E3A8A"/>
          <w:sz w:val="20"/>
        </w:rPr>
        <w:t>Conclusion: Structural Dependency and the Modern World-System</w:t>
      </w:r>
    </w:p>
    <w:p>
      <w:pPr>
        <w:spacing w:before="0" w:after="80"/>
        <w:jc w:val="both"/>
      </w:pPr>
      <w:r>
        <w:rPr>
          <w:rFonts w:ascii="Georgia" w:hAnsi="Georgia"/>
          <w:color w:val="0F172A"/>
          <w:sz w:val="19"/>
        </w:rPr>
        <w:t>In conclusion, the economic theories of Hobson and Lenin laid the intellectual foundation for contemporary dependency theory (Raúl Prebisch, André Gunder Frank) and Immanuel Wallerstein's World-Systems Theory. The modern international order remains rigidly stratified into an industrialized 'Core' that extracts surplus value from an agrarian, debt-ridden 'Periphery.' Through the mechanism of unequal exchange—where the prices of raw commodities exported by the Global South steadily decline relative to the manufactured high-tech goods imported from the North (the Prebisch-Singer thesis)—developing states are trapped in perpetual balance-of-payments crises. This structural trap is enforced by Western-dominated international financial institutions (the IMF and World Bank), which mandate fiscal austerity, resource privatization, and currency devaluations as conditionalities for bailout loans. Modern imperialism no longer needs to send gunboats up the Yangtze or Congo rivers; it enforces global hierarchy through bond markets, sovereign debt contracts, intellectual property rights, and credit-rating agencies. The struggle against imperialism in the 21st century is fundamentally a struggle to decolonize the global financial architecture and forge an equitable international economic order.</w:t>
      </w:r>
    </w:p>
    <w:p>
      <w:pPr>
        <w:spacing w:before="320" w:after="80"/>
      </w:pPr>
      <w:r>
        <w:rPr>
          <w:rFonts w:ascii="Arial" w:hAnsi="Arial"/>
          <w:b/>
          <w:color w:val="0E2B50"/>
          <w:sz w:val="22"/>
        </w:rPr>
        <w:t>THEORETICAL PERSPECTIVES &amp; QUOTABLE THESIS ARGUMENTS</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Theorist / Scholar</w:t>
            </w:r>
          </w:p>
        </w:tc>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Theoretical School</w:t>
            </w:r>
          </w:p>
        </w:tc>
        <w:tc>
          <w:tcPr>
            <w:tcW w:type="dxa" w:w="4176"/>
            <w:shd w:val="clear" w:color="auto" w:fill="0E2B50"/>
            <w:tcMar>
              <w:top w:w="80" w:type="dxa"/>
              <w:bottom w:w="80" w:type="dxa"/>
              <w:left w:w="100" w:type="dxa"/>
              <w:right w:w="100" w:type="dxa"/>
            </w:tcMar>
          </w:tcPr>
          <w:p>
            <w:pPr>
              <w:spacing w:before="0" w:after="0"/>
            </w:pPr>
            <w:r>
              <w:rPr>
                <w:rFonts w:ascii="Arial" w:hAnsi="Arial"/>
                <w:b/>
                <w:color w:val="FFFFFF"/>
                <w:sz w:val="17"/>
              </w:rPr>
              <w:t>Exact Quotable Thesis Argument</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Vladimir Ilyich Lenin</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Imperialism: The Highest Stage of Capitalism (1916)</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Imperialism is capitalism at that stage of development at which the dominance of monopolies and finance capital is established; in which the export of capital has acquired pronounced importance; in which the division of the world among the international trusts has begun.</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John A. Hobson</w:t>
            </w:r>
          </w:p>
        </w:tc>
        <w:tc>
          <w:tcPr>
            <w:tcW w:type="dxa" w:w="2592"/>
            <w:shd w:val="clear" w:color="auto" w:fill="F8FAFC"/>
            <w:tcMar>
              <w:top w:w="70" w:type="dxa"/>
              <w:bottom w:w="70" w:type="dxa"/>
              <w:left w:w="100" w:type="dxa"/>
              <w:right w:w="100" w:type="dxa"/>
            </w:tcMar>
          </w:tcPr>
          <w:p>
            <w:pPr>
              <w:spacing w:before="0" w:after="0"/>
            </w:pPr>
            <w:r>
              <w:rPr>
                <w:rFonts w:ascii="Georgia" w:hAnsi="Georgia"/>
                <w:color w:val="475569"/>
                <w:sz w:val="17"/>
              </w:rPr>
              <w:t>Imperialism: A Study (1902)</w:t>
            </w:r>
          </w:p>
        </w:tc>
        <w:tc>
          <w:tcPr>
            <w:tcW w:type="dxa" w:w="4176"/>
            <w:shd w:val="clear" w:color="auto" w:fill="F8FAFC"/>
            <w:tcMar>
              <w:top w:w="70" w:type="dxa"/>
              <w:bottom w:w="70" w:type="dxa"/>
              <w:left w:w="100" w:type="dxa"/>
              <w:right w:w="100" w:type="dxa"/>
            </w:tcMar>
          </w:tcPr>
          <w:p>
            <w:pPr>
              <w:spacing w:before="0" w:after="0"/>
            </w:pPr>
            <w:r>
              <w:rPr>
                <w:rFonts w:ascii="Georgia" w:hAnsi="Georgia"/>
                <w:i/>
                <w:color w:val="0F172A"/>
                <w:sz w:val="17"/>
              </w:rPr>
              <w:t>Imperialism is the endeavour of the great controllers of industry to broaden the channel for the flow of their surplus wealth by seeking foreign markets and foreign investments to take off the goods and capital they cannot sell or use at home.</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Kwame Nkrumah</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Neo-Colonialism: The Last Stage of Imperialism (1965)</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Neo-colonialism is the worst form of imperialism. For those who practise it, it means power without responsibility, and for those who suffer from it, it means exploitation without redress.</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Immanuel Wallerstein</w:t>
            </w:r>
          </w:p>
        </w:tc>
        <w:tc>
          <w:tcPr>
            <w:tcW w:type="dxa" w:w="2592"/>
            <w:shd w:val="clear" w:color="auto" w:fill="F8FAFC"/>
            <w:tcMar>
              <w:top w:w="70" w:type="dxa"/>
              <w:bottom w:w="70" w:type="dxa"/>
              <w:left w:w="100" w:type="dxa"/>
              <w:right w:w="100" w:type="dxa"/>
            </w:tcMar>
          </w:tcPr>
          <w:p>
            <w:pPr>
              <w:spacing w:before="0" w:after="0"/>
            </w:pPr>
            <w:r>
              <w:rPr>
                <w:rFonts w:ascii="Georgia" w:hAnsi="Georgia"/>
                <w:color w:val="475569"/>
                <w:sz w:val="17"/>
              </w:rPr>
              <w:t>The Modern World-System (1974)</w:t>
            </w:r>
          </w:p>
        </w:tc>
        <w:tc>
          <w:tcPr>
            <w:tcW w:type="dxa" w:w="4176"/>
            <w:shd w:val="clear" w:color="auto" w:fill="F8FAFC"/>
            <w:tcMar>
              <w:top w:w="70" w:type="dxa"/>
              <w:bottom w:w="70" w:type="dxa"/>
              <w:left w:w="100" w:type="dxa"/>
              <w:right w:w="100" w:type="dxa"/>
            </w:tcMar>
          </w:tcPr>
          <w:p>
            <w:pPr>
              <w:spacing w:before="0" w:after="0"/>
            </w:pPr>
            <w:r>
              <w:rPr>
                <w:rFonts w:ascii="Georgia" w:hAnsi="Georgia"/>
                <w:i/>
                <w:color w:val="0F172A"/>
                <w:sz w:val="17"/>
              </w:rPr>
              <w:t>The capitalist world-economy is built on an international division of labour that divides the world into Core, Periphery, and Semiperiphery. The core appropriates the surplus value of the periphery through structural, institutionalized unequal exchange.</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Raúl Prebisch</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The Economic Development of Latin America (1950)</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The peripheral countries are caught in a structural trap: the terms of trade systematically move against primary commodities in favor of manufactured goods, transferring wealth from the poorest nations to the industrial centers.</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