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6: DIPLOMACY &amp; PROPAGANDA IN MODERN STATECRAFT</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2025 Q.6: "Evaluate the interplay of diplomacy and propaganda in shaping ties between states. To what extent do these tools serve as mechanisms of conflict resolution versus instruments of power projection in the modern international system? (20 Marks)"</w:t>
            </w:r>
          </w:p>
          <w:p>
            <w:pPr>
              <w:spacing w:before="0" w:after="0"/>
            </w:pPr>
            <w:r>
              <w:rPr>
                <w:rFonts w:ascii="Georgia" w:hAnsi="Georgia"/>
                <w:color w:val="0F172A"/>
                <w:sz w:val="18"/>
              </w:rPr>
              <w:t>• 2016 Q.4: "\"Diplomacy is the management of international relations by negotiation.\" Trace the evolution of diplomacy from traditional bilateral diplomacy to modern multilateral and public diplomacy.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Interaction Between States, Diplomacy &amp; Power Projection</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 the classical canon of international relations (Nicolson, Morgenthau), diplomacy constitutes the management of inter-state relations through negotiation, compromise, and institutionalized communication aimed at peaceful conflict resolution, whereas propaganda operates as a coercive psychological instrument designed to manipulate mass perception and maximize national power. In the contemporary 21st-century digital landscape, the boundary between these two instruments has fundamentally collapsed. Through public diplomacy (Nye), strategic communications, and information warfare, states increasingly deploy weaponized propaganda not as a peaceful adjunct to negotiation, but as an offensive instrument of power projection, cognitive warfare, and narrative hegemony that subverts traditional diplomatic conflict resolution.</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CLASSICAL DICHOTOMY: Classical diplomacy (Harold Nicolson, François de Callières) prioritizes confidential negotiation, bilateral trust, sovereign reciprocity, and mutual concession; Propaganda (E.H. Carr) prioritizes mass emotional manipulation, ideational subversion, and psychological coercion.</w:t>
            </w:r>
          </w:p>
          <w:p>
            <w:pPr>
              <w:spacing w:before="40" w:after="40"/>
            </w:pPr>
            <w:r>
              <w:rPr>
                <w:rFonts w:ascii="Georgia" w:hAnsi="Georgia"/>
                <w:color w:val="1E293B"/>
                <w:sz w:val="20"/>
              </w:rPr>
              <w:t>THE PUBLIC DIPLOMACY HYBRID: The transition from 19th-century cabinet diplomacy to 21st-century 'Public Diplomacy' (Joseph Nye) has blurred the boundaries, allowing states to communicate directly with foreign publics (via BBC, RT, CGTN, Al Jazeera, social media) to cultivate soft power or wage perception warfare.</w:t>
            </w:r>
          </w:p>
          <w:p>
            <w:pPr>
              <w:spacing w:before="40" w:after="40"/>
            </w:pPr>
            <w:r>
              <w:rPr>
                <w:rFonts w:ascii="Georgia" w:hAnsi="Georgia"/>
                <w:color w:val="1E293B"/>
                <w:sz w:val="20"/>
              </w:rPr>
              <w:t>INFORMATION WARFARE &amp; WEAPONIZED NARRATIVES: In the contemporary era of hybrid warfare and AI-driven deepfakes, propaganda has transformed into 'cognitive warfare'—weaponized to influence foreign elections, destabilize adversary societies, and manufacture diplomatic legitimacy.</w:t>
            </w:r>
          </w:p>
          <w:p>
            <w:pPr>
              <w:spacing w:before="40" w:after="40"/>
            </w:pPr>
            <w:r>
              <w:rPr>
                <w:rFonts w:ascii="Georgia" w:hAnsi="Georgia"/>
                <w:color w:val="1E293B"/>
                <w:sz w:val="20"/>
              </w:rPr>
              <w:t>EROSION OF NEGOTIATED COMPROMISE: When leaders conduct diplomacy via performative public propaganda (e.g., 'twiplomacy' and megaphone diplomacy), domestic audience costs soar, eliminating the confidential flexibility essential for genuine diplomatic compromise and crisis de-escalation.</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DIPLOMACY VS PROPAGANDA IN STATECRAFT                              |</w:t>
              <w:br/>
              <w:t>+---------------------------------------------------------------------------------------------------------+</w:t>
              <w:br/>
              <w:t xml:space="preserve">                                                     |</w:t>
              <w:br/>
              <w:t xml:space="preserve">                               [Classical Canon: Separation of Powers]</w:t>
              <w:br/>
              <w:t xml:space="preserve">                    Diplomacy (Nicolson/Morgenthau)   vs   Propaganda (E.H. Carr)</w:t>
              <w:br/>
              <w:t xml:space="preserve">                    - Negotiation &amp; Compromise             - Psychological Manipulation</w:t>
              <w:br/>
              <w:t xml:space="preserve">                    - Confidentiality &amp; Reciprocity        - Mass Emotional Appeal</w:t>
              <w:br/>
              <w:t xml:space="preserve">                    - Conflict Resolution Focus            - Power Projection Focus</w:t>
              <w:br/>
              <w:t xml:space="preserve">                                                     |</w:t>
              <w:br/>
              <w:t xml:space="preserve">                                                     v</w:t>
              <w:br/>
              <w:t xml:space="preserve">                       [The 20th Century Shift: Total War &amp; Cold War Bipolarity]</w:t>
              <w:br/>
              <w:t xml:space="preserve">                       Advent of Mass Media (Radio, Cinema, Television)</w:t>
              <w:br/>
              <w:t xml:space="preserve">                       Ideological Warfare: US Information Agency (USIA) vs Soviet Agitprop</w:t>
              <w:br/>
              <w:t xml:space="preserve">                                                     |</w:t>
              <w:br/>
              <w:t xml:space="preserve">                                                     v</w:t>
              <w:br/>
              <w:t xml:space="preserve">                         [21st Century Revolution: Digital &amp; Cognitive Convergence]</w:t>
              <w:br/>
              <w:t xml:space="preserve">                       Collapse of Confidentiality --&gt; "Megaphone / Digital Diplomacy"</w:t>
              <w:br/>
              <w:t xml:space="preserve">                       Public Diplomacy (Nye): Soft Power Tool or Subversive Propaganda?</w:t>
              <w:br/>
              <w:t xml:space="preserve">                                                     |</w:t>
              <w:br/>
              <w:t xml:space="preserve">           +-----------------------------------------+-----------------------------------------+</w:t>
              <w:br/>
              <w:t xml:space="preserve">           |                                         |                                         |</w:t>
              <w:br/>
              <w:t xml:space="preserve">           v                                         v                                         v</w:t>
              <w:br/>
              <w:t xml:space="preserve"> [CONFLICT RESOLUTION MECHANISM]            [WEAPONIZED POWER PROJECTION]             [SYSTEMIC PATHOLOGIES]</w:t>
              <w:br/>
              <w:t>Track-One Multilateral Negotiations       Hybrid Warfare &amp; Deepfake Disinformation    Audience Costs Trap Leaders</w:t>
              <w:br/>
              <w:t>Verification Regimes &amp; Treaties           Election Interference &amp; Astroturfing        Polarization Prevents Concession</w:t>
              <w:br/>
              <w:t>Crisis Management Hotlines                Strategic Communication (StratCom)          Manufactured Crises Erode Trust</w:t>
              <w:br/>
              <w:t>Quiet De-escalation Channels              Cognitive Subversion of Adversary           Collapse of Diplomatic Norms</w:t>
              <w:br/>
              <w:t xml:space="preserve">           |                                         |                                         |</w:t>
              <w:br/>
              <w:t xml:space="preserve">           +-----------------------------------------+-----------------------------------------+</w:t>
              <w:br/>
              <w:t xml:space="preserve">                                                     |</w:t>
              <w:br/>
              <w:t xml:space="preserve">                                                     v</w:t>
              <w:br/>
              <w:t xml:space="preserve">                         [SYNTHESIS: THE DOMINANCE OF WEAPONIZED NARRATIVE]</w:t>
              <w:br/>
              <w:t xml:space="preserve">                     Propaganda Has Subjugated Traditional Diplomatic Craft;</w:t>
              <w:br/>
              <w:t xml:space="preserve">                     Effective 21st-Century Statecraft Requires Balancing Hard Narrative</w:t>
              <w:br/>
              <w:t xml:space="preserve">                     Projection with Confidential Bilateral Crisis De-escalation</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1716: François de Callières' Treaty</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Published 'On the Manner of Negotiating with Princes,' establishing classical diplomatic norms.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Codified diplomacy as professional, continuous, and honest negotiation, distinct from deception or vulgar domestic appeal.</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1914–1919: World War I &amp; Creel Committee</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WWI saw the first total industrialization of state propaganda (British War Propaganda Bureau, US Creel Committee).</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Demonstrated that total war required the total mobilization of mass public opinion, directly influencing the Paris Peace Conference.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Cold War (1947–1989): Ideological Battle</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US Information Agency (Voice of America, Radio Free Europe) countered Soviet Pravda and Agitprop.</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Formalized the integration of psychological propaganda as a permanent pillar of peacetime diplomatic power projection.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1990: Joseph Nye Formulates 'Soft Power'</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Coined 'soft power' and elevated 'Public Diplomacy' as the art of winning hearts and minds.</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Legitimized the state projection of cultural and ideological narratives as an authentic, benign diplomatic instrument.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2016–Present: The Era of Digital Hybrid Warfare</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Russian disinformation operations, Cambridge Analytica, state-backed bot farms, and AI deepfakes.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Completely erased the boundary between diplomacy and covert information operations, weaponizing media into an offensive weapon.</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Defining the Instruments of Classical and Modern Statecraft</w:t>
      </w:r>
    </w:p>
    <w:p>
      <w:pPr>
        <w:spacing w:before="0" w:after="80"/>
        <w:jc w:val="both"/>
      </w:pPr>
      <w:r>
        <w:rPr>
          <w:rFonts w:ascii="Georgia" w:hAnsi="Georgia"/>
          <w:color w:val="0F172A"/>
          <w:sz w:val="19"/>
        </w:rPr>
        <w:t>In the study and practice of international relations, diplomacy and propaganda represent two fundamental instruments through which sovereign states pursue national interest and manage their interactions. In classical diplomatic theory, as articulated by Sir Harold Nicolson and Hans Morgenthau, diplomacy is defined as the management of international relations through negotiation, institutional dialogue, and confidential compromise, with the overarching objective of maintaining systemic order and achieving peaceful conflict resolution. Conversely, propaganda—classically analyzed by E.H. Carr as 'power over opinion'—is the deliberate, systematic manipulation of symbols, narratives, and psychological perceptions designed to influence mass behavior and maximize national power. Historically viewed as antithetical tools—one operating in the rational, quiet chambers of ambassadorial chanceries, the other in the raucous arenas of public agitation—the boundary between diplomacy and propaganda has fundamentally disintegrated in the 21st century. In an era dominated by instantaneous digital communication, algorithmic echo chambers, and hybrid warfare, these two mechanisms have converged into a hybrid instrument of competitive power projection.</w:t>
      </w:r>
    </w:p>
    <w:p>
      <w:pPr>
        <w:spacing w:before="160" w:after="40"/>
      </w:pPr>
      <w:r>
        <w:rPr>
          <w:rFonts w:ascii="Arial" w:hAnsi="Arial"/>
          <w:b/>
          <w:color w:val="1E3A8A"/>
          <w:sz w:val="20"/>
        </w:rPr>
        <w:t>Diplomacy as an Instrument of Conflict Resolution</w:t>
      </w:r>
    </w:p>
    <w:p>
      <w:pPr>
        <w:spacing w:before="0" w:after="80"/>
        <w:jc w:val="both"/>
      </w:pPr>
      <w:r>
        <w:rPr>
          <w:rFonts w:ascii="Georgia" w:hAnsi="Georgia"/>
          <w:color w:val="0F172A"/>
          <w:sz w:val="19"/>
        </w:rPr>
        <w:t>Historically and conceptually, diplomacy serves as the primary civilized alternative to the use of armed force in an anarchic international system. Rooted in the Westphalian tradition and codified under the Vienna Convention on Diplomatic Relations (1961), classical diplomacy functions through sovereign recognition, reciprocal diplomatic immunity, and institutionalized negotiation. Its quintessential role is the peaceful resolution of conflict: de-escalating security dilemmas, negotiating binding armistices, formulating arms control treaties (such as the 1968 NPT or 2015 JCPOA), and establishing verification regimes. The efficacy of diplomacy relies critically on confidentiality. As François de Callières famously argued in the eighteenth century, quiet, secret negotiations allow state leaders to explore creative compromises, make necessary tactical concessions, and step back from geopolitical precipices without suffering catastrophic loss of domestic prestige or electoral viability.</w:t>
      </w:r>
    </w:p>
    <w:p>
      <w:pPr>
        <w:spacing w:before="160" w:after="40"/>
      </w:pPr>
      <w:r>
        <w:rPr>
          <w:rFonts w:ascii="Arial" w:hAnsi="Arial"/>
          <w:b/>
          <w:color w:val="1E3A8A"/>
          <w:sz w:val="20"/>
        </w:rPr>
        <w:t>Propaganda as an Offensive Engine of Power Projection</w:t>
      </w:r>
    </w:p>
    <w:p>
      <w:pPr>
        <w:spacing w:before="0" w:after="80"/>
        <w:jc w:val="both"/>
      </w:pPr>
      <w:r>
        <w:rPr>
          <w:rFonts w:ascii="Georgia" w:hAnsi="Georgia"/>
          <w:color w:val="0F172A"/>
          <w:sz w:val="19"/>
        </w:rPr>
        <w:t>In sharp contrast, propaganda operates as an offensive, unilateral weapon of power projection. In Politics Among Nations, Hans Morgenthau identified the 'quality of diplomacy' and the 'element of national morale' as vital components of power, but noted that propaganda seeks to bypass foreign governments entirely to subvert the domestic will of adversary populations. From the ideological radio broadcasts of the Cold War (Voice of America versus Radio Moscow) to the contemporary state-backed multi-lingual media empires of today (Russia Today, CGTN, and Al Jazeera), propaganda is deployed to manufacture domestic consensus, justify foreign interventions, delegitimize rival regimes, and cultivate strategic soft power. Under conditions of acute geopolitical rivalry, propaganda does not seek compromise; it seeks cognitive capitulation, polarizing adversary societies from within and constructing an unyielding perception of moral righteousness for the home state.</w:t>
      </w:r>
    </w:p>
    <w:p>
      <w:pPr>
        <w:spacing w:before="160" w:after="40"/>
      </w:pPr>
      <w:r>
        <w:rPr>
          <w:rFonts w:ascii="Arial" w:hAnsi="Arial"/>
          <w:b/>
          <w:color w:val="1E3A8A"/>
          <w:sz w:val="20"/>
        </w:rPr>
        <w:t>The Digital Collapse of the Boundary: Public Diplomacy and Cognitive Warfare</w:t>
      </w:r>
    </w:p>
    <w:p>
      <w:pPr>
        <w:spacing w:before="0" w:after="80"/>
        <w:jc w:val="both"/>
      </w:pPr>
      <w:r>
        <w:rPr>
          <w:rFonts w:ascii="Georgia" w:hAnsi="Georgia"/>
          <w:color w:val="0F172A"/>
          <w:sz w:val="19"/>
        </w:rPr>
        <w:t>In the contemporary information age, the revolution in digital technologies has hybridized diplomacy and propaganda. What was once celebrated under Joseph Nye's framework as benign 'public diplomacy'—states communicating transparently with foreign publics to project cultural appeal and values—has metastasized into weaponized digital disinformation and 'cognitive warfare.' Modern states routinely deploy cyber-troll armies, automated bot networks, state-curated social media narratives, and AI-generated deepfakes to manipulate electoral outcomes, undermine social cohesion in target states, and manufacture diplomatic crises (as seen in Russian operations in Ukraine and US strategic information campaigns). Furthermore, the advent of 'twiplomacy' and megaphone diplomacy has severely degraded diplomatic effectiveness. When leaders conduct negotiations through performative public rhetoric, domestic audience costs become insurmountable, locking decision-makers into maximalist postures that eliminate the flexibility required for compromise.</w:t>
      </w:r>
    </w:p>
    <w:p>
      <w:pPr>
        <w:spacing w:before="160" w:after="40"/>
      </w:pPr>
      <w:r>
        <w:rPr>
          <w:rFonts w:ascii="Arial" w:hAnsi="Arial"/>
          <w:b/>
          <w:color w:val="1E3A8A"/>
          <w:sz w:val="20"/>
        </w:rPr>
        <w:t>Conclusion: The Peril of Narrative Supremacy over Negotiated Peace</w:t>
      </w:r>
    </w:p>
    <w:p>
      <w:pPr>
        <w:spacing w:before="0" w:after="80"/>
        <w:jc w:val="both"/>
      </w:pPr>
      <w:r>
        <w:rPr>
          <w:rFonts w:ascii="Georgia" w:hAnsi="Georgia"/>
          <w:color w:val="0F172A"/>
          <w:sz w:val="19"/>
        </w:rPr>
        <w:t>In conclusion, while diplomacy theoretically serves as a mechanism of conflict resolution and propaganda as an instrument of power projection, their modern integration has created a deeply hazardous international environment. Today, diplomacy is increasingly subordinated to propaganda: international summits are frequently staged not to negotiate genuine settlements, but as theatrical photo-opportunities designed to generate propaganda clips for domestic and international consumption. While the mastery of digital propaganda and narrative projection has become an indispensable facet of modern statecraft, its unchecked dominance actively subverts international stability. If great powers and regional rivals are to avoid catastrophic military escalation, they must urgently re-establish the sacred domain of confidential, professional diplomacy—rediscovering that enduring peace cannot be engineered through viral narrative victories, but must be painstakingly constructed through the unglamorous craft of negotiated compromise.</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Sir Harold Nicolson</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Diplomacy (1939)</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Diplomacy is the management of international relations by negotiation; the method by which these relations are adjusted and managed by ambassadors and envoys. The moment diplomacy degenerates into propaganda, it ceases to be an instrument of peace.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Hans J. Morgenthau</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Politics Among Nations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Diplomacy is the brains of national power, as national morale is its soul. If its quality falters, all material advantages are squandered. When propaganda replaces quiet diplomacy, states barter real national interests for empty emotional triumphs.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Edward Hallett Carr</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Twenty Years' Crisis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Power over opinion is not less essential for political purposes than military and economic power. The state that possesses the most formidable machinery of propaganda holds a weapon capable of crumbling foreign armies from within.</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Joseph S. Nye Jr.</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Soft Power &amp; Public Diplomacy</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best propaganda is not propaganda. In an information age where credibility is the scarcest resource, public diplomacy that appears as crude manipulation defeats itself; reputation and genuine institutional appeal constitute true soft power.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François de Callières</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On the Manner of Negotiating with Princes (1716)</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A good negotiator will never base his success on deceit, for an agreement won by fraud leaves an open wound that never heals. True diplomacy seeks an accord founded on the mutual interest of the parties.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