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w:t>
      </w:r>
    </w:p>
    <w:p>
      <w:pPr>
        <w:spacing w:before="0" w:after="200"/>
        <w:jc w:val="center"/>
      </w:pPr>
      <w:r>
        <w:rPr>
          <w:rFonts w:ascii="Arial" w:hAnsi="Arial"/>
          <w:color w:val="1B4965"/>
          <w:sz w:val="20"/>
        </w:rPr>
        <w:t>EXECUTIVE MASTER EXAMINATION NOTES • QUESTION 12: AIR MASSES, FRONTOGENESIS &amp; POLAR FRONT CYCLONES</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 (Physical &amp; General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20" w:after="20"/>
            </w:pPr>
            <w:r>
              <w:rPr>
                <w:rFonts w:ascii="Georgia" w:hAnsi="Georgia"/>
                <w:color w:val="0F172A"/>
                <w:sz w:val="17"/>
              </w:rPr>
              <w:t>• 2022 Q.4: "Air masses and fronts: Give a comprehensive classification and elaborate their weather characteristics with sketches. (20 Marks)"</w:t>
            </w:r>
          </w:p>
          <w:p>
            <w:pPr>
              <w:spacing w:before="20" w:after="20"/>
            </w:pPr>
            <w:r>
              <w:rPr>
                <w:rFonts w:ascii="Georgia" w:hAnsi="Georgia"/>
                <w:color w:val="0F172A"/>
                <w:sz w:val="17"/>
              </w:rPr>
              <w:t>• 2016 Q.2: "What are the distinguishing characteristics of an air mass? How does a source region influence the type of an air mass that forms over it? Explain the life cycle of a wave cyclone. (20 Marks)"</w:t>
            </w:r>
          </w:p>
          <w:p>
            <w:pPr>
              <w:spacing w:before="20" w:after="20"/>
            </w:pPr>
            <w:r>
              <w:rPr>
                <w:rFonts w:ascii="Georgia" w:hAnsi="Georgia"/>
                <w:color w:val="0F172A"/>
                <w:sz w:val="17"/>
              </w:rPr>
              <w:t>• 2010 Q.2: "Define Cyclone and Anticyclone with particular reference to air movement and circulation in Northern and Southern hemispheres. What weather is associated with each? (20 Marks)"</w:t>
            </w:r>
          </w:p>
          <w:p>
            <w:pPr>
              <w:spacing w:before="20" w:after="20"/>
            </w:pPr>
            <w:r>
              <w:rPr>
                <w:rFonts w:ascii="Georgia" w:hAnsi="Georgia"/>
                <w:color w:val="0F172A"/>
                <w:sz w:val="17"/>
              </w:rPr>
              <w:t>• 2008 Q.3: "\"Solar input energy is equal to Earth's output energy.\" Explain. Describe the classification of air masses with examples. (20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Target Syllabus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1: Weather &amp; Climate — Air Masses, Fronts &amp; Atmospheric Disturbances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Marks &amp; Allocation</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Strict 35-Minute Descriptive Writing Limit</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Theoretical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An air mass is a macro-scale tropospheric body characterized by quasi-homogeneous horizontal temperature and humidity properties acquired through prolonged thermodynamic stagnation over uniform source regions. The convergence of contrasting polar (cP) and tropical (mT) air masses along the baroclinic Polar Front triggers frontogenesis, establishing inclined discontinuity surfaces (cold, warm, stationary, occluded fronts). Governed by the Bergen School Polar Front Theory (Vilhelm &amp; Jacob Bjerknes), baroclinic instability initiates mid-latitude wave cyclones that evolve systematically through five stages—incipient wave, open sector, mature occlusion, and cyclolysis—dictating temperate winter weather and Pakistan's Western Disturbances.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AIR MASS CRITERIA &amp; SOURCE REGIONS (BERGERON): Requires (1) vast, physically uniform surface (oceanic water, flat desert, snow-covered ice sheet); (2) atmospheric stagnation under persistent anticyclonic high pressure allowing thermodynamic equilibration. Classified thermally: Arctic/Antarctic (A), Polar (P), Tropical (T), Equatorial (E); and moisture-wise: Continental (c = dry), Maritime (m = humid).</w:t>
            </w:r>
          </w:p>
          <w:p>
            <w:pPr>
              <w:spacing w:before="40" w:after="40"/>
            </w:pPr>
            <w:r>
              <w:rPr>
                <w:rFonts w:ascii="Georgia" w:hAnsi="Georgia"/>
                <w:color w:val="1E293B"/>
                <w:sz w:val="19"/>
              </w:rPr>
              <w:t>THE FOUR FRONTAL DISCONTINUITIES: (1) Warm Front: Warm air actively overruns retreating cold air wedge; gentle slope (1:150 to 1:200); sequential cloud transition: Cirrus -&gt; Cirrostratus -&gt; Altostratus -&gt; Nimbostratus; prolonged steady rain/drizzle; (2) Cold Front: Dense cold air actively undercuts warm air; steep slope (1:50 to 1:100); violent vertical convective lift: Cumulonimbus, gusty squalls, heavy localized downpours, sharp temperature drop, rapid barometric rise; (3) Stationary Front: Non-moving boundary; (4) Occluded Front: Fast-moving cold front overtakes warm front, lifting the warm sector completely off the ground (Cold Occlusion vs. Warm Occlusion).</w:t>
            </w:r>
          </w:p>
          <w:p>
            <w:pPr>
              <w:spacing w:before="40" w:after="40"/>
            </w:pPr>
            <w:r>
              <w:rPr>
                <w:rFonts w:ascii="Georgia" w:hAnsi="Georgia"/>
                <w:color w:val="1E293B"/>
                <w:sz w:val="19"/>
              </w:rPr>
              <w:t>THE BERGEN POLAR FRONT CYCLONE LIFE CYCLE (BJERKNES): (1) Incipient / Stationary Wave: Stable polar front separating cP and mT air; (2) Open Wave Stage: Shear creates a wave perturbation with distinct warm and cold fronts enclosing a warm sector; (3) Mature Stage: Deepening central low pressure, well-developed cyclonic wind circulation; (4) Occlusion Stage: Cold front overtakes warm front, warm air lifted aloft, precipitation peak; (5) Dissipation (Cyclolysis): Warm air isolated aloft, central pressure rises, frontal contrast vanishes.</w:t>
            </w:r>
          </w:p>
          <w:p>
            <w:pPr>
              <w:spacing w:before="40" w:after="40"/>
            </w:pPr>
            <w:r>
              <w:rPr>
                <w:rFonts w:ascii="Georgia" w:hAnsi="Georgia"/>
                <w:color w:val="1E293B"/>
                <w:sz w:val="19"/>
              </w:rPr>
              <w:t>CYCLONE VS. ANTICYCLONE DICHOTOMY: Cyclones = Low-pressure centers, inward counter-clockwise convergence in Northern Hemisphere (clockwise in Southern Hemisphere), vertical ascent, cloudy stormy weather; Anticyclones = High-pressure centers, outward clockwise divergence in Northern Hemisphere, subsidence, cloudless skies, calm, stable weather.</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br/>
              <w:t xml:space="preserve">                 [POLAR FRONT CYCLOGENESIS LIFE CYCLE]</w:t>
              <w:br/>
              <w:t xml:space="preserve">                                   │</w:t>
              <w:br/>
              <w:t xml:space="preserve"> 1. [INCIPIENT POLAR FRONT]        │ Polar Easterlies (cP: Cold Dry)</w:t>
              <w:br/>
              <w:t xml:space="preserve">    ───────────────────────────────┴───────────────────────────────</w:t>
              <w:br/>
              <w:t xml:space="preserve">                                   │ Prevailing Westerlies (mT: Warm Moist)</w:t>
              <w:br/>
              <w:t xml:space="preserve">                                   ▼</w:t>
              <w:br/>
              <w:t xml:space="preserve"> 2. [OPEN WAVE STAGE]              │ Shear wave initiates baroclinic vortex</w:t>
              <w:br/>
              <w:t xml:space="preserve">          Cold Front               │ Warm Front</w:t>
              <w:br/>
              <w:t xml:space="preserve">       (Steep: 1:50)               │ (Gentle: 1:200)</w:t>
              <w:br/>
              <w:t xml:space="preserve">    Cumulonimbus Squalls           │ Nimbostratus Drizzle</w:t>
              <w:br/>
              <w:t xml:space="preserve">                 \                 │ /</w:t>
              <w:br/>
              <w:t xml:space="preserve">                  \  [WARM SECTOR]  /</w:t>
              <w:br/>
              <w:t xml:space="preserve">                   \   (mT Air)    /</w:t>
              <w:br/>
              <w:t xml:space="preserve">                    \             /</w:t>
              <w:br/>
              <w:t xml:space="preserve">                     ▼           ▼</w:t>
              <w:br/>
              <w:t xml:space="preserve"> 3. [MATURE OCCLUSION STAGE]       │ Cold front moves faster than warm front</w:t>
              <w:br/>
              <w:t xml:space="preserve">    • Occluded Front formed: Cold front undercuts warm front completely</w:t>
              <w:br/>
              <w:t xml:space="preserve">    • Warm air sector lifted entirely above ground</w:t>
              <w:br/>
              <w:t xml:space="preserve">    • Maximum barometric pressure drop &amp; widest precipitation band</w:t>
              <w:br/>
              <w:t xml:space="preserve">                                   ▼</w:t>
              <w:br/>
              <w:t xml:space="preserve"> 4. [CYCLOLYSIS / DISSIPATION]     │ Energy exhausted (zero thermal contrast)</w:t>
              <w:br/>
              <w:t xml:space="preserve">    • Central low pressure fills; anticyclonic stability restored</w:t>
              <w:br/>
            </w:r>
          </w:p>
        </w:tc>
      </w:tr>
    </w:tbl>
    <w:p>
      <w:pPr>
        <w:spacing w:after="120"/>
      </w:pPr>
    </w:p>
    <w:p>
      <w:pPr>
        <w:spacing w:before="160" w:after="80"/>
      </w:pPr>
      <w:r>
        <w:rPr>
          <w:rFonts w:ascii="Arial" w:hAnsi="Arial"/>
          <w:b/>
          <w:color w:val="0E2B50"/>
          <w:sz w:val="22"/>
        </w:rPr>
        <w:t>2. ANALYTICAL DIMENSIONS &amp; GEOMORPHIC/SYSTEMIC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Wave Cyclone Stage / Front</w:t>
            </w:r>
          </w:p>
        </w:tc>
        <w:tc>
          <w:tcPr>
            <w:tcW w:type="dxa" w:w="3312"/>
            <w:shd w:val="clear" w:color="auto" w:fill="0E2B50"/>
            <w:tcMar>
              <w:top w:w="60" w:type="dxa"/>
              <w:bottom w:w="60" w:type="dxa"/>
              <w:left w:w="80" w:type="dxa"/>
              <w:right w:w="80" w:type="dxa"/>
            </w:tcMar>
          </w:tcPr>
          <w:p>
            <w:pPr>
              <w:spacing w:before="0" w:after="0"/>
            </w:pPr>
            <w:r>
              <w:rPr>
                <w:rFonts w:ascii="Arial" w:hAnsi="Arial"/>
                <w:b/>
                <w:color w:val="FFFFFF"/>
                <w:sz w:val="18"/>
              </w:rPr>
              <w:t>Dynamic Mechanism &amp; Atmospheric Structure</w:t>
            </w:r>
          </w:p>
        </w:tc>
        <w:tc>
          <w:tcPr>
            <w:tcW w:type="dxa" w:w="3456"/>
            <w:shd w:val="clear" w:color="auto" w:fill="0E2B50"/>
            <w:tcMar>
              <w:top w:w="60" w:type="dxa"/>
              <w:bottom w:w="60" w:type="dxa"/>
              <w:left w:w="80" w:type="dxa"/>
              <w:right w:w="80" w:type="dxa"/>
            </w:tcMar>
          </w:tcPr>
          <w:p>
            <w:pPr>
              <w:spacing w:before="0" w:after="0"/>
            </w:pPr>
            <w:r>
              <w:rPr>
                <w:rFonts w:ascii="Arial" w:hAnsi="Arial"/>
                <w:b/>
                <w:color w:val="FFFFFF"/>
                <w:sz w:val="18"/>
              </w:rPr>
              <w:t>Associated Weather Sequences &amp; Barometric Indicators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1. Incipient Wave Stage</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Linear shear stress along stationary Polar Front; cold polar easterlies shear against warm westerlies.</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Stable boundary; barometric pressure uniform; cirrus clouds appear; wind shifts from easterly to southeasterly.</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2. Open Wave Stage</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Perturbation deepens into distinct cyclonic low; develops warm front in advance and cold front trailing behind.</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Isobars assume V-shape; distinct 'warm sector' established; pressure begins steady fall; wind veers to southwest.</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Warm Front Passage</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Warm mT air glides gently upward over retreating cP cold wedge (slope 1:150 to 1:200).</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Sequential cloud ceiling: Cirrus halo -&gt; Cirrostratus -&gt; Altostratus -&gt; Nimbostratus; prolonged, steady soaking drizzle; rising temperature; falling pressure.</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Cold Front Passage</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Dense cold cP air bulldozes under warm moist mT air like a wedge (steep slope 1:50 to 1:100).</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Violent convective updrafts; Cumulonimbus squall line, severe thunder, lightning, localized downpours; abrupt wind shift (SW to NW); catastrophic temperature plunge; rapid pressure surge.</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3. Occlusion Stage</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Cold front travels faster than warm front (40–50 km/h vs. 25–30 km/h), overtaking it and pinching out warm sector.</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Formation of Occluded Front; warm air completely lifted above planetary boundary layer; heavy mixed precipitation; storm reaches maximum intensity.</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4. Cyclolysis (Dissipation)</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Warm sector completely detached from surface; thermal contrast eliminated; friction fills central low.</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Barometric pressure rises; cloud decks break into stratocumulus; winds moderate; clear, cold polar anticyclonic weather takes over.</w:t>
            </w:r>
          </w:p>
        </w:tc>
      </w:tr>
    </w:tbl>
    <w:p>
      <w:pPr>
        <w:spacing w:after="160"/>
      </w:pPr>
    </w:p>
    <w:p>
      <w:pPr>
        <w:spacing w:before="240" w:after="80"/>
      </w:pPr>
      <w:r>
        <w:rPr>
          <w:rFonts w:ascii="Arial" w:hAnsi="Arial"/>
          <w:b/>
          <w:color w:val="0E2B50"/>
          <w:sz w:val="22"/>
        </w:rPr>
        <w:t>3. THE 20-MARK MASTER MODEL ESSAY (~650-700 WORDS)</w:t>
      </w:r>
    </w:p>
    <w:p>
      <w:pPr>
        <w:spacing w:before="160" w:after="40"/>
      </w:pPr>
      <w:r>
        <w:rPr>
          <w:rFonts w:ascii="Arial" w:hAnsi="Arial"/>
          <w:b/>
          <w:color w:val="1B4965"/>
          <w:sz w:val="20"/>
        </w:rPr>
        <w:t>Introduction: Synoptic Meteorology and Air Mass Climatology</w:t>
      </w:r>
    </w:p>
    <w:p>
      <w:pPr>
        <w:spacing w:before="0" w:after="80"/>
        <w:jc w:val="both"/>
      </w:pPr>
      <w:r>
        <w:rPr>
          <w:rFonts w:ascii="Georgia" w:hAnsi="Georgia"/>
          <w:color w:val="1E293B"/>
          <w:sz w:val="19"/>
        </w:rPr>
        <w:t>The dynamic and volatile weather patterns characterizing the middle and high latitudes (30° to 60° North and South) are governed primarily by the movement, modification, and collision of continental and maritime air masses. An air mass is defined in synoptic meteorology as an immense body of tropospheric air—frequently covering millions of square kilometers and extending vertically through several kilometers—whose physical properties, particularly horizontal temperature and moisture distribution, are quasi-homogeneous. The concept, pioneered by Norwegian meteorologist Vilhelm Bjerknes and his son Jacob Bjerknes during World War I, revolutionized atmospheric science. Where contrasting tropical and polar air masses meet along the baroclinic zone known as the 'Polar Front', they do not blend instantaneously; instead, they remain separated by narrow, inclined boundary zones of intense thermal and kinematic discontinuity termed 'Fronts'. The dynamic instability along these frontal surfaces gives birth to Mid-Latitude Wave Cyclones (extratropical cyclones), which serve as the primary engines of temperate winter precipitation.</w:t>
      </w:r>
    </w:p>
    <w:p>
      <w:pPr>
        <w:spacing w:before="160" w:after="40"/>
      </w:pPr>
      <w:r>
        <w:rPr>
          <w:rFonts w:ascii="Arial" w:hAnsi="Arial"/>
          <w:b/>
          <w:color w:val="1B4965"/>
          <w:sz w:val="20"/>
        </w:rPr>
        <w:t>Genesis and Classification of Air Masses: Bergeron's Genetic Taxonomy</w:t>
      </w:r>
    </w:p>
    <w:p>
      <w:pPr>
        <w:spacing w:before="0" w:after="80"/>
        <w:jc w:val="both"/>
      </w:pPr>
      <w:r>
        <w:rPr>
          <w:rFonts w:ascii="Georgia" w:hAnsi="Georgia"/>
          <w:color w:val="1E293B"/>
          <w:sz w:val="19"/>
        </w:rPr>
        <w:t>An air mass acquires its distinctive thermodynamic characteristics by lingering over a 'Source Region'—an expansive, topographically uniform section of the Earth's surface under stagnant, persistent anticyclonic high-pressure conditions for days or weeks. During this stagnation, conductive and radiative heat exchange, along with evaporation, homogenize the lowest tropospheric layers to match the underlying surface. Tor Bergeron established the canonical genetic classification of air masses based on two master criteria: moisture origin and latitudinal thermal characteristics. Moisture origin classifies air masses as 'Continental' (c, originating over dry landmasses, possessing low specific humidity) or 'Maritime' (m, originating over oceans, possessing high moisture content). Thermal characteristics divide into 'Arctic/Antarctic' (A, bitterly cold, shallow), 'Polar' (P, cold, sub-polar), 'Tropical' (T, warm to hot), and 'Equatorial' (E, hot, hyper-humid). The four dominant air masses driving global temperate weather are Continental Polar (cP, cold, dry, stable, originating over Siberian and Canadian snowfields), Maritime Polar (mP, cool, humid, unstable, originating over North Atlantic and North Pacific), Continental Tropical (cT, hot, dry, highly unstable, originating over the Sahara and Arabian deserts), and Maritime Tropical (mT, warm, humid, buoyant, originating over the Gulf of Mexico, Caribbean, and Arabian Sea).</w:t>
      </w:r>
    </w:p>
    <w:p>
      <w:pPr>
        <w:spacing w:before="160" w:after="40"/>
      </w:pPr>
      <w:r>
        <w:rPr>
          <w:rFonts w:ascii="Arial" w:hAnsi="Arial"/>
          <w:b/>
          <w:color w:val="1B4965"/>
          <w:sz w:val="20"/>
        </w:rPr>
        <w:t>Frontogenesis and the Architecture of Frontal Discontinuities</w:t>
      </w:r>
    </w:p>
    <w:p>
      <w:pPr>
        <w:spacing w:before="0" w:after="80"/>
        <w:jc w:val="both"/>
      </w:pPr>
      <w:r>
        <w:rPr>
          <w:rFonts w:ascii="Georgia" w:hAnsi="Georgia"/>
          <w:color w:val="1E293B"/>
          <w:sz w:val="19"/>
        </w:rPr>
        <w:t>The physical process of frontal creation and intensification is termed 'Frontogenesis' (whereas frontal dissipation is 'Cyclolysis'). When two air masses of contrasting density, temperature, and moisture converge, the less dense (warmer) air mass is invariably forced to rise over the denser (colder) air mass along an inclined discontinuity surface. Fronts classify into four distinct types. A 'Warm Front' occurs where advancing warm air actively displaces and overruns a retreating wedge of cold air. Because of subtle density differences, the frontal slope is very gentle, ranging from 1:150 to 1:200. As warm air ascends this gentle ramp, it produces a classic, predictable 1,000-kilometer sequence of stratiform clouds: high feather-like Cirrus (producing solar/lunar halos), thickening into Cirrostratus, Altostratus, and ultimately dark Nimbostratus, delivering hours or days of continuous, steady drizzle. Conversely, a 'Cold Front' occurs where advancing cold, dense air bulldozes aggressively under a warm air mass. Friction retards the cold front's base, producing a steep, blunted frontal wedge (slope 1:50 to 1:100). This violent, forced vertical uplift triggers severe atmospheric instability, generating a narrow 'Squall Line' of towering Cumulonimbus clouds accompanied by gusty winds, heavy localized downpours, severe lightning, thunder, and occasional tornadoes, followed by a dramatic drop in temperature and an immediate rise in barometric pressure.</w:t>
      </w:r>
    </w:p>
    <w:p>
      <w:pPr>
        <w:spacing w:before="160" w:after="40"/>
      </w:pPr>
      <w:r>
        <w:rPr>
          <w:rFonts w:ascii="Arial" w:hAnsi="Arial"/>
          <w:b/>
          <w:color w:val="1B4965"/>
          <w:sz w:val="20"/>
        </w:rPr>
        <w:t>Stationary and Occluded Fronts: Cold vs. Warm Occlusion</w:t>
      </w:r>
    </w:p>
    <w:p>
      <w:pPr>
        <w:spacing w:before="0" w:after="80"/>
        <w:jc w:val="both"/>
      </w:pPr>
      <w:r>
        <w:rPr>
          <w:rFonts w:ascii="Georgia" w:hAnsi="Georgia"/>
          <w:color w:val="1E293B"/>
          <w:sz w:val="19"/>
        </w:rPr>
        <w:t>A 'Stationary Front' represents a boundary where neither air mass is actively advancing; surface winds blow parallel to the front rather than across it, producing persistent overcast conditions and intermittent rain that can stall for days. An 'Occluded Front' represents the culminating phase of frontal evolution. Because cold fronts travel significantly faster than warm fronts (averaging 40–50 km/h compared to 25–30 km/h for warm fronts), the advancing cold front eventually overtakes the warm front, lifting the intervening warm sector completely off the ground. Occlusions divide into two structural varieties: a 'Cold-type Occlusion' occurs when the air behind the advancing cold front is colder than the air ahead of the warm front, forcing the cold front to undercut both the warm sector and the cool air wedge; a 'Warm-type Occlusion' occurs when the air behind the cold front is milder than the bitterly cold air trapped ahead of the warm front, causing the advancing cold front to ride up over the sub-freezing wedge.</w:t>
      </w:r>
    </w:p>
    <w:p>
      <w:pPr>
        <w:spacing w:before="160" w:after="40"/>
      </w:pPr>
      <w:r>
        <w:rPr>
          <w:rFonts w:ascii="Arial" w:hAnsi="Arial"/>
          <w:b/>
          <w:color w:val="1B4965"/>
          <w:sz w:val="20"/>
        </w:rPr>
        <w:t>The Bergen School Polar Front Theory: The Wave Cyclone Life Cycle</w:t>
      </w:r>
    </w:p>
    <w:p>
      <w:pPr>
        <w:spacing w:before="0" w:after="80"/>
        <w:jc w:val="both"/>
      </w:pPr>
      <w:r>
        <w:rPr>
          <w:rFonts w:ascii="Georgia" w:hAnsi="Georgia"/>
          <w:color w:val="1E293B"/>
          <w:sz w:val="19"/>
        </w:rPr>
        <w:t>The life cycle of a mid-latitude wave cyclone is synthesized through the celebrated 'Polar Front Theory' formulated by Jacob Bjerknes and Halvor Solberg (1922). The cycle progresses through five distinct evolutionary stages. In Stage 1 (Incipient / Stationary Stage), an undisturbed polar front separates easterly polar air (cP) from westerly subtropical air (mT). In Stage 2 (Initial Wave Formation), horizontal wind shear or upper-tropospheric divergence creates a minor wave-like kink along the front, causing barometric pressure to drop at the crest and initiating cyclonic counter-clockwise circulation. In Stage 3 (Open Wave Stage), the cyclone develops well-defined warm and cold fronts enclosing a distinct wedge of warm air (the 'warm sector'). Isobars become tightly packed, winds accelerate, and distinct precipitation shields develop along both fronts. In Stage 4 (Occlusion Stage), the fast-moving cold front catches up with the warm front, lifting the warm sector entirely aloft. This stage exhibits the lowest central barometric pressure, the most expansive precipitation shield, and maximum gale-force winds. In Stage 5 (Cyclolysis / Dissipation Stage), with the warm sector completely severed from the ground, the horizontal temperature gradient (baroclinicity) vanishes; the central low fills with cold air, barometric pressure rises, and the storm dissipates into a stable, cold anticyclone.</w:t>
      </w:r>
    </w:p>
    <w:p>
      <w:pPr>
        <w:spacing w:before="160" w:after="40"/>
      </w:pPr>
      <w:r>
        <w:rPr>
          <w:rFonts w:ascii="Arial" w:hAnsi="Arial"/>
          <w:b/>
          <w:color w:val="1B4965"/>
          <w:sz w:val="20"/>
        </w:rPr>
        <w:t>Conclusion: Western Disturbances and the Meteorology of Pakistan</w:t>
      </w:r>
    </w:p>
    <w:p>
      <w:pPr>
        <w:spacing w:before="0" w:after="80"/>
        <w:jc w:val="both"/>
      </w:pPr>
      <w:r>
        <w:rPr>
          <w:rFonts w:ascii="Georgia" w:hAnsi="Georgia"/>
          <w:color w:val="1E293B"/>
          <w:sz w:val="19"/>
        </w:rPr>
        <w:t>In evaluative summation, the polar front theory provides the foundational conceptual framework for understanding extratropical atmospheric dynamics. The cyclic generation, maturation, and occlusion of wave cyclones govern the redistribution of heat and moisture across the mid-latitudes. For Pakistan, extratropical wave cyclones possess direct, vital economic significance in the form of 'Western Disturbances'. Originating over the Mediterranean Sea, Black Sea, or Atlantic Ocean, these mid-latitude wave cyclones travel eastward embedded within the subtropical westerly jet stream. Between December and March, they enter Pakistan across Iran and Afghanistan, bringing essential winter rains to the plains of Punjab, Khyber Pakhtunkhwa, and Balochistan, while depositing deep snowpacks across the Karakoram and Hindu Kush ranges. This winter precipitation is indispensable for nourishing the non-irrigated (barani) Rabi wheat crop and replenishing the reservoirs of the Tarbela and Mangla dams, proving that temperate frontal meteorology directly sustains South Asia's agrarian economy.</w:t>
      </w:r>
    </w:p>
    <w:p>
      <w:pPr>
        <w:spacing w:after="160"/>
      </w:pPr>
    </w:p>
    <w:p>
      <w:pPr>
        <w:spacing w:before="240" w:after="80"/>
      </w:pPr>
      <w:r>
        <w:rPr>
          <w:rFonts w:ascii="Arial" w:hAnsi="Arial"/>
          <w:b/>
          <w:color w:val="0E2B50"/>
          <w:sz w:val="22"/>
        </w:rPr>
        <w:t>4. SCHOLARLY PERSPECTIVES &amp; GEOMORPHIC AXIOMS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Scholar / Meteorologist</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Theoretical Contribution / Concept</w:t>
            </w:r>
          </w:p>
        </w:tc>
        <w:tc>
          <w:tcPr>
            <w:tcW w:type="dxa" w:w="4176"/>
            <w:shd w:val="clear" w:color="auto" w:fill="0E2B50"/>
            <w:tcMar>
              <w:top w:w="60" w:type="dxa"/>
              <w:bottom w:w="60" w:type="dxa"/>
              <w:left w:w="80" w:type="dxa"/>
              <w:right w:w="80" w:type="dxa"/>
            </w:tcMar>
          </w:tcPr>
          <w:p>
            <w:pPr>
              <w:spacing w:before="0" w:after="0"/>
            </w:pPr>
            <w:r>
              <w:rPr>
                <w:rFonts w:ascii="Arial" w:hAnsi="Arial"/>
                <w:b/>
                <w:color w:val="FFFFFF"/>
                <w:sz w:val="18"/>
              </w:rPr>
              <w:t>Exact Quotable Academic Thesis / Axiom</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Vilhelm Bjerknes (1919)</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The Weather Forecasting as a Problem in Mechanics and Physics</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The polar front is a battle line between polar and tropical air masses; atmospheric disturbances along this line represent waves that mature into cyclonic vortices.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Jacob Bjerknes &amp; Halvor Solberg (1922)</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Life Cycle of Cyclones and the Polar Front Theory of Atmospheric Circulation</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The extratropical cyclone is born as a wave on the polar front, deepens through warm-sector convergence, reaches peak intensity upon occlusion, and dies when thermal contrast is destroyed.</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Tor Bergeron (1928)</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Über die dreidimensional verknüpfende Wetteranalyse</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Air masses are the grand individuals of synoptic climatology; their physical properties are imprinted by their source regions and transformed across dynamic frontal boundaries.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Horace R. Byers (1959)</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General Meteorology</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A front is not a mathematical plane but a transition zone of finite thickness characterized by sharp gradients in density, temperature, and cyclonic wind shear.</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Arthur N. Strahler (1969)</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Physical Geography</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The mid-latitude wave cyclone operates as a self-consuming thermodynamic vortex, utilizing the potential energy of contrasting air masses to drive planetary heat exchange.</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