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16: OCEAN SALINITY: CONTROLLING FACTORS &amp; VARIATIONS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2025 Q.8: "Describe the factors controlling salinity of sea water. Critically analyze the spatial and vertical variations in salinity across the world's oceans and explain their influence on ocean circulation and marine life. (20 Marks)"</w:t>
            </w:r>
          </w:p>
          <w:p>
            <w:pPr>
              <w:spacing w:before="20" w:after="20"/>
            </w:pPr>
            <w:r>
              <w:rPr>
                <w:rFonts w:ascii="Georgia" w:hAnsi="Georgia"/>
                <w:color w:val="0F172A"/>
                <w:sz w:val="17"/>
              </w:rPr>
              <w:t>• 2022 Q.7: "Analyze the major causes of salinity variation in the oceans of the world. (20 Marks)"</w:t>
            </w:r>
          </w:p>
          <w:p>
            <w:pPr>
              <w:spacing w:before="20" w:after="20"/>
            </w:pPr>
            <w:r>
              <w:rPr>
                <w:rFonts w:ascii="Georgia" w:hAnsi="Georgia"/>
                <w:color w:val="0F172A"/>
                <w:sz w:val="17"/>
              </w:rPr>
              <w:t>• 2013 Q.6: "Write a comprehensive note on the salinity of ocean water and factors governing its variations. (20 Marks)"</w:t>
            </w:r>
          </w:p>
          <w:p>
            <w:pPr>
              <w:spacing w:before="20" w:after="20"/>
            </w:pPr>
            <w:r>
              <w:rPr>
                <w:rFonts w:ascii="Georgia" w:hAnsi="Georgia"/>
                <w:color w:val="0F172A"/>
                <w:sz w:val="17"/>
              </w:rPr>
              <w:t>• 2010 Q.6: "Why does salinity of ocean water vary from place to place? What are the determining factors?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3: Oceans &amp; Oceanography — Ocean Salinity: Composition, Factors &amp; Variations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Oceanic salinity represents the total concentration of dissolved inorganic salts in seawater, averaging 35 grams per kilogram (35 parts per thousand or 35‰ / PSU). Governed by William Dittmar's Principle of Constant Proportions (Challenger Expedition, 1884), the relative ratio of major dissolved ions (dominated by Chloride 55% and Sodium 30.6%) remains invariant globally. Spatial and vertical salinity distributions are controlled by the local equilibrium between evaporation and precipitation (E - P), freshwater fluvial influx, sea-ice freezing/melting, and ocean mixing. Salinity variations dictate seawater density (sigma-t), driving the global Thermohaline Conveyor Belt and governing marine osmotic biology.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SALINITY METRICS &amp; DITTMAR'S PRINCIPLE: Salinity (S) is defined as the total mass of dissolved solid material in grams contained in one kilogram of seawater, expressed in parts per thousand (‰ or Practical Salinity Units, PSU). Average global ocean salinity = 35‰ (range 33‰ to 37‰). William Dittmar (1884) established that regardless of total salinity, the ratio of major ions remains strictly constant: Chloride (Cl⁻: 55.04%), Sodium (Na⁺: 30.61%), Sulfate (SO₄²⁻: 7.68%), Magnesium (Mg²⁺: 3.69%), Calcium (Ca²⁺: 1.16%), Potassium (K⁺: 1.10%).</w:t>
            </w:r>
          </w:p>
          <w:p>
            <w:pPr>
              <w:spacing w:before="40" w:after="40"/>
            </w:pPr>
            <w:r>
              <w:rPr>
                <w:rFonts w:ascii="Georgia" w:hAnsi="Georgia"/>
                <w:color w:val="1E293B"/>
                <w:sz w:val="19"/>
              </w:rPr>
              <w:t>THE PRIMARY CONTROLLING FACTORS: (1) Evaporation vs. Precipitation Balance (E - P): Net evaporation elevates salinity (subtropical deserts, Red Sea 41‰, Mediterranean 38‰, Arabian Sea 36.5‰); net precipitation dilutes salinity (Equatorial belt 34.5‰, ITCZ rains); (2) Fluvial Discharge: Large rivers dilute coastal waters (Bay of Bengal 30–32‰ due to Ganges-Brahmaputra; Baltic Sea 7–8‰); (3) Sea-Ice Freezing and Melting: Freezing expels salts into surrounding water ('Brine Rejection'), creating hyper-saline, dense polar bottom water; summer melting dilutes polar surface waters; (4) Marginal Sea Enclosure.</w:t>
            </w:r>
          </w:p>
          <w:p>
            <w:pPr>
              <w:spacing w:before="40" w:after="40"/>
            </w:pPr>
            <w:r>
              <w:rPr>
                <w:rFonts w:ascii="Georgia" w:hAnsi="Georgia"/>
                <w:color w:val="1E293B"/>
                <w:sz w:val="19"/>
              </w:rPr>
              <w:t>HORIZONTAL &amp; VERTICAL DISTRIBUTION: Horizontal: Bimodal latitudinal distribution—lowest at poles (30–32‰), intermediate at equator (34.5‰), maximum in subtropical anticyclonic belts (36–37‰ at 20°–30° N/S). Vertical: Mixed Surface Layer (0–200 m) -&gt; Halocline (zone of steep vertical salinity gradient between 200 m and 1,000 m) -&gt; Deep Ocean Layer (remarkably uniform, cold water: 34.5–34.8‰).</w:t>
            </w:r>
          </w:p>
          <w:p>
            <w:pPr>
              <w:spacing w:before="40" w:after="40"/>
            </w:pPr>
            <w:r>
              <w:rPr>
                <w:rFonts w:ascii="Georgia" w:hAnsi="Georgia"/>
                <w:color w:val="1E293B"/>
                <w:sz w:val="19"/>
              </w:rPr>
              <w:t>THERMOHALINE CIRCULATION &amp; OSMOTIC ECOLOGY: Salinity and temperature determine seawater density. High salinity + low temperature generates dense sinking water masses (Antarctic Bottom Water - AABW and North Atlantic Deep Water - NADW), powering the global Thermohaline Conveyor Belt. Biologically, salinity dictates osmotic pressure: stenohaline species cannot tolerate salinity fluctuations, while euryhaline species adapt to estuarine transitions (e.g., Indus Delta mangrove fauna).</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[GLOBAL OCEAN SALINITY DYNAMICS &amp; HALOCLINE]</w:t>
              <w:br/>
              <w:t xml:space="preserve">                                      │</w:t>
              <w:br/>
              <w:t xml:space="preserve">            ┌─────────────────────────┴─────────────────────────┐</w:t>
              <w:br/>
              <w:t xml:space="preserve">            ▼                                                   ▼</w:t>
              <w:br/>
              <w:t xml:space="preserve"> [HORIZONTAL LATITUDINAL PATTERN]                    [VERTICAL SALINITY PROFILE]</w:t>
              <w:br/>
              <w:t xml:space="preserve"> (Controlled by Evaporation - Precip)                (The Halocline Transition)</w:t>
              <w:br/>
              <w:t xml:space="preserve"> • Equator (0°-10°): 34.5-35‰                        Surface Mixed Layer (0-200m)</w:t>
              <w:br/>
              <w:t xml:space="preserve">   (High rainfall dilutes surface)                     │ High evaporation -&gt; High S (36‰)</w:t>
              <w:br/>
              <w:t xml:space="preserve"> • Subtropics (20°-30°): 36-37‰                        ▼</w:t>
              <w:br/>
              <w:t xml:space="preserve">   (Max Evaporation; Horse Latitudes)                [HALOCLINE ZONE] (200m - 1,000m)</w:t>
              <w:br/>
              <w:t xml:space="preserve">   * Red Sea: 41‰; Med: 38‰                            • Steep gradient transition</w:t>
              <w:br/>
              <w:t xml:space="preserve"> • Subpolar/Polar (60°-90°): 30-32‰                    • S decreases in tropics</w:t>
              <w:br/>
              <w:t xml:space="preserve">   (Ice melt &amp; low evaporation)                        • S increases in polar zones</w:t>
              <w:br/>
              <w:t xml:space="preserve">                                                       ▼</w:t>
              <w:br/>
              <w:t xml:space="preserve">                                                     [DEEP HOMOGENEOUS LAYER]</w:t>
              <w:br/>
              <w:t xml:space="preserve">                                                     • Extremely uniform (34.5 - 34.8‰)</w:t>
              <w:br/>
              <w:t xml:space="preserve">                                                     • Cold, hyper-dense water</w:t>
              <w:br/>
              <w:t xml:space="preserve">                                      │</w:t>
              <w:br/>
              <w:t xml:space="preserve">                        [THERMOHALINE DRIVER: SIGMA-T]</w:t>
              <w:br/>
              <w:t xml:space="preserve">                        High Salinity + Near-Freezing Temp</w:t>
              <w:br/>
              <w:t xml:space="preserve">                                      │</w:t>
              <w:br/>
              <w:t xml:space="preserve">              Sinks in North Atlantic (NADW) &amp; Weddell Sea (AABW)</w:t>
              <w:br/>
              <w:t xml:space="preserve">                        [GLOBAL CONVEYOR BELT ENGINE]</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Marine Region / Oceanic Zone</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Salinity Level (‰ / PSU)</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Dominant Controlling Factor &amp; Hydrographic Consequence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Equatorial Oceanic Belt</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34.5‰ to 35.0‰ (moderately low)</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Intense year-round cloud cover and heavy convective precipitation (ITCZ) exceed evaporation; dilutes surface seawater.</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Subtropical High-Pressure Belts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36.0‰ to 37.2‰ (global maximum)</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Subtropical anticyclonic subsidence, cloudless skies, high solar radiation, and desiccating Trade Winds drive maximum net evaporation (E &gt;&gt; P).</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Enclosed Tropical Seas (Red Sea / Persian Gulf)</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39.0‰ to 41.5‰ (extreme hyper-salinity)</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Confined shallow basin surrounded by hyper-arid deserts; zero major river inflow, extreme evaporation (&gt;2,000 mm/year); water becomes dense and sinks.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Partially Enclosed Dilute Seas (Baltic Sea)</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7.0‰ to 15.0‰ (brackish / semi-fresh)</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Low solar evaporation rate combined with massive freshwater inflow from over 250 rivers; narrow outlet to open North Sea limits marine mixing.</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Bay of Bengal vs. Arabian Sea</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Bay of Bengal: 30–32‰; Arabian Sea: 36.0–36.8‰</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Dramatic regional contrast: Arabian Sea suffers high desert evaporation with minimal river influx; Bay of Bengal receives colossal freshwater runoff from Ganges-Brahmaputra.</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Polar Oceans &amp; Weddell Sea</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Surface: 30.0–32.0‰; Bottom Water: 34.66‰</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Summer sea-ice melting dilutes surface; winter freezing expels brine into surrounding water, forming dense Antarctic Bottom Water (AABW), which sinks to the ocean abyss.</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Chemical Salinity Framework of the Oceans</w:t>
      </w:r>
    </w:p>
    <w:p>
      <w:pPr>
        <w:spacing w:before="0" w:after="80"/>
        <w:jc w:val="both"/>
      </w:pPr>
      <w:r>
        <w:rPr>
          <w:rFonts w:ascii="Georgia" w:hAnsi="Georgia"/>
          <w:color w:val="1E293B"/>
          <w:sz w:val="19"/>
        </w:rPr>
        <w:t>Seawater is an extraordinary, complex aqueous solution containing virtually every known chemical element on Earth. In oceanography, the concentration of dissolved mineral salts is quantified as 'Salinity'—formally defined as the total mass of dissolved inorganic solids in grams contained within one kilogram of seawater, expressed in parts per thousand (‰ or Practical Salinity Units, PSU). The average salinity of the world ocean is approximately 35‰, meaning that every 1,000 grams of seawater contains 35 grams of dissolved salts and 965 grams of pure water. Although 35‰ represents the global mean, actual surface salinity fluctuates significantly across geographical coordinates, ranging from under 7‰ in enclosed polar-fed basins like the Baltic Sea to over 41‰ in hyper-arid tropical water bodies like the Red Sea. Understanding the spatial distribution, vertical stratification, and controlling mechanisms of ocean salinity is of paramount scientific importance, as salinity—along with temperature—determines seawater density (sigma-t), driving the global thermohaline conveyor belt, modulating planetary climate, and defining the physiological boundaries of marine ecosystems.</w:t>
      </w:r>
    </w:p>
    <w:p>
      <w:pPr>
        <w:spacing w:before="160" w:after="40"/>
      </w:pPr>
      <w:r>
        <w:rPr>
          <w:rFonts w:ascii="Arial" w:hAnsi="Arial"/>
          <w:b/>
          <w:color w:val="1B4965"/>
          <w:sz w:val="20"/>
        </w:rPr>
        <w:t>Chemical Composition and Dittmar's Principle of Constant Proportions</w:t>
      </w:r>
    </w:p>
    <w:p>
      <w:pPr>
        <w:spacing w:before="0" w:after="80"/>
        <w:jc w:val="both"/>
      </w:pPr>
      <w:r>
        <w:rPr>
          <w:rFonts w:ascii="Georgia" w:hAnsi="Georgia"/>
          <w:color w:val="1E293B"/>
          <w:sz w:val="19"/>
        </w:rPr>
        <w:t>During the historic British Challenger Expedition (1872–1876), analytical chemist William Dittmar analyzed 77 water samples collected from all oceans and established a fundamental geochemical axiom known as 'Dittmar’s Principle of Constant Proportions' (or the Rule of Relative Proportions). Dittmar proved that although the total salinity of seawater varies from place to place due to evaporation and freshwater dilution, the relative percentage concentrations of the major dissolved ionic constituents remain virtually identical across the entire global ocean. Seawater salinity is overwhelmingly dominated by six major conservative ions: Chloride (Cl⁻, 55.04 percent by weight), Sodium (Na⁺, 30.61 percent), Sulfate (SO₄²⁻, 7.68 percent), Magnesium (Mg²⁺, 3.69 percent), Calcium (Ca²⁺, 1.16 percent), and Potassium (K⁺, 1.10 percent). Sodium and chloride alone account for over 85.6 percent of all dissolved salts. Because these major ions possess chemical residence times measured in millions of years—far exceeding the ~1,000-year mixing time of the global oceans—turbulent oceanic circulation homogenizes their relative ratios throughout the planetary hydrosphere.</w:t>
      </w:r>
    </w:p>
    <w:p>
      <w:pPr>
        <w:spacing w:before="160" w:after="40"/>
      </w:pPr>
      <w:r>
        <w:rPr>
          <w:rFonts w:ascii="Arial" w:hAnsi="Arial"/>
          <w:b/>
          <w:color w:val="1B4965"/>
          <w:sz w:val="20"/>
        </w:rPr>
        <w:t>Controlling Factors of Ocean Salinity: The Evaporation-Precipitation Engine</w:t>
      </w:r>
    </w:p>
    <w:p>
      <w:pPr>
        <w:spacing w:before="0" w:after="80"/>
        <w:jc w:val="both"/>
      </w:pPr>
      <w:r>
        <w:rPr>
          <w:rFonts w:ascii="Georgia" w:hAnsi="Georgia"/>
          <w:color w:val="1E293B"/>
          <w:sz w:val="19"/>
        </w:rPr>
        <w:t>Variations in surface salinity are dictated by processes that add or remove pure water from the ocean, governed by four primary environmental controls. The foremost factor is the 'Evaporation-Precipitation Balance' (E - P). Evaporation removes pure water vapor into the atmosphere, concentrating dissolved salts and elevating surface salinity; conversely, precipitation adds pure freshwater, diluting salinity. Consequently, surface salinity closely mirrors the Earth's latitudinal radiation and pressure belts. In the Subtropical High-Pressure belts (Horse Latitudes, 20° to 30° North and South), cloudless skies, high solar insolation, and dry subsiding air drive excessive evaporation (E &gt;&gt; P), pushing open-ocean salinity to global maxima of 36‰ to 37.2‰. In the Equatorial belt (0° to 10° N/S), although solar heating is intense, perpetual cloudiness and torrential daily convective downpours in the Intertropical Convergence Zone (ITCZ) cause precipitation to exceed evaporation (P &gt; E), diluting equatorial surface salinity to 34.5‰–35‰. In subpolar and polar latitudes (60° to 90°), weak evaporation and frequent frontal precipitation lower salinity to 31‰–33‰.</w:t>
      </w:r>
    </w:p>
    <w:p>
      <w:pPr>
        <w:spacing w:before="160" w:after="40"/>
      </w:pPr>
      <w:r>
        <w:rPr>
          <w:rFonts w:ascii="Arial" w:hAnsi="Arial"/>
          <w:b/>
          <w:color w:val="1B4965"/>
          <w:sz w:val="20"/>
        </w:rPr>
        <w:t>Fluvial Influx, Sea-Ice Dynamics, and Marginal Enclosure</w:t>
      </w:r>
    </w:p>
    <w:p>
      <w:pPr>
        <w:spacing w:before="0" w:after="80"/>
        <w:jc w:val="both"/>
      </w:pPr>
      <w:r>
        <w:rPr>
          <w:rFonts w:ascii="Georgia" w:hAnsi="Georgia"/>
          <w:color w:val="1E293B"/>
          <w:sz w:val="19"/>
        </w:rPr>
        <w:t>The second controlling factor is 'Fluvial Runoff' from continental drainage basins. Where colossal river systems discharge into coastal seas, surface salinity is dramatically reduced. This phenomenon is brilliantly illustrated in the North Indian Ocean by the stark contrast between the Arabian Sea and the Bay of Bengal: the Arabian Sea receives minimal river inflow and is flanked by hyper-arid deserts (Thar, Arabian), resulting in high surface salinities of 36‰ to 36.8‰; in contrast, the Bay of Bengal receives the massive, sediment-rich discharges of the Ganges, Brahmaputra, and Irrawaddy rivers, diluting surface salinity to 30‰–32‰. Third, 'Sea-Ice Dynamics' modulate polar salinity: during autumn and winter freeze-up, pure water freezes into sea ice, while dissolved salts are expelled into the underlying water in a process known as 'Brine Rejection', creating hyper-saline, near-freezing bottom water; during summer, melting sea ice releases freshwater, forming a buoyant, low-salinity surface lid (30‰–32‰). Fourth, 'Basin Enclosure': enclosed seas in arid regions with limited ocean exchange reach extreme salinities, exemplified by the Red Sea (41‰) and the Persian Gulf (40‰), whereas enclosed seas in humid, cold climates with massive river discharge become brackish, such as the Baltic Sea (7‰ to 15‰).</w:t>
      </w:r>
    </w:p>
    <w:p>
      <w:pPr>
        <w:spacing w:before="160" w:after="40"/>
      </w:pPr>
      <w:r>
        <w:rPr>
          <w:rFonts w:ascii="Arial" w:hAnsi="Arial"/>
          <w:b/>
          <w:color w:val="1B4965"/>
          <w:sz w:val="20"/>
        </w:rPr>
        <w:t>Vertical Salinity Stratification: The Halocline and Thermohaline Dynamics</w:t>
      </w:r>
    </w:p>
    <w:p>
      <w:pPr>
        <w:spacing w:before="0" w:after="80"/>
        <w:jc w:val="both"/>
      </w:pPr>
      <w:r>
        <w:rPr>
          <w:rFonts w:ascii="Georgia" w:hAnsi="Georgia"/>
          <w:color w:val="1E293B"/>
          <w:sz w:val="19"/>
        </w:rPr>
        <w:t>Vertically, the ocean exhibits a pronounced three-tier salinity stratification. The uppermost 100 to 200 meters constitute the 'Surface Mixed Layer', where wind turbulence and wave action homogenize salinity to match local atmospheric surface conditions. Beneath this layer, extending between 200 and 1,000 meters depth, lies the 'Halocline'—a zone characterized by an exceptionally steep, rapid vertical change in salinity. In tropical and subtropical regions where surface salinity is high due to evaporation, salinity decreases sharply with depth across the halocline. In polar regions where surface salinity is diluted by ice melt, salinity increases rapidly with depth across the halocline. Below 1,000 meters lies the 'Deep Ocean Layer', which comprises over 80 percent of the ocean's volume; here, salinity is remarkably stable and uniform across all planetary basins, hovering consistently between 34.5‰ and 34.8‰.</w:t>
      </w:r>
    </w:p>
    <w:p>
      <w:pPr>
        <w:spacing w:before="160" w:after="40"/>
      </w:pPr>
      <w:r>
        <w:rPr>
          <w:rFonts w:ascii="Arial" w:hAnsi="Arial"/>
          <w:b/>
          <w:color w:val="1B4965"/>
          <w:sz w:val="20"/>
        </w:rPr>
        <w:t>Conclusion: Salinity and the Global Thermohaline Conveyor Belt</w:t>
      </w:r>
    </w:p>
    <w:p>
      <w:pPr>
        <w:spacing w:before="0" w:after="80"/>
        <w:jc w:val="both"/>
      </w:pPr>
      <w:r>
        <w:rPr>
          <w:rFonts w:ascii="Georgia" w:hAnsi="Georgia"/>
          <w:color w:val="1E293B"/>
          <w:sz w:val="19"/>
        </w:rPr>
        <w:t>In evaluative summation, ocean salinity is not merely a static chemical characteristic, but a vital dynamic driver of the Earth's climate system. Seawater density is an exponential function of temperature and salinity: density increases as temperature plummets and salinity surges. In the high-latitude North Atlantic (Greenland-Norwegian Seas) and the Antarctic Weddell Sea, the combination of sub-zero temperatures and high salinity induced by brine rejection generates the densest water masses on Earth—North Atlantic Deep Water (NADW) and Antarctic Bottom Water (AABW). These massive, hyper-dense water masses sink into the abyssal plains, initiating the global 'Thermohaline Conveyor Belt' (the meridional overturning circulation), which transports heat, dissolved oxygen, and carbon dioxide across the global ocean basins over a 1,000-year cycle. Disruptions to this salinity balance—such as accelerated melting of the Greenland Ice Sheet injecting massive pulses of low-density freshwater into the subpolar North Atlantic—threaten to weaken thermohaline circulation, highlighting the profound interconnectedness of ocean salinity, atmospheric stability, and global climate change.</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Oceanographer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William Dittmar (1884)</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Challenger Expedition Chemical Report (Principle of Constant Proportions)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major components of sea water preserve an astonishingly constant proportion to each other; wherever salinity varies, it is the quantity of solvent water, not the relative ratio of dissolved salts, that alters.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Wallace S. Broecker (1991)</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The Great Ocean Conveyor</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Thermohaline circulation is the planetary radiator of the earth; the delicate salinity balance in high-latitude sinking regions governs the stability of global climate regimes.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Henry Stommel (1961)</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Thermohaline Convection with Two Stable Regimes of Flow</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Ocean circulation is driven by twin thermodynamic engines: wind-driven boundary gyres at the surface and density-driven thermohaline sinking in the abyss.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geographical distribution of surface salinity reflects an exact balance between evaporation and precipitation, mirroring the great planetary atmospheric pressure belts.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G. Dietrich (1963)</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General Oceanography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halocline functions as a thermodynamic barrier in the sea, decoupling surface weather interactions from the timeless, homogeneous reservoir of the deep ocean.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