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CULTURAL GEOGRAPHY: HEARTH ORIGINS, SPATIAL DIFFUSION CHANNELS &amp; THE MATERIAL SACRED LANDSCAPE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2016 Q.8(b): "Write comprehensive note on: World's linguistic and spatial language patterns. (10 Marks)"</w:t>
            </w:r>
          </w:p>
          <w:p>
            <w:pPr>
              <w:spacing w:before="0" w:after="0"/>
            </w:pPr>
            <w:r>
              <w:rPr>
                <w:rFonts w:ascii="Georgia" w:hAnsi="Georgia"/>
                <w:color w:val="0F172A"/>
                <w:sz w:val="18"/>
              </w:rPr>
              <w:t>• 2008 Q.4: "\"Despite modernization, religion still dominates human behavior.\" Geographical distribution of Islam and Christianity.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Human Geography — Culture, society, geography of religions, spatial patterns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Religion constitutes one of the most powerful institutional forces shaping human cultural landscapes, territoriality, and spatial organization. Classified by cultural geography as 'universalizing religions' (seeking global adherents regardless of ethnicity), Christianity and Islam originated in specific Southwest Asian cultural hearths and diffused worldwide through distinct spatial channels: hierarchical, contagious, and relocation diffusion. Their geographical imprint manifests not only in global geopolitical borders and macro-demographic realms, but also in the material cultural landscape through distinctive architectural morphology, sacred orientation (Qibla vs. eastward altar), settlement layouts, and spatial behavioral systems.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UNIVERSALIZING VS. ETHNIC RELIGIONS: Universalizing religions (Christianity, Islam, Buddhism) actively seek conversion across ethnic boundaries and possess precise, documented historical hearths; ethnic religions (Hinduism, Judaism) are spatially concentrated and tied to specific ancestral landscapes.</w:t>
            </w:r>
          </w:p>
          <w:p>
            <w:pPr>
              <w:spacing w:before="40" w:after="40"/>
            </w:pPr>
            <w:r>
              <w:rPr>
                <w:rFonts w:ascii="Georgia" w:hAnsi="Georgia"/>
                <w:color w:val="1E293B"/>
                <w:sz w:val="19"/>
              </w:rPr>
              <w:t>SPATIAL DIFFUSION MECHANISMS: Christianity diffused from its Levantine hearth via relocation diffusion (apostles), hierarchical diffusion (Roman imperial conversion under Constantine), and contagious diffusion; Islam diffused rapidly from its Hijaz hearth (Mecca-Medina) through military expansion, maritime merchant trade routes (Indian Ocean), and mystical Sufi missionary networks.</w:t>
            </w:r>
          </w:p>
          <w:p>
            <w:pPr>
              <w:spacing w:before="40" w:after="40"/>
            </w:pPr>
            <w:r>
              <w:rPr>
                <w:rFonts w:ascii="Georgia" w:hAnsi="Georgia"/>
                <w:color w:val="1E293B"/>
                <w:sz w:val="19"/>
              </w:rPr>
              <w:t>MATERIAL LANDSCAPE IMPRINTS: Religious geography investigates how faith reorganizes physical space: Islamic landscapes are organized around the central Jami' mosque, minarets, Qibla orientation, gendered privacy, and waqf public endowments; Christian landscapes feature parish churches, cruciform Gothic cathedrals, bell towers, and consecrated cemeteries.</w:t>
            </w:r>
          </w:p>
          <w:p>
            <w:pPr>
              <w:spacing w:before="40" w:after="40"/>
            </w:pPr>
            <w:r>
              <w:rPr>
                <w:rFonts w:ascii="Georgia" w:hAnsi="Georgia"/>
                <w:color w:val="1E293B"/>
                <w:sz w:val="19"/>
              </w:rPr>
              <w:t>CONTEMPORARY GEOPOLITICAL GEOGRAPHY: The spatial distribution of Islam (~1.9 billion across the Afro-Asian arc from Morocco to Indonesia) and Christianity (~2.4 billion across the Americas, Europe, and Sub-Saharan Africa) shapes global geopolitical fault-lines, cultural alliances, and spatial territorial disputes.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GEOGRAPHY OF UNIVERSALIZING RELIGIONS: DIFFUSION &amp; LANDSCAPE IMPRINT</w:t>
              <w:br/>
              <w:t>========================================================================================================</w:t>
              <w:br/>
              <w:t>[1. HEARTH ORIGINS &amp; THEOLOGICAL CLASSIFICATION]</w:t>
              <w:br/>
              <w:t xml:space="preserve">  * Universalizing Religions: Explicit universal message, active proselytization, precise historical originators.</w:t>
              <w:br/>
              <w:t xml:space="preserve">  ├── CHRISTIANITY: Origin in 1st Century CE, Levant / Roman Judea (Jerusalem-Bethlehem).</w:t>
              <w:br/>
              <w:t xml:space="preserve">  └── ISLAM: Origin in 7th Century CE, Arabian Peninsula / Hijaz (Mecca &amp; Medina).</w:t>
              <w:br/>
              <w:t xml:space="preserve">        │</w:t>
              <w:br/>
              <w:t xml:space="preserve">        ▼ (Spatial Diffusion Channels)</w:t>
              <w:br/>
              <w:t>[2. SPATIAL DIFFUSION VECTORS &amp; MECHANISMS]</w:t>
              <w:br/>
              <w:t xml:space="preserve">  ├── CHRISTIAN DIFFUSION MECHANICS</w:t>
              <w:br/>
              <w:t xml:space="preserve">  │     ├── Relocation Diffusion: Early Apostles (Paul, Peter) migrating across Mediterranean ports.</w:t>
              <w:br/>
              <w:t xml:space="preserve">  │     ├── Hierarchical Diffusion: Conversion of Emperor Constantine (Edict of Milan, 313 CE) ──► Imperial Rome.</w:t>
              <w:br/>
              <w:t xml:space="preserve">  │     ├── Contagious Diffusion: Monastic missionary expansion across rural Western &amp; Eastern Europe.</w:t>
              <w:br/>
              <w:t xml:space="preserve">  │     └── Colonial / Global Diffusion (16th-19th C.): European maritime empires diffuse Catholicism (Spain/Portugal</w:t>
              <w:br/>
              <w:t xml:space="preserve">  │           to Latin America/Philippines) and Protestantism (Britain to North America/Australasia/Africa).</w:t>
              <w:br/>
              <w:t xml:space="preserve">  └── ISLAMIC DIFFUSION MECHANICS</w:t>
              <w:br/>
              <w:t xml:space="preserve">        ├── Military &amp; Political Expansion (7th-8th C.): Rapid caliphate expansion across Middle East, North Africa, Spain.</w:t>
              <w:br/>
              <w:t xml:space="preserve">        ├── Maritime Trade Relocation: Muslim dhow merchants along Indian Ocean ──► Coastal India, Swahili Coast, Malacca/Indonesia.</w:t>
              <w:br/>
              <w:t xml:space="preserve">        ├── Caravanserai / Silk Road Networks: Trans-Saharan camel routes to West Africa; Central Asian overland corridors.</w:t>
              <w:br/>
              <w:t xml:space="preserve">        └── Contagious Sufi Mystical Diffusion: Peaceful spiritual integration across South Asia (Indus/Ganges basins) by Sufi saints.</w:t>
              <w:br/>
              <w:t xml:space="preserve">        │</w:t>
              <w:br/>
              <w:t xml:space="preserve">        ▼ (Material Cultural Landscape Footprint)</w:t>
              <w:br/>
              <w:t>[3. SACRED MORPHOLOGY &amp; SPATIAL LANDSCAPE IMPRINT]</w:t>
              <w:br/>
              <w:t xml:space="preserve">  ├── (A) THE ISLAMIC CULTURAL LANDSCAPE</w:t>
              <w:br/>
              <w:t xml:space="preserve">  │     ├── The Friday Mosque (Masjid Jami'): Physical, spiritual, and commercial centroid of the traditional city.</w:t>
              <w:br/>
              <w:t xml:space="preserve">  │     ├── Qibla Spatial Orientation: Universal architectural alignment toward the Kaaba in Mecca.</w:t>
              <w:br/>
              <w:t xml:space="preserve">  │     ├── Minarets &amp; Acoustic Landscape: Azan (call to prayer) defines the auditory envelope of the neighborhood.</w:t>
              <w:br/>
              <w:t xml:space="preserve">  │     ├── Urban Morphology: Dense labyrinthine alleys, cul-de-sacs protecting domestic privacy, bazaar flanking mosque.</w:t>
              <w:br/>
              <w:t xml:space="preserve">  │     └── Funerary / Land-Use Geography: Simple eastward-facing graves; Waqf lands preserved for public charity.</w:t>
              <w:br/>
              <w:t xml:space="preserve">  └── (B) THE CHRISTIAN CULTURAL LANDSCAPE</w:t>
              <w:br/>
              <w:t xml:space="preserve">        ├── The Parish Church &amp; Cathedral: Dominant vertical element; historically the tallest municipal structure.</w:t>
              <w:br/>
              <w:t xml:space="preserve">        ├── Cruciform Architectural Plan: Latin cross layout, high spires/domes pointing toward the heavens.</w:t>
              <w:br/>
              <w:t xml:space="preserve">        ├── Spatial Orientation: Traditional churches oriented with altar facing East (the rising sun / resurrection).</w:t>
              <w:br/>
              <w:t xml:space="preserve">        └── Funerary Geography: Churchyard cemeteries adjacent to the church, integrating dead within holy ground.</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Religion &amp; Diffusion Phase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Spatial Hearth &amp; Primary Mechanism</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Geographical Corridors &amp; Historical Trajectory</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Material Cultural Landscape Transformation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Early Christianity (1st–4th C. CE)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Levant (Jerusalem). Relocation and Contagious diffusion.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Spread by disciples along Roman maritime trade lanes to Antioch, Alexandria, Corinth, and Rome.</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Catacombs, private house churches; transformed into public basilicas after imperial adoption.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Imperial Christian Diffusion (313–1500)</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Rome and Constantinople. Hierarchical and Contagious.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Edict of Milan; conversion of European feudal monarchs (Clovis, Vladimir of Kiev); monastic networks.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Construction of massive Romanesque and Gothic stone cathedrals, monastic agricultural estates, parish systems.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Global Colonial Christianity (1500–1900)</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Western Europe. Relocation and Imperial expansion.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Spanish/Portuguese conquistadors to Latin America/Philippines; British/Dutch to North America/Africa.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Plaza Mayor model in Latin America (cathedral opposite administrative palace); mission stations in Africa.</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Classical Islamic Diffusion (622–750 CE)</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Hijaz (Mecca &amp; Medina). Political expansion &amp; Hierarchical.</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Rapid territorial integration of Fertile Crescent, Persia, Egypt, North Africa, and the Iberian Peninsula.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Establishment of garrison cities (Kufa, Basra, Fustat, Kairouan) centered upon central congregational mosques.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Commercial &amp; Sufi Islam (800–1600 CE)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Arabian Sea, Persian Gulf, Central Asia. Maritime &amp; Contagious.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Indian Ocean trade routes to Swahili Coast, Malabar, Gujarat, Malay Archipelago; Sufi khanqahs in South Asia.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Bazaar-mosque urban integration; shrines (dargahs) becoming regional pilgrimage nodes across the Indus Basin.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Modern Spatial Realignment (20th–21st C.)</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Global South demographic surge. International migration.</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Rapid growth of Christianity in Sub-Saharan Africa; rapid growth of Islam in South/Southeast Asia and European diaspora.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Proliferation of mega-churches in Nigeria/Brazil; construction of landmark minarets and halal retail corridors in Western capitals.</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Religion as a Primary Geomorphic and Cultural Force</w:t>
      </w:r>
    </w:p>
    <w:p>
      <w:pPr>
        <w:spacing w:before="0" w:after="80" w:line="276" w:lineRule="auto"/>
        <w:jc w:val="both"/>
      </w:pPr>
      <w:r>
        <w:rPr>
          <w:rFonts w:ascii="Georgia" w:hAnsi="Georgia"/>
          <w:color w:val="1E293B"/>
          <w:sz w:val="19"/>
        </w:rPr>
        <w:t>Religion is one of the most potent forces shaping human geography. Far from being confined to internal metaphysical belief, religion dictates spatial behavior, territorial identification, social legislation, dietary habits, architectural aesthetics, and the transformation of the terrestrial surface into a cultural landscape. In cultural geography, religions are fundamentally categorized into 'universalizing religions'—which claim universal applicability, actively seek adherents through proselytization, and are open to all humanity regardless of ethnic or linguistic origin—and 'ethnic religions'—which are deeply embedded within specific ethnic groups and ancestral territories (such as Hinduism in India or Judaism among the Jewish people). Among universalizing faiths, Christianity and Islam are the two largest, together comprising more than half of humanity. Analyzing their historical hearths, spatial diffusion channels, and lasting landscape footprints is essential for understanding the spatial structure of global civilization.</w:t>
      </w:r>
    </w:p>
    <w:p>
      <w:pPr>
        <w:spacing w:before="120" w:after="40"/>
      </w:pPr>
      <w:r>
        <w:rPr>
          <w:rFonts w:ascii="Arial" w:hAnsi="Arial"/>
          <w:b/>
          <w:color w:val="1B4965"/>
          <w:sz w:val="20"/>
        </w:rPr>
        <w:t>Hearth Origins and Contrasting Geographies of Genesis</w:t>
      </w:r>
    </w:p>
    <w:p>
      <w:pPr>
        <w:spacing w:before="0" w:after="80" w:line="276" w:lineRule="auto"/>
        <w:jc w:val="both"/>
      </w:pPr>
      <w:r>
        <w:rPr>
          <w:rFonts w:ascii="Georgia" w:hAnsi="Georgia"/>
          <w:color w:val="1E293B"/>
          <w:sz w:val="19"/>
        </w:rPr>
        <w:t>Both Christianity and Islam belong to the Semitic, Abrahamic monotheistic tradition and originated in the arid to semi-arid environments of Southwest Asia (the Middle East), yet their specific geographic hearths shaped their early spatial characteristics:</w:t>
        <w:br/>
        <w:t>- The Christian Hearth: Emerged in the first century CE in the Roman province of Judea (modern Palestine/Israel), centered upon Jerusalem, Bethlehem, and the Sea of Galilee. Originating as a reformist sect within Judaism in a peripheral, conquered province of the Roman Empire, early Christianity lacked political power. It developed initially as an underground, urban, counter-cultural faith that appealed to marginalized social classes, slaves, and women across the eastern Mediterranean.</w:t>
        <w:br/>
        <w:t>- The Islamic Hearth: Emerged in the early seventh century CE in the arid, mountainous desert corridor of the western Arabian Peninsula known as the Hijaz, centered upon the sacred commercial oasis of Mecca and the agricultural oasis of Yathrib (Medina). Unlike the Christian hearth, the Hijaz lay outside the direct imperial borders of the Byzantine and Sasanian empires, functioning as a vital caravan transit crossroads for trans-Arabian trade. The Prophet Muhammad (PBUH) acted not only as a religious prophet but also as a political leader and statesman, uniting warring nomadic bedouin tribes into a unified socio-political community (the Ummah). Consequently, Islam integrated religious, legal, and territorial governance from its inception.</w:t>
      </w:r>
    </w:p>
    <w:p>
      <w:pPr>
        <w:spacing w:before="120" w:after="40"/>
      </w:pPr>
      <w:r>
        <w:rPr>
          <w:rFonts w:ascii="Arial" w:hAnsi="Arial"/>
          <w:b/>
          <w:color w:val="1B4965"/>
          <w:sz w:val="20"/>
        </w:rPr>
        <w:t>Spatial Diffusion Mechanics: Hierarchical, Contagious, and Relocation Channels</w:t>
      </w:r>
    </w:p>
    <w:p>
      <w:pPr>
        <w:spacing w:before="0" w:after="80" w:line="276" w:lineRule="auto"/>
        <w:jc w:val="both"/>
      </w:pPr>
      <w:r>
        <w:rPr>
          <w:rFonts w:ascii="Georgia" w:hAnsi="Georgia"/>
          <w:color w:val="1E293B"/>
          <w:sz w:val="19"/>
        </w:rPr>
        <w:t>The spatial expansion of Christianity and Islam exemplifies the fundamental geographical processes of spatial diffusion:</w:t>
        <w:br/>
        <w:t>- The Spatial Diffusion of Christianity: Christianity's global diffusion occurred through three distinct historical phases. First, 'Relocation Diffusion' occurred through the travels of early apostles (notably Paul) who utilized Roman maritime shipping lanes and paved military roads to plant urban church nodes across Antioch, Corinth, Ephesus, and Rome. Second, 'Hierarchical Diffusion' transformed Christianity from a persecuted minority faith into the dominant imperial religion when Roman Emperor Constantine converted and issued the Edict of Milan (313 CE), followed by Emperor Theodosius making it the official state religion. Imperial decree diffused the faith downward through feudal hierarchies, as the conversion of kings (e.g., Clovis of the Franks, Vladimir of Kiev) compelled the collective baptism of entire populations. Third, beginning in the late fifteenth century, European maritime imperialism (Spanish, Portuguese, British, French) utilized massive relocation diffusion to plant Catholicism across Latin America and the Philippines, and Protestantism across North America, Australasia, and Sub-Saharan Africa.</w:t>
        <w:br/>
        <w:t>- The Spatial Diffusion of Islam: Islam experienced the most rapid spatial expansion of any major religion in human history. In its initial century (622–750 CE), Islam expanded through political and military integration, establishing the Umayyad Caliphate from the Atlantic coast of Morocco and Spain across North Africa, the Middle East, and into Central Asia and the Indus Valley (Sindh under Muhammad bin Qasim in 712 CE). However, political conquest did not mean forced conversion; actual religious demographic conversion occurred slowly over subsequent centuries through cultural assimilation.</w:t>
        <w:br/>
        <w:t>Crucially, the vast majority of the modern Muslim world—most notably Southeast Asia (Indonesia and Malaysia, which contain the largest Muslim populations on Earth)—was never conquered by Arab armies. Instead, Islam diffused to Southeast Asia, coastal India, and the East African Swahili Coast through 'Relocation and Trade Diffusion' along the Indian Ocean maritime dhow routes, where trusted Muslim merchants established trading enclaves. Furthermore, throughout the South Asian subcontinent (including Pakistan), Islam diffused predominantly through 'Contagious Spiritual Diffusion' driven by Sufi mystics (such as Data Ganj Bakhsh in Lahore, Lal Shahbaz Qalandar in Sehwan, and Baba Farid in Pakpattan), whose inclusive, egalitarian spiritual hospices (khanqahs) attracted millions of marginalized indigenous peoples into the Islamic fold.</w:t>
      </w:r>
    </w:p>
    <w:p>
      <w:pPr>
        <w:spacing w:before="120" w:after="40"/>
      </w:pPr>
      <w:r>
        <w:rPr>
          <w:rFonts w:ascii="Arial" w:hAnsi="Arial"/>
          <w:b/>
          <w:color w:val="1B4965"/>
          <w:sz w:val="20"/>
        </w:rPr>
        <w:t>The Material Cultural Landscape Footprint: Architecture and Sacred Morphology</w:t>
      </w:r>
    </w:p>
    <w:p>
      <w:pPr>
        <w:spacing w:before="0" w:after="80" w:line="276" w:lineRule="auto"/>
        <w:jc w:val="both"/>
      </w:pPr>
      <w:r>
        <w:rPr>
          <w:rFonts w:ascii="Georgia" w:hAnsi="Georgia"/>
          <w:color w:val="1E293B"/>
          <w:sz w:val="19"/>
        </w:rPr>
        <w:t>The spatial impact of religion is most tangibly preserved in the built environment—the 'cultural landscape' (Carl Sauer):</w:t>
        <w:br/>
        <w:t>- The Islamic Cultural Landscape: The supreme spatial anchor of an Islamic settlement is the Friday Congregational Mosque (Masjid Jami'). Urban morphology naturally arranges itself hierarchically around the mosque: immediately adjacent lies the central covered bazaar (suq/souk) trading in sacred goods (incense, religious books), followed by textile and craft guilds, with residential quarters pushed further outward. The landscape is characterized by: (1) Universal Qibla Orientation: Every mosque, prayer niche (mihrab), and burial ground is rigidly oriented across the earth along the great circle arc pointing directly toward the Kaaba in Mecca; (2) Auditory Footprint: The acoustic boundary of the community is demarcated by the sound of the Azan radiating five times daily from minarets; (3) Morphological Privacy: Residential streets in traditional Islamic cities feature labyrinthine cul-de-sacs, high windowless external walls, and angled entrances designed to maximize the spatial privacy of the domestic family sphere (chadar aur chardivari); and (4) Waqf Land-Use: Large swathes of urban and agricultural land are permanently dedicated as inalienable charitable trusts (Waqf) to finance public fountains, clinics, and madrassas.</w:t>
        <w:br/>
        <w:t>- The Christian Cultural Landscape: In traditional Christian landscapes, the parish church or grand cathedral functions as the undisputed vertical and symbolic landmark. Settlements were historically organized so that no parishioner lived beyond walking distance of the church bell tower, which served both as a timekeeper and an alarm system. Key landscape characteristics include: (1) Cruciform Ground Plan: Cathedrals are intentionally constructed in the shape of a Latin cross (nave, transepts, and apse), symbolizing the crucifixion of Christ; (2) Orientation to the East: Christian altars were historically oriented toward the East (the rising sun, symbolizing the resurrection of Christ); (3) Funerary Geography: Unlike Islamic cemeteries which are kept separate from residential worship, Christian churchyards surrounded the church building itself, burying the dead directly within consecrated ground in the heart of the village; and (4) The Spanish Colonial Grid: In Latin America, the Spanish colonial administration enforced the 'Laws of the Indies', laying out cities around a central grand plaza anchored by the Catholic Cathedral on one side and the Governor's palace on the other, permanently manifesting imperial-religious hegemony.</w:t>
      </w:r>
    </w:p>
    <w:p>
      <w:pPr>
        <w:spacing w:before="120" w:after="40"/>
      </w:pPr>
      <w:r>
        <w:rPr>
          <w:rFonts w:ascii="Arial" w:hAnsi="Arial"/>
          <w:b/>
          <w:color w:val="1B4965"/>
          <w:sz w:val="20"/>
        </w:rPr>
        <w:t>Contemporary Geopolitical and Spatial Realities</w:t>
      </w:r>
    </w:p>
    <w:p>
      <w:pPr>
        <w:spacing w:before="0" w:after="80" w:line="276" w:lineRule="auto"/>
        <w:jc w:val="both"/>
      </w:pPr>
      <w:r>
        <w:rPr>
          <w:rFonts w:ascii="Georgia" w:hAnsi="Georgia"/>
          <w:color w:val="1E293B"/>
          <w:sz w:val="19"/>
        </w:rPr>
        <w:t>In the modern era, the spatial geography of religion continues to evolve dynamically:</w:t>
        <w:br/>
        <w:t>- Global Centers of Gravity: Christianity has undergone a massive geographic shift away from Europe toward the Global South; today, the largest Christian populations reside in Sub-Saharan Africa and Latin America, characterized by vibrant Pentecostal and Catholic movements. Islam has established a vast, continuous contiguous geographic belt stretching from the Atlantic shores of West Africa across the Middle East, Central Asia, and South Asia to the archipelagos of Southeast Asia. Nearly 62% of the world's 1.9 billion Muslims reside in the Asia-Pacific region, with South Asia (Pakistan, India, Bangladesh) representing the world's most populous Muslim demographic cluster.</w:t>
        <w:br/>
        <w:t>- Religious Geography in Pakistan: Pakistan presents a distinctive Islamic cultural landscape heavily influenced by its regional geography. The country is saturated with thousands of Sufi shrines (dargahs) that serve as pivotal geographic pilgrimage hubs, alongside grand historic imperial mosques (Badshahi Mosque in Lahore, Mahabat Khan Mosque in Peshawar, Shah Jahan Mosque in Thatta) and modern monumental architecture (Faisal Mosque in Islamabad). Furthermore, religious spatial distribution intersects with minority heritage, including ancient Sikh gurdwaras (Nankana Sahib, Kartarpur) and Hindu pilgrimage sites (Hinglaj Mata in Balochistan, Katas Raj in Punjab).</w:t>
      </w:r>
    </w:p>
    <w:p>
      <w:pPr>
        <w:spacing w:before="120" w:after="40"/>
      </w:pPr>
      <w:r>
        <w:rPr>
          <w:rFonts w:ascii="Arial" w:hAnsi="Arial"/>
          <w:b/>
          <w:color w:val="1B4965"/>
          <w:sz w:val="20"/>
        </w:rPr>
        <w:t>Conclusion: Sacred Space in a Globalized World</w:t>
      </w:r>
    </w:p>
    <w:p>
      <w:pPr>
        <w:spacing w:before="0" w:after="80" w:line="276" w:lineRule="auto"/>
        <w:jc w:val="both"/>
      </w:pPr>
      <w:r>
        <w:rPr>
          <w:rFonts w:ascii="Georgia" w:hAnsi="Georgia"/>
          <w:color w:val="1E293B"/>
          <w:sz w:val="19"/>
        </w:rPr>
        <w:t>In conclusion, the geography of religions demonstrates that faith is fundamentally a spatial phenomenon. From their ancient Levantine and Arabian desert hearths, Christianity and Islam utilized diverse diffusion channels to reshape global continental spaces, creating enduring civilizational realms. Even in a contemporary era characterized by secularization and digital technology, religious geography remains powerful: sacred architecture dominates metropolitan skylines, pilgrimage networks (the Hajj, Vatican pilgrimages) drive international tourism economies, and spatial religious identities continue to influence geopolitical conflicts. Understanding the cultural geography of religions is essential for fostering inter-civilizational empathy, managing diverse multicultural spaces, and preserving sacred heritage across the globe.</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Carl Ortwin Sauer (1925)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Morphology of Landscape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cultural landscape is fashioned from a natural landscape by a culture group; culture is the agent, nature the medium, and the cultural landscape the result, wherein religious structures are its most indelible monuments.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David E. Sopher (1967)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Geography of Religions Founder</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Religion creates a geography of its own: it organizes terrestrial space into sacred and profane, directs the circulation of pilgrims, and imprints its theology upon the architectural morphology of the land.</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Wilbur Zelinsky (1961)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Cultural &amp; Settlement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religious landscape provides an enduring mirror of a society's deepest values, establishing the spatial coordinates through which communities locate their place within the cosmos.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Chris C. Park (1994)</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Sacred Worlds: Geography of Religion</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Religions are not static systems of belief, but dynamic spatial systems that diffuse across landscapes, interact with indigenous cultures, and define territorial identities.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Samuel P. Huntington (1996)</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Clash of Civilizations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In the post-Cold War world, the most important distinctions among peoples are not ideological, political, or economic; they are cultural and religious.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