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PHILOSOPHICAL FOUNDATIONS OF HUMAN GEOGRAPHY: PARADIGMATIC EVOLUTION FROM DETERMINISM TO ANTHROPOCENE RESILIENCE</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Q.8(a): "Write comprehensive short notes on: Environmental Determinism vs. Possibilism. (10 Marks)"</w:t>
            </w:r>
          </w:p>
          <w:p>
            <w:pPr>
              <w:spacing w:before="20" w:after="20"/>
            </w:pPr>
            <w:r>
              <w:rPr>
                <w:rFonts w:ascii="Georgia" w:hAnsi="Georgia"/>
                <w:color w:val="0F172A"/>
                <w:sz w:val="17"/>
              </w:rPr>
              <w:t>• 2018 Q.1: "Discuss the concepts of Environmental Determinism and Possibilism with historical examples. How has modern technology altered this relationship? (20 Marks)"</w:t>
            </w:r>
          </w:p>
          <w:p>
            <w:pPr>
              <w:spacing w:before="20" w:after="20"/>
            </w:pPr>
            <w:r>
              <w:rPr>
                <w:rFonts w:ascii="Georgia" w:hAnsi="Georgia"/>
                <w:color w:val="0F172A"/>
                <w:sz w:val="17"/>
              </w:rPr>
              <w:t>• 2013 Q.8(c): "Write comprehensive notes on: Man-Environment Relationship. (10 Marks)"</w:t>
            </w:r>
          </w:p>
          <w:p>
            <w:pPr>
              <w:spacing w:before="20" w:after="20"/>
            </w:pPr>
            <w:r>
              <w:rPr>
                <w:rFonts w:ascii="Georgia" w:hAnsi="Georgia"/>
                <w:color w:val="0F172A"/>
                <w:sz w:val="17"/>
              </w:rPr>
              <w:t>• 2010 Q.1: "Differentiate between Environmental Determinism and Possibilism. Who were the key propagators? Discuss concept evolution. (20 Marks)"</w:t>
            </w:r>
          </w:p>
          <w:p>
            <w:pPr>
              <w:spacing w:before="20" w:after="20"/>
            </w:pPr>
            <w:r>
              <w:rPr>
                <w:rFonts w:ascii="Georgia" w:hAnsi="Georgia"/>
                <w:color w:val="0F172A"/>
                <w:sz w:val="17"/>
              </w:rPr>
              <w:t>• 2008 Q.1: "Explain the concept of Environmental Determinism. How does the physical environment influence human activities?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A: Human Geography — Man and his habitat, concepts of Environmentalism, Determinism, Possibilism</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Human geography is epistemologically rooted in the dialectic between physical environmental constraints and human agency. The disciplinary trajectory evolved from 19th-century Environmental Determinism (nature dictates human society) through French Possibilism (nature provides possibilities, man chooses) to Griffith Taylor's pragmatic Neo-Determinism ('Stop-and-Go Determinism'), culminating in contemporary Anthropocene Earth System science where human agency has become a macro-geological force.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PARADIGMATIC TRIAD: Environmental Determinism posits that physical nature (climate, relief, terrain) rigidly dictates culture, human character, physiological traits, and civilizational vitality (Ratzel, Semple, Huntington).</w:t>
            </w:r>
          </w:p>
          <w:p>
            <w:pPr>
              <w:spacing w:before="40" w:after="40"/>
            </w:pPr>
            <w:r>
              <w:rPr>
                <w:rFonts w:ascii="Georgia" w:hAnsi="Georgia"/>
                <w:color w:val="1E293B"/>
                <w:sz w:val="19"/>
              </w:rPr>
              <w:t>POSSIBILIST REACTION: Pioneered by Paul Vidal de la Blache and Lucien Febvre, asserting that nature provides an array of spatial possibilities; human cultures select through historical 'genres de vie' (modes of life) mediated by technology and choice.</w:t>
            </w:r>
          </w:p>
          <w:p>
            <w:pPr>
              <w:spacing w:before="40" w:after="40"/>
            </w:pPr>
            <w:r>
              <w:rPr>
                <w:rFonts w:ascii="Georgia" w:hAnsi="Georgia"/>
                <w:color w:val="1E293B"/>
                <w:sz w:val="19"/>
              </w:rPr>
              <w:t>NEO-DETERMINISM / STOP-AND-GO DETERMINISM: Formulated by Griffith Taylor; humanity acts as a 'traffic controller' altering velocity but not the overarching direction of nature's master physical blueprint.</w:t>
            </w:r>
          </w:p>
          <w:p>
            <w:pPr>
              <w:spacing w:before="40" w:after="40"/>
            </w:pPr>
            <w:r>
              <w:rPr>
                <w:rFonts w:ascii="Georgia" w:hAnsi="Georgia"/>
                <w:color w:val="1E293B"/>
                <w:sz w:val="19"/>
              </w:rPr>
              <w:t>THE ANTHROPOCENE PIVOT: The modern human-environment relationship is reciprocal and dialectical: human anthropogenic forcing (carbon emissions, hydrologic rerouting) destabilizes planetary boundaries, triggering cascading environmental feedbacks.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MAN-ENVIRONMENT PHILOSOPHICAL TRAJECTORY IN HUMAN GEOGRAPHY</w:t>
              <w:br/>
              <w:t>========================================================================================================</w:t>
              <w:br/>
              <w:t>[1. ENVIRONMENTAL DETERMINISM (Late 19th - Early 20th C.)]</w:t>
              <w:br/>
              <w:t xml:space="preserve">  * Core Premise: Nature is the Active Agent; Humanity is the Passive Product.</w:t>
              <w:br/>
              <w:t xml:space="preserve">  * Classical Precedents: Hippocrates (Air, Water, Places), Aristotle, Montesquieu.</w:t>
              <w:br/>
              <w:t xml:space="preserve">  * Modern Formulations:</w:t>
              <w:br/>
              <w:t xml:space="preserve">      ├── Friedrich Ratzel: "Anthropogeographie" (1882) — State as organism rooted in soil (Lebensraum).</w:t>
              <w:br/>
              <w:t xml:space="preserve">      ├── Ellen Churchill Semple: "Influences of Geographic Environment" (1911) — "Man is the product of the earth's surface."</w:t>
              <w:br/>
              <w:t xml:space="preserve">      └── Ellsworth Huntington: "Civilization and Climate" (1915) — Optimum cyclonic storms dictate human intellect and drive.</w:t>
              <w:br/>
              <w:t xml:space="preserve">  * Major Flaw: Racist, teleological, deterministic fatalism; unable to explain divergent cultures in identical habitats.</w:t>
              <w:br/>
              <w:t xml:space="preserve">        │</w:t>
              <w:br/>
              <w:t xml:space="preserve">        ▼ (Epistemological Reaction / French Geographic School)</w:t>
              <w:br/>
              <w:t>[2. POSSIBILISM (Early 20th C. - Post-WWI)]</w:t>
              <w:br/>
              <w:t xml:space="preserve">  * Core Premise: Nature proposes; Humanity disposes. Environmental limits exist, but offer a matrix of choices.</w:t>
              <w:br/>
              <w:t xml:space="preserve">  * Formulations:</w:t>
              <w:br/>
              <w:t xml:space="preserve">      ├── Lucien Febvre: "A Geographical Introduction to History" (1925) — "There are no necessities, but everywhere possibilities."</w:t>
              <w:br/>
              <w:t xml:space="preserve">      ├── Paul Vidal de la Blache: "Tableau de la géographie de la France" (1903) — "Genres de vie" (customary techniques &amp; cultural habits).</w:t>
              <w:br/>
              <w:t xml:space="preserve">      └── Carl Ortwin Sauer: "Morphology of Landscape" (1925) — Culture is the agent; the natural area is the medium; cultural landscape is the result.</w:t>
              <w:br/>
              <w:t xml:space="preserve">  * Spatial Evidence: Reclamation of the Zuiderzee (Netherlands), desert agriculture in Israel/Indus Basin, vertical megacities.</w:t>
              <w:br/>
              <w:t xml:space="preserve">        │</w:t>
              <w:br/>
              <w:t xml:space="preserve">        ▼ (Scientific Pragmatism &amp; Ecological Realism)</w:t>
              <w:br/>
              <w:t>[3. NEO-DETERMINISM / STOP-AND-GO DETERMINISM (Griffith Taylor, 1940s-1950s)]</w:t>
              <w:br/>
              <w:t xml:space="preserve">  * Synthesis: Humanity is like a traffic controller who can accelerate, slow down, or halt traffic, but cannot alter the course of the highway.</w:t>
              <w:br/>
              <w:t xml:space="preserve">  * Nature sets absolute carrying capacities; human technological circumvention yields long-term ecological retribution (e.g., Aral Sea, Dust Bowl).</w:t>
              <w:br/>
              <w:t xml:space="preserve">        │</w:t>
              <w:br/>
              <w:t xml:space="preserve">        ▼ (Contemporary Geographical Paradigm)</w:t>
              <w:br/>
              <w:t>[4. PROBABILISM, CULTURAL ECOLOGY &amp; THE ANTHROPOCENE]</w:t>
              <w:br/>
              <w:t xml:space="preserve">  * O.H.K. Spate (Probabilism): Some human choices are statistically far more probable in a given physical setting.</w:t>
              <w:br/>
              <w:t xml:space="preserve">  * Julian Steward (Cultural Ecology): Dynamic adaptation between socio-cultural institutions and local ecosystems.</w:t>
              <w:br/>
              <w:t xml:space="preserve">  * Modern Earth System Geography: The Anthropocene epoch — Anthropogenic transformation of carbon, nitrogen, and hydrological cycles.</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Philosophical Paradigm</w:t>
            </w:r>
          </w:p>
        </w:tc>
        <w:tc>
          <w:tcPr>
            <w:tcW w:type="dxa" w:w="3168"/>
            <w:shd w:val="clear" w:color="auto" w:fill="0E2B50"/>
            <w:tcMar>
              <w:top w:w="60" w:type="dxa"/>
              <w:bottom w:w="60" w:type="dxa"/>
              <w:left w:w="80" w:type="dxa"/>
              <w:right w:w="80" w:type="dxa"/>
            </w:tcMar>
          </w:tcPr>
          <w:p>
            <w:pPr>
              <w:spacing w:before="0" w:after="0"/>
            </w:pPr>
            <w:r>
              <w:rPr>
                <w:rFonts w:ascii="Arial" w:hAnsi="Arial"/>
                <w:b/>
                <w:color w:val="FFFFFF"/>
                <w:sz w:val="19"/>
              </w:rPr>
              <w:t>Epistemological Tenet &amp; Key Thinkers</w:t>
            </w:r>
          </w:p>
        </w:tc>
        <w:tc>
          <w:tcPr>
            <w:tcW w:type="dxa" w:w="3600"/>
            <w:shd w:val="clear" w:color="auto" w:fill="0E2B50"/>
            <w:tcMar>
              <w:top w:w="60" w:type="dxa"/>
              <w:bottom w:w="60" w:type="dxa"/>
              <w:left w:w="80" w:type="dxa"/>
              <w:right w:w="80" w:type="dxa"/>
            </w:tcMar>
          </w:tcPr>
          <w:p>
            <w:pPr>
              <w:spacing w:before="0" w:after="0"/>
            </w:pPr>
            <w:r>
              <w:rPr>
                <w:rFonts w:ascii="Arial" w:hAnsi="Arial"/>
                <w:b/>
                <w:color w:val="FFFFFF"/>
                <w:sz w:val="19"/>
              </w:rPr>
              <w:t>Core Methodological Mechanism &amp; Critical Limitations</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Classical Determinism (19th-Early 20th C.)</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Ratzel, Semple, Huntington: Physical terrain, climate, and soil unilaterally mold human physiology, cognitive vigor, cultural morphology, and state power.</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Environmental reductionism and biological Darwinism. Fallacy: Ignores human technological agency, institutions, and cultural divergence across similar physical biomes.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Possibilism (Early to Mid 20th C.)</w:t>
            </w:r>
          </w:p>
        </w:tc>
        <w:tc>
          <w:tcPr>
            <w:tcW w:type="dxa" w:w="3168"/>
            <w:shd w:val="clear" w:color="auto" w:fill="FFFFFF"/>
            <w:tcMar>
              <w:top w:w="60" w:type="dxa"/>
              <w:bottom w:w="60" w:type="dxa"/>
              <w:left w:w="80" w:type="dxa"/>
              <w:right w:w="80" w:type="dxa"/>
            </w:tcMar>
          </w:tcPr>
          <w:p>
            <w:pPr>
              <w:spacing w:before="0" w:after="0"/>
            </w:pPr>
            <w:r>
              <w:rPr>
                <w:rFonts w:ascii="Georgia" w:hAnsi="Georgia"/>
                <w:b w:val="0"/>
                <w:color w:val="1E293B"/>
                <w:sz w:val="18"/>
              </w:rPr>
              <w:t>Vidal de la Blache, Febvre, Sauer: The physical environment offers a spectrum of latent possibilities. Human agency acts via cultural 'genres de vie' and landscape modification.</w:t>
            </w:r>
          </w:p>
        </w:tc>
        <w:tc>
          <w:tcPr>
            <w:tcW w:type="dxa" w:w="3600"/>
            <w:shd w:val="clear" w:color="auto" w:fill="FFFFFF"/>
            <w:tcMar>
              <w:top w:w="60" w:type="dxa"/>
              <w:bottom w:w="60" w:type="dxa"/>
              <w:left w:w="80" w:type="dxa"/>
              <w:right w:w="80" w:type="dxa"/>
            </w:tcMar>
          </w:tcPr>
          <w:p>
            <w:pPr>
              <w:spacing w:before="0" w:after="0"/>
            </w:pPr>
            <w:r>
              <w:rPr>
                <w:rFonts w:ascii="Georgia" w:hAnsi="Georgia"/>
                <w:b w:val="0"/>
                <w:color w:val="1E293B"/>
                <w:sz w:val="18"/>
              </w:rPr>
              <w:t>Cultural voluntarism and anthropocentric arrogance. Fallacy: Underestimates planetary carrying capacity, fragile ecological thresholds, and irreversible biophysical limits.</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Neo-Determinism / Stop-and-Go (1950s)</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Griffith Taylor: Man can accelerate or delay environmental responses like a traffic regulator, but cannot defy the fundamental natural boundary conditions without collapse.</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Pragmatic dialectical synthesis. Validates medium-term human technological agency while upholding long-term biophysical determinism (e.g., salinization, desertification).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Probabilism &amp; Cultural Ecology (1960s-80s)</w:t>
            </w:r>
          </w:p>
        </w:tc>
        <w:tc>
          <w:tcPr>
            <w:tcW w:type="dxa" w:w="3168"/>
            <w:shd w:val="clear" w:color="auto" w:fill="FFFFFF"/>
            <w:tcMar>
              <w:top w:w="60" w:type="dxa"/>
              <w:bottom w:w="60" w:type="dxa"/>
              <w:left w:w="80" w:type="dxa"/>
              <w:right w:w="80" w:type="dxa"/>
            </w:tcMar>
          </w:tcPr>
          <w:p>
            <w:pPr>
              <w:spacing w:before="0" w:after="0"/>
            </w:pPr>
            <w:r>
              <w:rPr>
                <w:rFonts w:ascii="Georgia" w:hAnsi="Georgia"/>
                <w:b w:val="0"/>
                <w:color w:val="1E293B"/>
                <w:sz w:val="18"/>
              </w:rPr>
              <w:t>O.H.K. Spate, Julian Steward: While physical environments do not strictly compel specific behaviors, they render certain spatial adaptations far more probable than others.</w:t>
            </w:r>
          </w:p>
        </w:tc>
        <w:tc>
          <w:tcPr>
            <w:tcW w:type="dxa" w:w="3600"/>
            <w:shd w:val="clear" w:color="auto" w:fill="FFFFFF"/>
            <w:tcMar>
              <w:top w:w="60" w:type="dxa"/>
              <w:bottom w:w="60" w:type="dxa"/>
              <w:left w:w="80" w:type="dxa"/>
              <w:right w:w="80" w:type="dxa"/>
            </w:tcMar>
          </w:tcPr>
          <w:p>
            <w:pPr>
              <w:spacing w:before="0" w:after="0"/>
            </w:pPr>
            <w:r>
              <w:rPr>
                <w:rFonts w:ascii="Georgia" w:hAnsi="Georgia"/>
                <w:b w:val="0"/>
                <w:color w:val="1E293B"/>
                <w:sz w:val="18"/>
              </w:rPr>
              <w:t>Statistical probability and systemic ecological feedback. Analyzes human adaptive strategies across micro-environments without crude fatalism.</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The Anthropocene Earth System (21st C.)</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Crutzen, Steffen, David Harvey: Human socio-metabolism has become the dominant global geomorphological and atmospheric forcing mechanism (Planetary Boundaries).</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Post-dualist geography. Eradicates the rigid binary of 'Man vs. Nature', recognizing human spatial economy and Earth's biosphere as an inextricably entangled metabolic system.</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Epistemological Centrality of the Man-Environment Nexus</w:t>
      </w:r>
    </w:p>
    <w:p>
      <w:pPr>
        <w:spacing w:before="0" w:after="80" w:line="276" w:lineRule="auto"/>
        <w:jc w:val="both"/>
      </w:pPr>
      <w:r>
        <w:rPr>
          <w:rFonts w:ascii="Georgia" w:hAnsi="Georgia"/>
          <w:color w:val="1E293B"/>
          <w:sz w:val="19"/>
        </w:rPr>
        <w:t>The relationship between human society and the natural environment constitutes the foundational ontology of geographical thought. Since the discipline's institutionalization in the late nineteenth century, geographers have grappled with a core philosophical inquiry: does the physical earth unilaterally mold human history, culture, and economic destiny, or does human agency actively master, reshape, and refashion the terrestrial surface? This intellectual discourse generated three major paradigm shifts: Environmental Determinism, Possibilism, and Neo-Determinism. In the contemporary era of the Anthropocene, this historical binary has transcended philosophical abstraction to become an urgent existential inquiry into global ecological survival, climate feedback loops, and sustainable spatial governance.</w:t>
      </w:r>
    </w:p>
    <w:p>
      <w:pPr>
        <w:spacing w:before="120" w:after="40"/>
      </w:pPr>
      <w:r>
        <w:rPr>
          <w:rFonts w:ascii="Arial" w:hAnsi="Arial"/>
          <w:b/>
          <w:color w:val="1B4965"/>
          <w:sz w:val="20"/>
        </w:rPr>
        <w:t>Environmental Determinism: The Hegemonic Dominance of Physical Nature</w:t>
      </w:r>
    </w:p>
    <w:p>
      <w:pPr>
        <w:spacing w:before="0" w:after="80" w:line="276" w:lineRule="auto"/>
        <w:jc w:val="both"/>
      </w:pPr>
      <w:r>
        <w:rPr>
          <w:rFonts w:ascii="Georgia" w:hAnsi="Georgia"/>
          <w:color w:val="1E293B"/>
          <w:sz w:val="19"/>
        </w:rPr>
        <w:t>Environmental Determinism arose during the zenith of 19th-century scientific positivism and Darwinian evolutionary theory. Its central premise asserted that human physiological characteristics, cultural traits, economic systems, and even social institutions are directly and inexorably determined by physical environmental parameters—predominantly climate, relief, and soil fertility. Friedrich Ratzel, in his seminal work 'Anthropogeographie' (1882), applied biological analogies to geopolitical space, conceptualizing the state as an organism whose spatial vitality was governed by its physical territory (Lebensraum). This deterministic doctrine was popularized in the Anglo-American geographical sphere by his disciple, Ellen Churchill Semple. In 'Influences of Geographic Environment' (1911), Semple famously declared: 'Man is the product of the earth's surface. This means not merely that he is a child of the earth, dust of her dust; but that the earth has mothered him, set him tasks, directed his thoughts, confronted him with difficulties that have strengthened his body and sharpened his wits.' Ellsworth Huntington further radicalized this doctrine in 'Civilization and Climate' (1915), arguing that cyclonic storm tracks and temperate thermal regimes were the indispensable drivers of intellectual vitality, postulating that advanced civilization could only thrive within narrow climatic optimums.</w:t>
        <w:br/>
        <w:br/>
        <w:t>Despite its initial popularity, Environmental Determinism collapsed under rigorous empirical scrutiny. Critics demonstrated that identical physical environments supported radically different human cultures and economies (such as the contrast between the traditional subsistence agriculture of indigenous peoples and the industrialized extraction of settler societies in the same North American prairie). Determinism frequently devolved into crude teleological rationalizations for European colonial hegemony, racist generalizations regarding tropical populations, and fatalistic dismissals of socio-political agency.</w:t>
      </w:r>
    </w:p>
    <w:p>
      <w:pPr>
        <w:spacing w:before="120" w:after="40"/>
      </w:pPr>
      <w:r>
        <w:rPr>
          <w:rFonts w:ascii="Arial" w:hAnsi="Arial"/>
          <w:b/>
          <w:color w:val="1B4965"/>
          <w:sz w:val="20"/>
        </w:rPr>
        <w:t>Possibilism: The Assertion of Human Choice, Technology, and Culture</w:t>
      </w:r>
    </w:p>
    <w:p>
      <w:pPr>
        <w:spacing w:before="0" w:after="80" w:line="276" w:lineRule="auto"/>
        <w:jc w:val="both"/>
      </w:pPr>
      <w:r>
        <w:rPr>
          <w:rFonts w:ascii="Georgia" w:hAnsi="Georgia"/>
          <w:color w:val="1E293B"/>
          <w:sz w:val="19"/>
        </w:rPr>
        <w:t>In direct intellectual repudiation of Germanic determinism, the French School of Regional Geography, spearheaded by Paul Vidal de la Blache, formulated the doctrine of Possibilism. The term was formally coined by the French historian Lucien Febvre in 'A Geographical Introduction to History' (1925), where he formulated the iconic maxim: 'There are no necessities, but everywhere possibilities; and man, as master of these possibilities, is the judge of their use.' Possibilism posited that the physical environment is not a rigid dictator of human destiny, but rather a passive provider of latent opportunities, raw materials, and physical constraints. Which of these latent possibilities are actualized is determined entirely by human agency, historical heritage, technological competence, and cultural traditions.</w:t>
        <w:br/>
        <w:br/>
        <w:t>Vidal de la Blache introduced the critical conceptual framework of 'genres de vie' (modes of life)—the deeply ingrained constellation of cultural habits, tools, social organizations, and agricultural techniques that a particular human society develops over centuries to exploit its local environmental milieu. Through genres de vie, distinct cultures establish diverse ecological solutions within identical physical habitats. Carl Ortwin Sauer extended this framework in the Berkeley School of Cultural Geography with his 1925 treatise 'The Morphology of Landscape'. Sauer demonstrated that culture acts as the primary driving agent, working upon the physical area as the medium, to produce the 'Cultural Landscape'. Empirical manifestations of Possibilism abound across the modern globe: the reclamation of vast polder lands from the North Sea by Dutch hydraulic engineering, the transformation of arid wastelands into productive agro-ecosystems across the Indus Basin through the world's largest contiguous canal irrigation network, and the construction of hyper-dense, climate-controlled vertical cities in the desert of Dubai and Singapore.</w:t>
      </w:r>
    </w:p>
    <w:p>
      <w:pPr>
        <w:spacing w:before="120" w:after="40"/>
      </w:pPr>
      <w:r>
        <w:rPr>
          <w:rFonts w:ascii="Arial" w:hAnsi="Arial"/>
          <w:b/>
          <w:color w:val="1B4965"/>
          <w:sz w:val="20"/>
        </w:rPr>
        <w:t>Neo-Determinism: Griffith Taylor's Pragmatic Synthesis ('Stop-and-Go Determinism')</w:t>
      </w:r>
    </w:p>
    <w:p>
      <w:pPr>
        <w:spacing w:before="0" w:after="80" w:line="276" w:lineRule="auto"/>
        <w:jc w:val="both"/>
      </w:pPr>
      <w:r>
        <w:rPr>
          <w:rFonts w:ascii="Georgia" w:hAnsi="Georgia"/>
          <w:color w:val="1E293B"/>
          <w:sz w:val="19"/>
        </w:rPr>
        <w:t>By the mid-twentieth century, the polarized binary between deterministic fatalism and possibilistic voluntarism had reached an intellectual impasse. Extreme possibilism risked fostering an arrogant anthropocentrism that ignored planetary carrying capacities and ecological thresholds. In response, the eminent Australian geographer Thomas Griffith Taylor formulated the paradigm of Neo-Determinism, colloquially termed 'Stop-and-Go Determinism'. Taylor argued that human society can indeed alter, accelerate, or modify the pace of economic development, but it cannot fundamentally escape the biophysical boundaries established by nature.</w:t>
        <w:br/>
        <w:br/>
        <w:t>Taylor utilized the evocative metaphor of an urban traffic controller: 'Man is able to accelerate, slow down, or stop the progress of a country's development. He is like the traffic controller in a large city who alters the rate but not the direction of progress; and perhaps the phrase Stop-and-Go Determinism expresses this relationship between man and his environment best.' For instance, a human society can construct a flourishing settlement in an arid desert through irrigation technology (exercising possibilist choice), but if it extracts groundwater beyond the replenishment rate or causes irreversible soil salinization, nature enforces a catastrophic 'red light', halting human development. Taylor's formulation was presciently vindicated by modern ecological disasters, such as the catastrophic desiccation of the Aral Sea due to unsustainable Soviet cotton diversion and the Dust Bowl of North America.</w:t>
      </w:r>
    </w:p>
    <w:p>
      <w:pPr>
        <w:spacing w:before="120" w:after="40"/>
      </w:pPr>
      <w:r>
        <w:rPr>
          <w:rFonts w:ascii="Arial" w:hAnsi="Arial"/>
          <w:b/>
          <w:color w:val="1B4965"/>
          <w:sz w:val="20"/>
        </w:rPr>
        <w:t>The Contemporary Geographical Paradigm: Cultural Ecology, Planetary Boundaries, and the Anthropocene</w:t>
      </w:r>
    </w:p>
    <w:p>
      <w:pPr>
        <w:spacing w:before="0" w:after="80" w:line="276" w:lineRule="auto"/>
        <w:jc w:val="both"/>
      </w:pPr>
      <w:r>
        <w:rPr>
          <w:rFonts w:ascii="Georgia" w:hAnsi="Georgia"/>
          <w:color w:val="1E293B"/>
          <w:sz w:val="19"/>
        </w:rPr>
        <w:t>In the twenty-first century, the human-environment debate has undergone a profound dialectical inversion. Geographers no longer debate whether nature determines human culture or whether human culture can master nature; rather, the discourse centers on the Anthropocene—the geological epoch in which human socio-metabolism has become the dominant macroscopic driver of planetary change. Paul Crutzen, Will Steffen, and Johan Rockström's 'Planetary Boundaries' framework demonstrate that anthropogenic greenhouse gas emissions, ocean acidification, biodiversity loss, and biogeochemical nitrogen-phosphorus disruptions now fundamentally alter the Earth System.</w:t>
        <w:br/>
        <w:br/>
        <w:t>Simultaneously, human society remains deeply vulnerable to the environmental feedbacks it provokes, as witnessed by the catastrophic climate-induced floods in Pakistan (2022) that inundated one-third of the country, displaced 33 million citizens, and caused over $30 billion in damages. Contemporary geography embraces a post-dualist political ecology and Earth System perspective: human spatial organizations and biophysical systems are irrevocably coupled in a dynamic, non-linear feedback loop. Environmental limits are real and non-negotiable (affirming Taylor's long-term determinism), but human spatial justice, decarbonization policies, and sustainable socio-technological innovations remain the decisive variables in avoiding civilizational collapse.</w:t>
      </w:r>
    </w:p>
    <w:p>
      <w:pPr>
        <w:spacing w:before="120" w:after="40"/>
      </w:pPr>
      <w:r>
        <w:rPr>
          <w:rFonts w:ascii="Arial" w:hAnsi="Arial"/>
          <w:b/>
          <w:color w:val="1B4965"/>
          <w:sz w:val="20"/>
        </w:rPr>
        <w:t>Conclusion: Synthesis and the Future of Spatial Sustainability</w:t>
      </w:r>
    </w:p>
    <w:p>
      <w:pPr>
        <w:spacing w:before="0" w:after="80" w:line="276" w:lineRule="auto"/>
        <w:jc w:val="both"/>
      </w:pPr>
      <w:r>
        <w:rPr>
          <w:rFonts w:ascii="Georgia" w:hAnsi="Georgia"/>
          <w:color w:val="1E293B"/>
          <w:sz w:val="19"/>
        </w:rPr>
        <w:t>In conclusion, the evolution of the man-environment paradigm reflects the intellectual maturation of geographical science. From the simplistic, racially biased fatalism of Environmental Determinism to the unfettered technological optimism of early Possibilism, geography has transitioned through Griffith Taylor's pragmatic Neo-Determinism toward a rigorous, dialectical understanding of the Anthropocene. For developing countries like Pakistan—characterized by extreme climate vulnerability, an agrarian economic backbone, and severe demographic pressures—recognizing the interplay between environmental limits and possibilistic planning is paramount. Sustainable human geography demands that spatial development plans respect nature's biophysical thresholds while mobilizing institutional intelligence and technological resilience to secure human well-being within planetary boundaries.</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Ellen Churchill Semple (1911)</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Environmental Determinism (Anglo-American)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Man is the product of the earth's surface... the earth has mothered him, set him tasks, directed his thoughts, and confronted him with difficulties.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Lucien Febvre (1925)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Possibilism (French Historical Geography)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There are no necessities, but everywhere possibilities; and man, as master of these possibilities, is the judge of their use.</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Paul Vidal de la Blache (1903)</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Possibilism &amp; Regional Geography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Human societies adapt not to nature in the abstract, but through distinctive 'genres de vie'—customary cultural modes developed through historical experience.</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Thomas Griffith Taylor (1951)</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Neo-Determinism ('Stop-and-Go')</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Man is like the traffic controller in a large city who alters the rate but not the direction of progress... Nature establishes the plan and sets the boundaries.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Carl Ortwin Sauer (1925)</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Cultural Landscape Geography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Culture is the agent, the natural area is the medium, the cultural landscape is the result. Under the influence of a given culture, the landscape undergoes change.</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Johan Rockström (2009)</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Earth System Science &amp; Anthropocene</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Humanity has entered the Anthropocene, where crossing planetary boundaries risks triggering abrupt and irreversible global environmental feedbacks.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