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Bahij Titr" w:hAnsi="Bahij Titr"/>
          <w:b/>
          <w:color w:val="0E2B50"/>
          <w:sz w:val="32"/>
        </w:rPr>
        <w:t>KPPSC PMS — پښتو اختیاري (PASHTO OPTIONAL)</w:t>
      </w:r>
    </w:p>
    <w:p>
      <w:pPr>
        <w:spacing w:before="200" w:after="80"/>
        <w:jc w:val="right"/>
        <w:bidi w:val="1"/>
      </w:pPr>
      <w:r>
        <w:rPr>
          <w:rFonts w:ascii="Bahij Titr" w:hAnsi="Bahij Titr"/>
          <w:b/>
          <w:color w:val="1B4965"/>
          <w:sz w:val="26"/>
        </w:rPr>
        <w:t>د عبدالحمید بابا شاعري: تخییل، صنائع، استعارې، تشبیهات او د نازکخیالۍ هندي سبک (MASTER NOTE)</w:t>
      </w:r>
    </w:p>
    <w:p>
      <w:pPr>
        <w:spacing w:before="200" w:after="80"/>
        <w:jc w:val="right"/>
        <w:bidi w:val="1"/>
      </w:pPr>
      <w:r>
        <w:rPr>
          <w:rFonts w:ascii="Bahij Titr" w:hAnsi="Bahij Titr"/>
          <w:b/>
          <w:color w:val="1B4965"/>
          <w:sz w:val="26"/>
        </w:rPr>
        <w:t>🎯 د ازموینې کلیدي نکتې (Executive Exam Takeaways)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موشګافۍ او نازکخیالۍ امام</w:t>
      </w:r>
      <w:r>
        <w:rPr>
          <w:rFonts w:ascii="Bahij Nazanin" w:hAnsi="Bahij Nazanin"/>
          <w:color w:val="282828"/>
          <w:sz w:val="22"/>
        </w:rPr>
        <w:t>: عبدالحمید بابا (مړه شاوخوا ۱۱۴۵هـ / ۱۷۳۲م) د پښتو په کلاسیک پېر کې د "سبکِ هندي" تر ټولو ستر مخکښ او استازی دی، چې په پښتو ادب کې ورته د دقیق تفکر او خیال د باریکۍ له امله د "موشګاف" او "د پښتو بېدل" لقب ورکړل شوی دی.</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خیال افریني او مجرد تخییل (Sublime Imagination)</w:t>
      </w:r>
      <w:r>
        <w:rPr>
          <w:rFonts w:ascii="Bahij Nazanin" w:hAnsi="Bahij Nazanin"/>
          <w:color w:val="282828"/>
          <w:sz w:val="22"/>
        </w:rPr>
        <w:t>: د حمید بابا شاعري د عقل او احساس په ګډه پوله ولاړه ده؛ هغه محسوسات په معقولاتو او مجرد مفاهیم په محسوسو انځورونو بدلوي چې د لوستونکي ذهن په یو وخت له حیرت او جمالیاتي خوند سره مخ کوي.</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صنائعو او بدایعو کمال (Rhetorical Mastery)</w:t>
      </w:r>
      <w:r>
        <w:rPr>
          <w:rFonts w:ascii="Bahij Nazanin" w:hAnsi="Bahij Nazanin"/>
          <w:color w:val="282828"/>
          <w:sz w:val="22"/>
        </w:rPr>
        <w:t>: حمید بابا د لفظي او معنوي صنایعو (حسن تعلیل، ایهام، مراعات النظیر، تجنیس، او لف و نشر) بې ساري هنرمند دی، خو صنائع پکې تصنعي نه دي، بلکې د شعر د معنوي وزن او مضمون د ارتقاء وسیله ده.</w:t>
      </w:r>
    </w:p>
    <w:p>
      <w:pPr>
        <w:spacing w:line="276" w:lineRule="auto" w:before="20" w:after="80"/>
        <w:jc w:val="right"/>
        <w:bidi w:val="1"/>
      </w:pPr>
      <w:r>
        <w:rPr>
          <w:rFonts w:ascii="Bahij Nazanin" w:hAnsi="Bahij Nazanin"/>
          <w:color w:val="282828"/>
          <w:sz w:val="22"/>
        </w:rPr>
        <w:t xml:space="preserve">4. </w:t>
      </w:r>
      <w:r>
        <w:rPr>
          <w:rFonts w:ascii="Bahij Nazanin" w:hAnsi="Bahij Nazanin"/>
          <w:b/>
          <w:color w:val="0E2B50"/>
          <w:sz w:val="22"/>
        </w:rPr>
        <w:t>بې سارې استعارې او تشبیهات (Novel Metaphors &amp; Similes)</w:t>
      </w:r>
      <w:r>
        <w:rPr>
          <w:rFonts w:ascii="Bahij Nazanin" w:hAnsi="Bahij Nazanin"/>
          <w:color w:val="282828"/>
          <w:sz w:val="22"/>
        </w:rPr>
        <w:t>: د حمید تشبیهات له عامیانه او مروجو روایتي تشبیهاتو څخه جلا دي؛ هغه د "تشبیه تمثیل" او مرکبو استعارو له لارې د کائیناتو عادي پدیدې (لکه پرخې، حباب، شمعې، ایرو او رانجو) ته یو ژور فلسفي او متحرک بعد وربښي.</w:t>
      </w:r>
    </w:p>
    <w:p>
      <w:pPr>
        <w:spacing w:before="200" w:after="80"/>
        <w:jc w:val="right"/>
        <w:bidi w:val="1"/>
      </w:pPr>
      <w:r>
        <w:rPr>
          <w:rFonts w:ascii="Bahij Titr" w:hAnsi="Bahij Titr"/>
          <w:b/>
          <w:color w:val="1B4965"/>
          <w:sz w:val="26"/>
        </w:rPr>
        <w:t>🧠 مفهومي خاکه / Conceptual Mind Map (ASCII)</w:t>
      </w:r>
    </w:p>
    <w:tbl>
      <w:tblPr>
        <w:tblW w:type="auto" w:w="0"/>
        <w:jc w:val="center"/>
        <w:tblLook w:firstColumn="1" w:firstRow="1" w:lastColumn="0" w:lastRow="0" w:noHBand="0" w:noVBand="1" w:val="04A0"/>
      </w:tblPr>
      <w:tblGrid>
        <w:gridCol w:w="9936"/>
      </w:tblGrid>
      <w:tr>
        <w:tc>
          <w:tcPr>
            <w:tcW w:type="dxa" w:w="9792"/>
            <w:shd w:val="clear" w:color="auto" w:fill="F8FAFC"/>
            <w:tcMar>
              <w:top w:w="100" w:type="dxa"/>
              <w:bottom w:w="100" w:type="dxa"/>
              <w:left w:w="140" w:type="dxa"/>
              <w:right w:w="140" w:type="dxa"/>
            </w:tcMar>
          </w:tcPr>
          <w:p>
            <w:pPr>
              <w:spacing w:before="0" w:after="0"/>
            </w:pPr>
            <w:r>
              <w:rPr>
                <w:rFonts w:ascii="Consolas" w:hAnsi="Consolas"/>
                <w:color w:val="1E293B"/>
                <w:sz w:val="17"/>
              </w:rPr>
              <w:t>┌────────────────────────────────────────────────────────────────────────┐</w:t>
              <w:br/>
              <w:t>│             د عبدالحمید بابا شعري نړۍ او د نازکخیالۍ معمارۍ            │</w:t>
              <w:br/>
              <w:t>├────────────────────────────────────────────────────────────────────────┤</w:t>
              <w:br/>
              <w:t>│ 1. فکري او سبکي بنسټ (THEORETICAL FOUNDATION)                          │</w:t>
              <w:br/>
              <w:t>│    ├── سبکِ هندي (Indian Style in Pashto Literature)                   │</w:t>
              <w:br/>
              <w:t>│    ├── موشګافي او نازکخیالي (Microscopic Conceptual Nuances)           │</w:t>
              <w:br/>
              <w:t>│    └── د عقل، فلسفې او تصوف جمالیاتي پیوستون                          │</w:t>
              <w:br/>
              <w:t>├────────────────────────────────────────────────────────────────────────┤</w:t>
              <w:br/>
              <w:t>│ 2. د تخییل ځواک او فکري پرواز (SUBLIME IMAGINATION)                    │</w:t>
              <w:br/>
              <w:t>│    ├── د مانا باریکي او مضمون افریني (Inventive Thematic Conceits)     │</w:t>
              <w:br/>
              <w:t>│    ├── حسي او تجریدي انځورګري (Sensory &amp; Abstract Imagery)             │</w:t>
              <w:br/>
              <w:t>│    └── له پدیدو څخه د باطني حکمت استنباط                               │</w:t>
              <w:br/>
              <w:t>├────────────────────────────────────────────────────────────────────────┤</w:t>
              <w:br/>
              <w:t>│ 3. ادبي صنائع او بدائع (RHETORICAL &amp; POETIC DEVICES)                   │</w:t>
              <w:br/>
              <w:t>│    ├── حسنِ تعلیل (Poetic Etiology - د علت پېدا کول)                   │</w:t>
              <w:br/>
              <w:t>│    ├── مراعات النظیر او طباق (Symmetry, Harmony &amp; Antithesis)          │</w:t>
              <w:br/>
              <w:t>│    └── ایهام او تجنیس (Wordplay &amp; Double Entendre)                     │</w:t>
              <w:br/>
              <w:t>├────────────────────────────────────────────────────────────────────────┤</w:t>
              <w:br/>
              <w:t>│ 4. استعارې او تشبیهات (METAPHORS &amp; SIMILES)                            │</w:t>
              <w:br/>
              <w:t>│    ├── تشبیه تمثیل (Allegorical &amp; Compound Similes)                    │</w:t>
              <w:br/>
              <w:t>│    ├── نوې استعاراتي علامې (حباب، اوبه، شمع، رانجه، داغ)              │</w:t>
              <w:br/>
              <w:t>│    └── متحرک او ژوندي انځورونه (Dynamic Visual Imagery)                │</w:t>
              <w:br/>
              <w:t>├────────────────────────────────────────────────────────────────────────┤</w:t>
              <w:br/>
              <w:t>│ 5. تلپاتې اثار او میراث (LITERARY LEGACY)                             │</w:t>
              <w:br/>
              <w:t>│    ├── دُر او مرجان (ديوان حميد مومند)                                 │</w:t>
              <w:br/>
              <w:t>│    ├── نیرنګِ عشق (د عشق او ښکلا منظوم شاهکار)                         │</w:t>
              <w:br/>
              <w:t>│    └── شاه او ګدا (اخلاقي او تمثيلي مثنوي)                            │</w:t>
              <w:br/>
              <w:t>└────────────────────────────────────────────────────────────────────────┘</w:t>
            </w:r>
          </w:p>
        </w:tc>
      </w:tr>
    </w:tbl>
    <w:p>
      <w:pPr>
        <w:spacing w:after="80"/>
      </w:pPr>
    </w:p>
    <w:p>
      <w:pPr>
        <w:spacing w:before="200" w:after="80"/>
        <w:jc w:val="right"/>
        <w:bidi w:val="1"/>
      </w:pPr>
      <w:r>
        <w:rPr>
          <w:rFonts w:ascii="Bahij Titr" w:hAnsi="Bahij Titr"/>
          <w:b/>
          <w:color w:val="1B4965"/>
          <w:sz w:val="26"/>
        </w:rPr>
        <w:t>📊 د سبکونو پرتلیزه تحلیلي جدول (Comparative Poetic Matrix)</w:t>
      </w:r>
    </w:p>
    <w:p>
      <w:pPr>
        <w:spacing w:before="200" w:after="80"/>
        <w:jc w:val="right"/>
        <w:bidi w:val="1"/>
      </w:pPr>
      <w:r>
        <w:rPr>
          <w:rFonts w:ascii="Bahij Titr" w:hAnsi="Bahij Titr"/>
          <w:b/>
          <w:color w:val="1B4965"/>
          <w:sz w:val="26"/>
        </w:rPr>
        <w:t>📖 تفصیلي علمي او اکاډمیک بحث (Comprehensive Essay Body)</w:t>
      </w:r>
    </w:p>
    <w:p>
      <w:pPr>
        <w:spacing w:before="160" w:after="40"/>
        <w:jc w:val="right"/>
        <w:bidi w:val="1"/>
      </w:pPr>
      <w:r>
        <w:rPr>
          <w:rFonts w:ascii="Bahij Nazanin" w:hAnsi="Bahij Nazanin"/>
          <w:b/>
          <w:color w:val="0E2B50"/>
          <w:sz w:val="24"/>
        </w:rPr>
        <w:t>۱. سریزه: د پښتو په کلاسیک پېر کې د حمید بابا تاریخي او ادبي موقعیت</w:t>
      </w:r>
    </w:p>
    <w:p>
      <w:pPr>
        <w:spacing w:line="276" w:lineRule="auto" w:before="20" w:after="80"/>
        <w:jc w:val="right"/>
        <w:bidi w:val="1"/>
      </w:pPr>
      <w:r>
        <w:rPr>
          <w:rFonts w:ascii="Bahij Nazanin" w:hAnsi="Bahij Nazanin"/>
          <w:color w:val="282828"/>
          <w:sz w:val="22"/>
        </w:rPr>
        <w:t xml:space="preserve">د پښتو ژبې او ادبیاتو په زرین کلاسیک تاریخ کې، عبدالحمید بابا (مومند) د یو داسې ځلانده ستوري په توګه راڅرګندېږي چې د پښتو شعر ژبه یې د ژور تخییل، مضمون افرینۍ، ادبي باریکیو او فني صنائعو په رڼا کې د فارسي ژبې له سترو سبکي جریانونو سره سیاله کړه۔ حمید بابا د اوولسمې او اتلسمې پېړۍ په واټن کې په ماشوخېلو (پېښور) کې ژوند تېراوه۔ هغه مهال چې په فارسي ادب کې د صائب تبریزي، کلیم کاشاني، نظیري نیشاپوري او میرزا عبدالقادر بېدل په لاس د "سبکِ هندي" مکتب خپل کمال ته رسېدلی و، حمید بابا دا پېچلی، فلسفي او دقیق سبک د پښتو ژبې په فطري کالب کې په داسې اعجاز سره وڅاره چې معاصرو او وروستیو نقادانو ورته په پوره اتفاق سره د </w:t>
      </w:r>
      <w:r>
        <w:rPr>
          <w:rFonts w:ascii="Bahij Nazanin" w:hAnsi="Bahij Nazanin"/>
          <w:b/>
          <w:color w:val="0E2B50"/>
          <w:sz w:val="22"/>
        </w:rPr>
        <w:t>"موشګاف"</w:t>
      </w:r>
      <w:r>
        <w:rPr>
          <w:rFonts w:ascii="Bahij Nazanin" w:hAnsi="Bahij Nazanin"/>
          <w:color w:val="282828"/>
          <w:sz w:val="22"/>
        </w:rPr>
        <w:t xml:space="preserve"> او </w:t>
      </w:r>
      <w:r>
        <w:rPr>
          <w:rFonts w:ascii="Bahij Nazanin" w:hAnsi="Bahij Nazanin"/>
          <w:b/>
          <w:color w:val="0E2B50"/>
          <w:sz w:val="22"/>
        </w:rPr>
        <w:t>"د نازکخیالۍ امام"</w:t>
      </w:r>
      <w:r>
        <w:rPr>
          <w:rFonts w:ascii="Bahij Nazanin" w:hAnsi="Bahij Nazanin"/>
          <w:color w:val="282828"/>
          <w:sz w:val="22"/>
        </w:rPr>
        <w:t xml:space="preserve"> لقب ورکړ۔ د حمید بابا شاعري یوازې د قافیې او وزن جوړول نه دي، بلکې دا د کائیناتي پدیدو تر شا د پټو معانيو څېړنه او په بې ساري بلاغت سره د هغوی انځورول دي۔</w:t>
      </w:r>
    </w:p>
    <w:p>
      <w:pPr>
        <w:spacing w:before="160" w:after="40"/>
        <w:jc w:val="right"/>
        <w:bidi w:val="1"/>
      </w:pPr>
      <w:r>
        <w:rPr>
          <w:rFonts w:ascii="Bahij Nazanin" w:hAnsi="Bahij Nazanin"/>
          <w:b/>
          <w:color w:val="0E2B50"/>
          <w:sz w:val="24"/>
        </w:rPr>
        <w:t>۲. د عبدالحمید بابا د تخییل ژورتیا او مضمون افریني (Sublime Imagination)</w:t>
      </w:r>
    </w:p>
    <w:p>
      <w:pPr>
        <w:spacing w:line="276" w:lineRule="auto" w:before="20" w:after="80"/>
        <w:jc w:val="right"/>
        <w:bidi w:val="1"/>
      </w:pPr>
      <w:r>
        <w:rPr>
          <w:rFonts w:ascii="Bahij Nazanin" w:hAnsi="Bahij Nazanin"/>
          <w:color w:val="282828"/>
          <w:sz w:val="22"/>
        </w:rPr>
        <w:t>تخییل (Imagination) د شعر هغه باطني ځواک دی چې شاعر ته د محسوساتو او معقولاتو ترمنځ د نویو اړیکو د کشف توان وربښي۔ د حمید بابا تخییل عادي او سطحي نه دی؛ هغه په داسې پدیدو کې د فکر تارونه تېروي چې د عادي انسان له ذهن څخه لرې وي۔ هغه د یوه کوچني څاڅکي، د شمعې د پتنګ، د خزان د پاڼې، او د رانجو د غبار څخه داسې ژور فلسفي مفاهيم استخراجوي چې لوستونکی ورته ګوته په غاښ پاتې کېږي۔</w:t>
      </w:r>
    </w:p>
    <w:p>
      <w:pPr>
        <w:spacing w:line="276" w:lineRule="auto" w:before="20" w:after="80"/>
        <w:jc w:val="right"/>
        <w:bidi w:val="1"/>
      </w:pPr>
      <w:r>
        <w:rPr>
          <w:rFonts w:ascii="Bahij Nazanin" w:hAnsi="Bahij Nazanin"/>
          <w:color w:val="282828"/>
          <w:sz w:val="22"/>
        </w:rPr>
        <w:t>حمید بابا خپل تخییل د "مضمون افرینۍ" (Inventing New Themes) له لارې د کمال حد ته رسوي۔ دی خپله وایي چې شعر باید په زحمت او د عقل په تله وتلل شي: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**شعر نه دی دا کښلې تصوېرونه**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**یا د زړۀ په وینو رنګ ښکلي ګلونه**</w:t>
            </w:r>
          </w:p>
        </w:tc>
      </w:tr>
    </w:tbl>
    <w:p>
      <w:pPr>
        <w:spacing w:after="80"/>
      </w:pPr>
    </w:p>
    <w:p>
      <w:pPr>
        <w:spacing w:line="276" w:lineRule="auto" w:before="20" w:after="80"/>
        <w:jc w:val="right"/>
        <w:bidi w:val="1"/>
      </w:pPr>
      <w:r>
        <w:rPr>
          <w:rFonts w:ascii="Bahij Nazanin" w:hAnsi="Bahij Nazanin"/>
          <w:color w:val="282828"/>
          <w:sz w:val="22"/>
        </w:rPr>
        <w:t>د حمید تخییل د انسان د وجود ناپایه اضطراب او د ژوند ناپایښتوب په داسې ښکلي تمثیل کښې انځوروي چې لوستونکی ورسره له مادي نړۍ څخه د تجرید عالم ته ځي۔ کله چې هغه د دنیا د بې ثباتۍ او فاني کېدو تمثیل کوي، نو تخییل یې د اوبو په مخ د حباب (پوقانې) انځور داسې وباسي: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 حمید د هوښیارۍ دلاسه کوکې**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**چې پخپله بې وقوف دی هوښیار نه دی**</w:t>
            </w:r>
          </w:p>
        </w:tc>
      </w:tr>
    </w:tbl>
    <w:p>
      <w:pPr>
        <w:spacing w:after="80"/>
      </w:pPr>
    </w:p>
    <w:p>
      <w:pPr>
        <w:spacing w:before="160" w:after="40"/>
        <w:jc w:val="right"/>
        <w:bidi w:val="1"/>
      </w:pPr>
      <w:r>
        <w:rPr>
          <w:rFonts w:ascii="Bahij Nazanin" w:hAnsi="Bahij Nazanin"/>
          <w:b/>
          <w:color w:val="0E2B50"/>
          <w:sz w:val="24"/>
        </w:rPr>
        <w:t>۳. د ادبي صنائعو او بدایعو جمالیاتي کارونه (Rhetoric &amp; Poetic Devices)</w:t>
      </w:r>
    </w:p>
    <w:p>
      <w:pPr>
        <w:spacing w:line="276" w:lineRule="auto" w:before="20" w:after="80"/>
        <w:jc w:val="right"/>
        <w:bidi w:val="1"/>
      </w:pPr>
      <w:r>
        <w:rPr>
          <w:rFonts w:ascii="Bahij Nazanin" w:hAnsi="Bahij Nazanin"/>
          <w:color w:val="282828"/>
          <w:sz w:val="22"/>
        </w:rPr>
        <w:t>حمید بابا د علمِ بدیع او بیان د صنائعو دومره ستر انجینر دی چې په ټول پښتو ادب کې یې ساری نه لیدل کېږي۔ خو مهمه نکته دا ده چې د ده په کلام کې صنعت د تکلف او ریاضت لپاره نه دی راغلی، بلکې صنعت د احساس او مانا د ښکلا وسیله ګرځېدلې ده۔</w:t>
      </w:r>
    </w:p>
    <w:p>
      <w:pPr>
        <w:spacing w:line="276" w:lineRule="auto" w:before="20" w:after="80"/>
        <w:jc w:val="right"/>
        <w:bidi w:val="1"/>
      </w:pPr>
      <w:r>
        <w:rPr>
          <w:rFonts w:ascii="Bahij Nazanin" w:hAnsi="Bahij Nazanin"/>
          <w:color w:val="282828"/>
          <w:sz w:val="22"/>
        </w:rPr>
        <w:t>#### الف) حسنِ تعلیل (Poetic Etiology)</w:t>
      </w:r>
    </w:p>
    <w:p>
      <w:pPr>
        <w:spacing w:line="276" w:lineRule="auto" w:before="20" w:after="80"/>
        <w:jc w:val="right"/>
        <w:bidi w:val="1"/>
      </w:pPr>
      <w:r>
        <w:rPr>
          <w:rFonts w:ascii="Bahij Nazanin" w:hAnsi="Bahij Nazanin"/>
          <w:color w:val="282828"/>
          <w:sz w:val="22"/>
        </w:rPr>
        <w:t>حسنِ تعلیل د سبکِ هندي یوه پیاوړې برخه ده، چې شاعر پکې د یوې طبیعي پدیدې لپاره یو داسې لطیف، شاعرانه او غیر واقعي علت بیان کړي چې د شعر ښکلا څو چنده کړي۔ حمید بابا د ګلانو د غوړېدو او د غوټۍ د شلېدو علت په داسې اعجاز انځوروي: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**ګل له شرمه د بلبل په خندا کېږي**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**چې د ده په راز و نیاز خبرېدای شي**</w:t>
            </w:r>
          </w:p>
        </w:tc>
      </w:tr>
    </w:tbl>
    <w:p>
      <w:pPr>
        <w:spacing w:after="80"/>
      </w:pPr>
    </w:p>
    <w:p>
      <w:pPr>
        <w:spacing w:line="276" w:lineRule="auto" w:before="20" w:after="80"/>
        <w:jc w:val="right"/>
        <w:bidi w:val="1"/>
      </w:pPr>
      <w:r>
        <w:rPr>
          <w:rFonts w:ascii="Bahij Nazanin" w:hAnsi="Bahij Nazanin"/>
          <w:color w:val="282828"/>
          <w:sz w:val="22"/>
        </w:rPr>
        <w:t>#### ب) مراعات النظیر او تناسب (Symmetry &amp; Harmony)</w:t>
      </w:r>
    </w:p>
    <w:p>
      <w:pPr>
        <w:spacing w:line="276" w:lineRule="auto" w:before="20" w:after="80"/>
        <w:jc w:val="right"/>
        <w:bidi w:val="1"/>
      </w:pPr>
      <w:r>
        <w:rPr>
          <w:rFonts w:ascii="Bahij Nazanin" w:hAnsi="Bahij Nazanin"/>
          <w:color w:val="282828"/>
          <w:sz w:val="22"/>
        </w:rPr>
        <w:t>حمید بابا په یوه بیت کې داسې کلمات راغونډوي چې له یو بل سره ژوره فکري او جنسي اړیکه لري، بې له دې چې د تضاد بڼه ولري (لکه: شمع، پتنګ، اور، ایرې، لوګی):</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**پتنګ بې اوره نه سوي په جهان کښې**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د یار د سترګو سوز یم بې لګښته**</w:t>
            </w:r>
          </w:p>
        </w:tc>
      </w:tr>
    </w:tbl>
    <w:p>
      <w:pPr>
        <w:spacing w:after="80"/>
      </w:pPr>
    </w:p>
    <w:p>
      <w:pPr>
        <w:spacing w:line="276" w:lineRule="auto" w:before="20" w:after="80"/>
        <w:jc w:val="right"/>
        <w:bidi w:val="1"/>
      </w:pPr>
      <w:r>
        <w:rPr>
          <w:rFonts w:ascii="Bahij Nazanin" w:hAnsi="Bahij Nazanin"/>
          <w:color w:val="282828"/>
          <w:sz w:val="22"/>
        </w:rPr>
        <w:t>#### ج) طباق او تضاد (Antithesis)</w:t>
      </w:r>
    </w:p>
    <w:p>
      <w:pPr>
        <w:spacing w:line="276" w:lineRule="auto" w:before="20" w:after="80"/>
        <w:jc w:val="right"/>
        <w:bidi w:val="1"/>
      </w:pPr>
      <w:r>
        <w:rPr>
          <w:rFonts w:ascii="Bahij Nazanin" w:hAnsi="Bahij Nazanin"/>
          <w:color w:val="282828"/>
          <w:sz w:val="22"/>
        </w:rPr>
        <w:t>د متضادو مفاهیمو په یوځای کولو سره د فکر ژورول د حمید بل ځانګړی هنر دی:</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**خندول د بل په ژړا هنر نه دی**</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هنر دی نو خندل دي په ژړا کښې**</w:t>
            </w:r>
          </w:p>
        </w:tc>
      </w:tr>
    </w:tbl>
    <w:p>
      <w:pPr>
        <w:spacing w:after="80"/>
      </w:pPr>
    </w:p>
    <w:p>
      <w:pPr>
        <w:spacing w:before="160" w:after="40"/>
        <w:jc w:val="right"/>
        <w:bidi w:val="1"/>
      </w:pPr>
      <w:r>
        <w:rPr>
          <w:rFonts w:ascii="Bahij Nazanin" w:hAnsi="Bahij Nazanin"/>
          <w:b/>
          <w:color w:val="0E2B50"/>
          <w:sz w:val="24"/>
        </w:rPr>
        <w:t>۴. د استعارو نوښت او بلاغي ځواک (Metaphorical Architecture)</w:t>
      </w:r>
    </w:p>
    <w:p>
      <w:pPr>
        <w:spacing w:line="276" w:lineRule="auto" w:before="20" w:after="80"/>
        <w:jc w:val="right"/>
        <w:bidi w:val="1"/>
      </w:pPr>
      <w:r>
        <w:rPr>
          <w:rFonts w:ascii="Bahij Nazanin" w:hAnsi="Bahij Nazanin"/>
          <w:color w:val="282828"/>
          <w:sz w:val="22"/>
        </w:rPr>
        <w:t>استعاره د ژبې داسې هنري کارونه ده چې یو شی د بل شي عین وجود وګڼل شي۔ په پښتو کلاسیک شعر کې استعارې تر ډېره حده روایتي وې (یار ګل، عاشق بلبل، قد سرو)؛ خو حمید بابا په استعارو کې انقلاب راوست۔ هغه استعاره له مجازي چوکاټ څخه راوویسته او د ژوند د فلسفې او تصوف د بیان وسیله یې وګرځوله۔</w:t>
      </w:r>
    </w:p>
    <w:p>
      <w:pPr>
        <w:spacing w:line="276" w:lineRule="auto" w:before="20" w:after="80"/>
        <w:jc w:val="right"/>
        <w:bidi w:val="1"/>
      </w:pPr>
      <w:r>
        <w:rPr>
          <w:rFonts w:ascii="Bahij Nazanin" w:hAnsi="Bahij Nazanin"/>
          <w:color w:val="282828"/>
          <w:sz w:val="22"/>
        </w:rPr>
        <w:t>حمید بابا خپله ژبه د "قلم د ناوې" او د خپل فکر د بکر توب استعاره ګڼي۔ کله چې هغه د اوښکو، زړه، باڼوګانو او زلفو یادونه کوي، نو نوې استعارې تراشي:</w:t>
      </w:r>
    </w:p>
    <w:p>
      <w:pPr>
        <w:spacing w:line="276" w:lineRule="auto" w:before="20" w:after="80"/>
        <w:jc w:val="right"/>
        <w:bidi w:val="1"/>
      </w:pPr>
      <w:r>
        <w:rPr>
          <w:rFonts w:ascii="Bahij Nazanin" w:hAnsi="Bahij Nazanin"/>
          <w:color w:val="282828"/>
          <w:sz w:val="22"/>
        </w:rPr>
        <w:t xml:space="preserve">- د باڼوګانو پر ځای د </w:t>
      </w:r>
      <w:r>
        <w:rPr>
          <w:rFonts w:ascii="Bahij Nazanin" w:hAnsi="Bahij Nazanin"/>
          <w:b/>
          <w:color w:val="0E2B50"/>
          <w:sz w:val="22"/>
        </w:rPr>
        <w:t>"سیاه پوشه لښکر"</w:t>
      </w:r>
      <w:r>
        <w:rPr>
          <w:rFonts w:ascii="Bahij Nazanin" w:hAnsi="Bahij Nazanin"/>
          <w:color w:val="282828"/>
          <w:sz w:val="22"/>
        </w:rPr>
        <w:t xml:space="preserve"> استعاره کاروي۔</w:t>
      </w:r>
    </w:p>
    <w:p>
      <w:pPr>
        <w:spacing w:line="276" w:lineRule="auto" w:before="20" w:after="80"/>
        <w:jc w:val="right"/>
        <w:bidi w:val="1"/>
      </w:pPr>
      <w:r>
        <w:rPr>
          <w:rFonts w:ascii="Bahij Nazanin" w:hAnsi="Bahij Nazanin"/>
          <w:color w:val="282828"/>
          <w:sz w:val="22"/>
        </w:rPr>
        <w:t xml:space="preserve">- د انسان وجود ته د </w:t>
      </w:r>
      <w:r>
        <w:rPr>
          <w:rFonts w:ascii="Bahij Nazanin" w:hAnsi="Bahij Nazanin"/>
          <w:b/>
          <w:color w:val="0E2B50"/>
          <w:sz w:val="22"/>
        </w:rPr>
        <w:t>"د حباب د سراب ماڼۍ"</w:t>
      </w:r>
      <w:r>
        <w:rPr>
          <w:rFonts w:ascii="Bahij Nazanin" w:hAnsi="Bahij Nazanin"/>
          <w:color w:val="282828"/>
          <w:sz w:val="22"/>
        </w:rPr>
        <w:t xml:space="preserve"> وایي۔</w:t>
      </w:r>
    </w:p>
    <w:p>
      <w:pPr>
        <w:spacing w:line="276" w:lineRule="auto" w:before="20" w:after="80"/>
        <w:jc w:val="right"/>
        <w:bidi w:val="1"/>
      </w:pPr>
      <w:r>
        <w:rPr>
          <w:rFonts w:ascii="Bahij Nazanin" w:hAnsi="Bahij Nazanin"/>
          <w:color w:val="282828"/>
          <w:sz w:val="22"/>
        </w:rPr>
        <w:t xml:space="preserve">- د زړه سوځېدو ته د </w:t>
      </w:r>
      <w:r>
        <w:rPr>
          <w:rFonts w:ascii="Bahij Nazanin" w:hAnsi="Bahij Nazanin"/>
          <w:b/>
          <w:color w:val="0E2B50"/>
          <w:sz w:val="22"/>
        </w:rPr>
        <w:t>"خاموشه کباب"</w:t>
      </w:r>
      <w:r>
        <w:rPr>
          <w:rFonts w:ascii="Bahij Nazanin" w:hAnsi="Bahij Nazanin"/>
          <w:color w:val="282828"/>
          <w:sz w:val="22"/>
        </w:rPr>
        <w:t xml:space="preserve"> بې سارې استعاره راوړي: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**زړګی مې شو کباب په نار د مینې**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**نه دود ترېنه پورته شو نه بوی راغی**</w:t>
            </w:r>
          </w:p>
        </w:tc>
      </w:tr>
    </w:tbl>
    <w:p>
      <w:pPr>
        <w:spacing w:after="80"/>
      </w:pPr>
    </w:p>
    <w:p>
      <w:pPr>
        <w:spacing w:line="276" w:lineRule="auto" w:before="20" w:after="80"/>
        <w:jc w:val="right"/>
        <w:bidi w:val="1"/>
      </w:pPr>
      <w:r>
        <w:rPr>
          <w:rFonts w:ascii="Bahij Nazanin" w:hAnsi="Bahij Nazanin"/>
          <w:color w:val="282828"/>
          <w:sz w:val="22"/>
        </w:rPr>
        <w:t>دا هغه استعاره ده چې د مینې خاموشه درد او باطني سوز په بې ساري جمالیاتي تصوف سره څرګندوي۔</w:t>
      </w:r>
    </w:p>
    <w:p>
      <w:pPr>
        <w:spacing w:before="160" w:after="40"/>
        <w:jc w:val="right"/>
        <w:bidi w:val="1"/>
      </w:pPr>
      <w:r>
        <w:rPr>
          <w:rFonts w:ascii="Bahij Nazanin" w:hAnsi="Bahij Nazanin"/>
          <w:b/>
          <w:color w:val="0E2B50"/>
          <w:sz w:val="24"/>
        </w:rPr>
        <w:t>۵. د تشبیهاتو جوړښت او تنوع (The Craft of Similes)</w:t>
      </w:r>
    </w:p>
    <w:p>
      <w:pPr>
        <w:spacing w:line="276" w:lineRule="auto" w:before="20" w:after="80"/>
        <w:jc w:val="right"/>
        <w:bidi w:val="1"/>
      </w:pPr>
      <w:r>
        <w:rPr>
          <w:rFonts w:ascii="Bahij Nazanin" w:hAnsi="Bahij Nazanin"/>
          <w:color w:val="282828"/>
          <w:sz w:val="22"/>
        </w:rPr>
        <w:t xml:space="preserve">تشبیه د حمید بابا په شعر کې یوازې یو تفریحي انځور نه دی، بلکې د حقیقت د پېژندنې یو تمثیلي هنداره ده۔ هغه تر ډېره حده له </w:t>
      </w:r>
      <w:r>
        <w:rPr>
          <w:rFonts w:ascii="Bahij Nazanin" w:hAnsi="Bahij Nazanin"/>
          <w:b/>
          <w:color w:val="0E2B50"/>
          <w:sz w:val="22"/>
        </w:rPr>
        <w:t>"تشبیه تمثیل"</w:t>
      </w:r>
      <w:r>
        <w:rPr>
          <w:rFonts w:ascii="Bahij Nazanin" w:hAnsi="Bahij Nazanin"/>
          <w:color w:val="282828"/>
          <w:sz w:val="22"/>
        </w:rPr>
        <w:t xml:space="preserve"> (Compound/Allegorical Simile) څخه کار اخلي، چېرته چې د مشبه او مشبه به ترمنځ اړیکه د یو پوره انځور یا واقعې په شکل راوړل کېږي۔</w:t>
      </w:r>
    </w:p>
    <w:p>
      <w:pPr>
        <w:spacing w:line="276" w:lineRule="auto" w:before="20" w:after="80"/>
        <w:jc w:val="right"/>
        <w:bidi w:val="1"/>
      </w:pPr>
      <w:r>
        <w:rPr>
          <w:rFonts w:ascii="Bahij Nazanin" w:hAnsi="Bahij Nazanin"/>
          <w:color w:val="282828"/>
          <w:sz w:val="22"/>
        </w:rPr>
        <w:t>حمید بابا کله چې یو اخلاقي یا فلسفي فکر بیانوي، سمدستي ورپسې د تشبیه په واسطه یوه محسوسه تمثیلي بیلګه راوړي (چې په سبک هندي کې ورته ارسال المثل یا تمثیل ویل کېږي):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**د هوښیار کړي تمیز د نیک او بدو**</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**لکه تلې کړي وزن د درنو سپکو**</w:t>
            </w:r>
          </w:p>
        </w:tc>
      </w:tr>
    </w:tbl>
    <w:p>
      <w:pPr>
        <w:spacing w:after="80"/>
      </w:pPr>
    </w:p>
    <w:p>
      <w:pPr>
        <w:spacing w:line="276" w:lineRule="auto" w:before="20" w:after="80"/>
        <w:jc w:val="right"/>
        <w:bidi w:val="1"/>
      </w:pPr>
      <w:r>
        <w:rPr>
          <w:rFonts w:ascii="Bahij Nazanin" w:hAnsi="Bahij Nazanin"/>
          <w:color w:val="282828"/>
          <w:sz w:val="22"/>
        </w:rPr>
        <w:t>په بل ځای کې د بد اصله او بې ظرفه انسان چلند داسې په تشبیه کښې انځوروي: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باران د رحمت وورېږي په ګلشن کښې**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**له خس او خار به ونه شې د ګلاب بوی**</w:t>
            </w:r>
          </w:p>
        </w:tc>
      </w:tr>
    </w:tbl>
    <w:p>
      <w:pPr>
        <w:spacing w:after="80"/>
      </w:pPr>
    </w:p>
    <w:p>
      <w:pPr>
        <w:spacing w:line="276" w:lineRule="auto" w:before="20" w:after="80"/>
        <w:jc w:val="right"/>
        <w:bidi w:val="1"/>
      </w:pPr>
      <w:r>
        <w:rPr>
          <w:rFonts w:ascii="Bahij Nazanin" w:hAnsi="Bahij Nazanin"/>
          <w:color w:val="282828"/>
          <w:sz w:val="22"/>
        </w:rPr>
        <w:t>دا تشبیهات د پښتون اولس د ورځني چاپېریال، فطرت او کلتور سره دومره نږدې دي چې د مانا باریکي په ډېره اسانۍ سره د لوستونکي په زړه کښې کښېني۔</w:t>
      </w:r>
    </w:p>
    <w:p>
      <w:pPr>
        <w:spacing w:before="160" w:after="40"/>
        <w:jc w:val="right"/>
        <w:bidi w:val="1"/>
      </w:pPr>
      <w:r>
        <w:rPr>
          <w:rFonts w:ascii="Bahij Nazanin" w:hAnsi="Bahij Nazanin"/>
          <w:b/>
          <w:color w:val="0E2B50"/>
          <w:sz w:val="24"/>
        </w:rPr>
        <w:t>۶. پایله او اکاډمیک لنډیز (Analytical Conclusion)</w:t>
      </w:r>
    </w:p>
    <w:p>
      <w:pPr>
        <w:spacing w:line="276" w:lineRule="auto" w:before="20" w:after="80"/>
        <w:jc w:val="right"/>
        <w:bidi w:val="1"/>
      </w:pPr>
      <w:r>
        <w:rPr>
          <w:rFonts w:ascii="Bahij Nazanin" w:hAnsi="Bahij Nazanin"/>
          <w:color w:val="282828"/>
          <w:sz w:val="22"/>
        </w:rPr>
        <w:t>په پایله کې ویلای شو چې عبدالحمید بابا د پښتو کلاسیک ادب داسې فني او اسلوبي معمار دی چې پښتو ژبه یې د ادبي نزاکت، بلاغت او فلسفي ژورتیا په لوړو پوړیو کښېنوله۔ د هغه په کلام کې تخییل، صنائع، استعارې او تشبیهات بېلې او شلېدلې برخې نه دي، بلکې د یو واحد منظم ژبني او فکري ارګانیزم اعضا دي۔ حمید بابا ثابته کړه چې پښتو ژبه نه یوازې د "رزم او بزم" (تورې او ډګر) ژبه ده، بلکې د مانا د دقیقو باریکیو، د فلسفي اضطراب او د نازکو انساني عواطفو د انځورولو بې کچې ځواک لري۔ همدا لامل دی چې تر ننه د پښتو په رقابتي امتحاناتو او اکاډمیکو څېړنو کې د حمید بابا د شعر سبک او بلاغت د لوړ معیار نښه ګڼل کېږي۔</w:t>
      </w:r>
    </w:p>
    <w:p>
      <w:pPr>
        <w:spacing w:before="200" w:after="80"/>
        <w:jc w:val="right"/>
        <w:bidi w:val="1"/>
      </w:pPr>
      <w:r>
        <w:rPr>
          <w:rFonts w:ascii="Bahij Titr" w:hAnsi="Bahij Titr"/>
          <w:b/>
          <w:color w:val="1B4965"/>
          <w:sz w:val="26"/>
        </w:rPr>
        <w:t>💬 د پوهانو او نقادانو اقوال (Academic Quotation Bank)</w:t>
      </w:r>
    </w:p>
    <w:p>
      <w:pPr>
        <w:spacing w:before="200" w:after="80"/>
        <w:jc w:val="right"/>
        <w:bidi w:val="1"/>
      </w:pPr>
      <w:r>
        <w:rPr>
          <w:rFonts w:ascii="Bahij Titr" w:hAnsi="Bahij Titr"/>
          <w:b/>
          <w:color w:val="1B4965"/>
          <w:sz w:val="26"/>
        </w:rPr>
        <w:t>⚠️ امتحاني لارښوونې او د تېروتنو مخنیوی (Examiner Traps &amp; Strategies)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سطحي سوانح له لومې ځان ساتل (Avoid Pure Biographical Narrative)</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*تېروتنه*: کاندیدان اکثره د حمید بابا د زېږېدو ځای، قبیلې او د قبر په اړه ۳ مخه تش سوانح ولیکي، چې ممتحن پرې نمرې کموي۔</w:t>
      </w:r>
    </w:p>
    <w:p>
      <w:pPr>
        <w:spacing w:line="276" w:lineRule="auto" w:before="20" w:after="80"/>
        <w:jc w:val="right"/>
        <w:bidi w:val="1"/>
      </w:pPr>
      <w:r>
        <w:rPr>
          <w:rFonts w:ascii="Bahij Nazanin" w:hAnsi="Bahij Nazanin"/>
          <w:color w:val="282828"/>
          <w:sz w:val="22"/>
        </w:rPr>
        <w:t xml:space="preserve">- *کره لاره*: سوانح یوازې په یو لنډ پراګراف کې راونغاړئ او ۹۰٪ تمرکز په </w:t>
      </w:r>
      <w:r>
        <w:rPr>
          <w:rFonts w:ascii="Bahij Nazanin" w:hAnsi="Bahij Nazanin"/>
          <w:b/>
          <w:color w:val="0E2B50"/>
          <w:sz w:val="22"/>
        </w:rPr>
        <w:t>تخییل، صنائعو (حسن تعلیل، ایهام)، استعارو او تشبیهاتو</w:t>
      </w:r>
      <w:r>
        <w:rPr>
          <w:rFonts w:ascii="Bahij Nazanin" w:hAnsi="Bahij Nazanin"/>
          <w:color w:val="282828"/>
          <w:sz w:val="22"/>
        </w:rPr>
        <w:t xml:space="preserve"> باندې وساتئ۔</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د مستندو شعرونو او بحرونو وړاندې کول (Direct Verse Citation)</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 هر فني صفت (حسن تعلیل، استعاره، تشبیه تمثیل) تر څنګ حتماً د حمید بابا لږ تر لږه یو مستند بیت د شاهدي په توګه ولیکئ۔</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سبکِ هندي د ځانګړنو ښودل (Showcase Hindi Style)</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ممتحن ته روښانه کړئ چې حمید ولې د بېدل او صائب سیال ګڼل کېږي؛ د "مضمون افرینۍ" او "نازکخیالۍ" اصطلاحات په ادبي چوکاټ کې وڅېړئ تر څو ۱۷+ نمرې یقیني شي۔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