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47FE8226"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9264" behindDoc="1" locked="0" layoutInCell="0" allowOverlap="1" wp14:anchorId="2828CACD" wp14:editId="13E4C82C">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1"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E8566D" w:rsidRPr="000C7035" w:rsidRDefault="00E8566D"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E8566D" w:rsidRPr="000C7035" w:rsidRDefault="00E8566D"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3E4646">
        <w:rPr>
          <w:noProof/>
        </w:rPr>
        <w:drawing>
          <wp:inline distT="0" distB="0" distL="0" distR="0" wp14:anchorId="09D3CA71" wp14:editId="3724C1B6">
            <wp:extent cx="1981200" cy="1981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inline>
        </w:drawing>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733DA8E7" w14:textId="77777777" w:rsidR="003E4646" w:rsidRDefault="00873A70" w:rsidP="00873A70">
      <w:pPr>
        <w:tabs>
          <w:tab w:val="left" w:pos="3150"/>
        </w:tabs>
        <w:jc w:val="left"/>
        <w:rPr>
          <w:rFonts w:ascii="Arial" w:hAnsi="Arial"/>
          <w:color w:val="404040"/>
          <w:sz w:val="28"/>
          <w:szCs w:val="28"/>
        </w:rPr>
      </w:pPr>
      <w:r>
        <w:rPr>
          <w:rFonts w:ascii="Arial" w:hAnsi="Arial"/>
          <w:color w:val="404040"/>
          <w:sz w:val="28"/>
          <w:szCs w:val="28"/>
        </w:rPr>
        <w:tab/>
      </w:r>
    </w:p>
    <w:p w14:paraId="617170FA" w14:textId="77777777" w:rsidR="003E4646" w:rsidRDefault="003E4646" w:rsidP="00873A70">
      <w:pPr>
        <w:tabs>
          <w:tab w:val="left" w:pos="3150"/>
        </w:tabs>
        <w:jc w:val="left"/>
        <w:rPr>
          <w:rFonts w:ascii="Arial" w:hAnsi="Arial" w:cs="Arial"/>
          <w:color w:val="0D0D0D"/>
          <w:sz w:val="28"/>
          <w:szCs w:val="28"/>
        </w:rPr>
      </w:pPr>
    </w:p>
    <w:p w14:paraId="4A0A9728" w14:textId="77777777" w:rsidR="003E4646" w:rsidRDefault="003E4646" w:rsidP="00873A70">
      <w:pPr>
        <w:tabs>
          <w:tab w:val="left" w:pos="3150"/>
        </w:tabs>
        <w:jc w:val="left"/>
        <w:rPr>
          <w:rFonts w:ascii="Arial" w:hAnsi="Arial" w:cs="Arial"/>
          <w:color w:val="0D0D0D"/>
          <w:sz w:val="28"/>
          <w:szCs w:val="28"/>
        </w:rPr>
      </w:pPr>
    </w:p>
    <w:p w14:paraId="58F77EE2" w14:textId="77777777" w:rsidR="003E4646" w:rsidRDefault="003E4646" w:rsidP="00873A70">
      <w:pPr>
        <w:tabs>
          <w:tab w:val="left" w:pos="3150"/>
        </w:tabs>
        <w:jc w:val="left"/>
        <w:rPr>
          <w:rFonts w:ascii="Arial" w:hAnsi="Arial" w:cs="Arial"/>
          <w:color w:val="0D0D0D"/>
          <w:sz w:val="28"/>
          <w:szCs w:val="28"/>
        </w:rPr>
      </w:pPr>
    </w:p>
    <w:p w14:paraId="76B7DF94" w14:textId="77777777" w:rsidR="003E4646" w:rsidRDefault="003E4646" w:rsidP="00873A70">
      <w:pPr>
        <w:tabs>
          <w:tab w:val="left" w:pos="3150"/>
        </w:tabs>
        <w:jc w:val="left"/>
        <w:rPr>
          <w:rFonts w:ascii="Arial" w:hAnsi="Arial" w:cs="Arial"/>
          <w:color w:val="0D0D0D"/>
          <w:sz w:val="28"/>
          <w:szCs w:val="28"/>
        </w:rPr>
      </w:pPr>
      <w:r>
        <w:rPr>
          <w:rFonts w:ascii="Arial" w:hAnsi="Arial" w:cs="Arial"/>
          <w:color w:val="0D0D0D"/>
          <w:sz w:val="28"/>
          <w:szCs w:val="28"/>
        </w:rPr>
        <w:tab/>
      </w:r>
    </w:p>
    <w:p w14:paraId="2828C8E8" w14:textId="071902C2" w:rsidR="00BA76F3" w:rsidRPr="00F81B08" w:rsidRDefault="003E4646" w:rsidP="00873A70">
      <w:pPr>
        <w:tabs>
          <w:tab w:val="left" w:pos="3150"/>
        </w:tabs>
        <w:jc w:val="left"/>
        <w:rPr>
          <w:rFonts w:ascii="Arial" w:hAnsi="Arial" w:cs="Arial"/>
          <w:color w:val="808080" w:themeColor="background1" w:themeShade="80"/>
          <w:sz w:val="28"/>
          <w:szCs w:val="28"/>
        </w:rPr>
      </w:pPr>
      <w:r>
        <w:rPr>
          <w:rFonts w:ascii="Arial" w:hAnsi="Arial" w:cs="Arial"/>
          <w:color w:val="0D0D0D"/>
          <w:sz w:val="28"/>
          <w:szCs w:val="28"/>
        </w:rPr>
        <w:tab/>
      </w:r>
      <w:r w:rsidR="000B54C9">
        <w:rPr>
          <w:rFonts w:ascii="Arial" w:hAnsi="Arial" w:cs="Arial"/>
          <w:color w:val="808080" w:themeColor="background1" w:themeShade="80"/>
          <w:sz w:val="28"/>
          <w:szCs w:val="28"/>
        </w:rPr>
        <w:t>Sautech Analysis</w:t>
      </w:r>
    </w:p>
    <w:p w14:paraId="2828C8E9" w14:textId="77777777" w:rsidR="00257176" w:rsidRPr="00F81B08" w:rsidRDefault="00257176" w:rsidP="00DB629B">
      <w:pPr>
        <w:tabs>
          <w:tab w:val="left" w:pos="3150"/>
        </w:tabs>
        <w:ind w:left="3150"/>
        <w:jc w:val="left"/>
        <w:rPr>
          <w:rFonts w:ascii="Arial" w:hAnsi="Arial" w:cs="Arial"/>
          <w:color w:val="808080" w:themeColor="background1" w:themeShade="80"/>
          <w:sz w:val="28"/>
          <w:szCs w:val="28"/>
        </w:rPr>
      </w:pPr>
    </w:p>
    <w:p w14:paraId="2828C8EA" w14:textId="0E35C3B5" w:rsidR="00257176" w:rsidRPr="00F81B08" w:rsidRDefault="000B54C9"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Soma-Solutions</w:t>
      </w:r>
    </w:p>
    <w:p w14:paraId="56386221" w14:textId="77777777" w:rsidR="00DB629B" w:rsidRPr="00F81B08" w:rsidRDefault="00DB629B" w:rsidP="00DB629B">
      <w:pPr>
        <w:tabs>
          <w:tab w:val="left" w:pos="3150"/>
        </w:tabs>
        <w:ind w:left="3119"/>
        <w:jc w:val="left"/>
        <w:rPr>
          <w:rFonts w:ascii="Arial" w:hAnsi="Arial" w:cs="Arial"/>
          <w:color w:val="808080" w:themeColor="background1" w:themeShade="80"/>
          <w:sz w:val="28"/>
          <w:szCs w:val="28"/>
        </w:rPr>
      </w:pPr>
    </w:p>
    <w:p w14:paraId="68C49FDD" w14:textId="479EE8A3" w:rsidR="00DB629B" w:rsidRPr="00F81B08" w:rsidRDefault="000B54C9"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PFA Tender – DR and BC</w:t>
      </w:r>
    </w:p>
    <w:p w14:paraId="2828C8EB" w14:textId="77777777" w:rsidR="00BA76F3" w:rsidRPr="00F81B08" w:rsidRDefault="00BA76F3" w:rsidP="00DB629B">
      <w:pPr>
        <w:tabs>
          <w:tab w:val="left" w:pos="3150"/>
        </w:tabs>
        <w:ind w:left="3150"/>
        <w:jc w:val="left"/>
        <w:rPr>
          <w:rFonts w:ascii="Arial" w:hAnsi="Arial"/>
          <w:color w:val="808080" w:themeColor="background1" w:themeShade="80"/>
          <w:sz w:val="28"/>
          <w:szCs w:val="28"/>
        </w:rPr>
      </w:pPr>
    </w:p>
    <w:p w14:paraId="2828C8EC" w14:textId="346F2DB1" w:rsidR="000B6B64" w:rsidRPr="00F81B08" w:rsidRDefault="00FA776B" w:rsidP="00873A70">
      <w:pPr>
        <w:tabs>
          <w:tab w:val="left" w:pos="3150"/>
        </w:tabs>
        <w:ind w:left="3150"/>
        <w:rPr>
          <w:rFonts w:ascii="Arial" w:hAnsi="Arial"/>
          <w:color w:val="808080" w:themeColor="background1" w:themeShade="80"/>
          <w:sz w:val="28"/>
          <w:szCs w:val="28"/>
        </w:rPr>
      </w:pPr>
      <w:r w:rsidRPr="00F81B08">
        <w:rPr>
          <w:rFonts w:ascii="Arial" w:hAnsi="Arial"/>
          <w:color w:val="808080" w:themeColor="background1" w:themeShade="80"/>
          <w:sz w:val="28"/>
          <w:szCs w:val="28"/>
        </w:rPr>
        <w:fldChar w:fldCharType="begin"/>
      </w:r>
      <w:r w:rsidR="00E37C65" w:rsidRPr="00F81B08">
        <w:rPr>
          <w:rFonts w:ascii="Arial" w:hAnsi="Arial"/>
          <w:color w:val="808080" w:themeColor="background1" w:themeShade="80"/>
          <w:sz w:val="28"/>
          <w:szCs w:val="28"/>
        </w:rPr>
        <w:instrText xml:space="preserve"> DATE \@ "dd MMMM yyyy" </w:instrText>
      </w:r>
      <w:r w:rsidRPr="00F81B08">
        <w:rPr>
          <w:rFonts w:ascii="Arial" w:hAnsi="Arial"/>
          <w:color w:val="808080" w:themeColor="background1" w:themeShade="80"/>
          <w:sz w:val="28"/>
          <w:szCs w:val="28"/>
        </w:rPr>
        <w:fldChar w:fldCharType="separate"/>
      </w:r>
      <w:r w:rsidR="00B26CE8">
        <w:rPr>
          <w:rFonts w:ascii="Arial" w:hAnsi="Arial"/>
          <w:noProof/>
          <w:color w:val="808080" w:themeColor="background1" w:themeShade="80"/>
          <w:sz w:val="28"/>
          <w:szCs w:val="28"/>
        </w:rPr>
        <w:t>24 January 2025</w:t>
      </w:r>
      <w:r w:rsidRPr="00F81B08">
        <w:rPr>
          <w:rFonts w:ascii="Arial" w:hAnsi="Arial"/>
          <w:color w:val="808080" w:themeColor="background1" w:themeShade="80"/>
          <w:sz w:val="28"/>
          <w:szCs w:val="28"/>
        </w:rPr>
        <w:fldChar w:fldCharType="end"/>
      </w:r>
    </w:p>
    <w:p w14:paraId="2828C8ED" w14:textId="77777777" w:rsidR="009A43F0" w:rsidRPr="00F81B08" w:rsidRDefault="008B15A8" w:rsidP="000B6B64">
      <w:pPr>
        <w:rPr>
          <w:rFonts w:ascii="Arial" w:hAnsi="Arial"/>
          <w:bCs/>
          <w:color w:val="808080" w:themeColor="background1" w:themeShade="80"/>
          <w:spacing w:val="24"/>
          <w:sz w:val="28"/>
          <w:szCs w:val="28"/>
          <w:lang w:val="en-ZA"/>
        </w:rPr>
      </w:pPr>
      <w:r w:rsidRPr="00F81B08">
        <w:rPr>
          <w:rFonts w:ascii="Arial" w:hAnsi="Arial"/>
          <w:noProof/>
          <w:color w:val="808080" w:themeColor="background1" w:themeShade="80"/>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E8566D" w:rsidRPr="00AB6E41" w:rsidRDefault="00E8566D"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E8566D" w:rsidRPr="00AB6E41" w:rsidRDefault="00E8566D"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2828C8EE" w14:textId="77777777" w:rsidR="009A43F0" w:rsidRPr="00164480" w:rsidRDefault="009A43F0" w:rsidP="009A43F0">
      <w:pPr>
        <w:tabs>
          <w:tab w:val="left" w:pos="5925"/>
        </w:tabs>
        <w:rPr>
          <w:rFonts w:ascii="Arial" w:hAnsi="Arial"/>
          <w:sz w:val="28"/>
          <w:szCs w:val="28"/>
          <w:lang w:val="en-ZA"/>
        </w:rPr>
      </w:pPr>
    </w:p>
    <w:p w14:paraId="2828C8EF" w14:textId="77777777" w:rsidR="000B6B64" w:rsidRPr="00164480" w:rsidRDefault="00E37C65" w:rsidP="000B6B64">
      <w:pPr>
        <w:rPr>
          <w:rFonts w:ascii="Arial" w:hAnsi="Arial"/>
          <w:bCs/>
          <w:color w:val="1F497D"/>
          <w:spacing w:val="24"/>
          <w:sz w:val="28"/>
          <w:szCs w:val="28"/>
          <w:lang w:val="en-ZA"/>
        </w:rPr>
      </w:pPr>
      <w:r w:rsidRPr="00164480">
        <w:rPr>
          <w:rFonts w:ascii="Arial" w:hAnsi="Arial"/>
          <w:sz w:val="28"/>
          <w:szCs w:val="28"/>
          <w:lang w:val="en-ZA"/>
        </w:rPr>
        <w:br w:type="page"/>
      </w:r>
      <w:r w:rsidRPr="00164480">
        <w:rPr>
          <w:rFonts w:ascii="Arial" w:hAnsi="Arial"/>
          <w:bCs/>
          <w:color w:val="1F497D"/>
          <w:spacing w:val="24"/>
          <w:sz w:val="28"/>
          <w:szCs w:val="28"/>
          <w:lang w:val="en-ZA"/>
        </w:rPr>
        <w:lastRenderedPageBreak/>
        <w:t>TABLE OF CONTENTS</w:t>
      </w:r>
    </w:p>
    <w:p w14:paraId="2828C8F2" w14:textId="77777777" w:rsidR="007370C3" w:rsidRPr="00164480" w:rsidRDefault="007370C3" w:rsidP="000B6B64">
      <w:pPr>
        <w:rPr>
          <w:rFonts w:ascii="Arial" w:hAnsi="Arial"/>
          <w:bCs/>
          <w:color w:val="51B400"/>
          <w:spacing w:val="24"/>
          <w:sz w:val="28"/>
          <w:szCs w:val="28"/>
          <w:lang w:val="en-ZA"/>
        </w:rPr>
      </w:pPr>
    </w:p>
    <w:bookmarkStart w:id="0" w:name="_Toc197230632"/>
    <w:p w14:paraId="4193D96A" w14:textId="46F7D439" w:rsidR="00626C77"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164480">
        <w:rPr>
          <w:rFonts w:ascii="Arial" w:hAnsi="Arial" w:cs="Arial"/>
          <w:b w:val="0"/>
          <w:lang w:val="en-ZA"/>
        </w:rPr>
        <w:fldChar w:fldCharType="begin"/>
      </w:r>
      <w:r w:rsidR="001F3868" w:rsidRPr="00164480">
        <w:rPr>
          <w:rFonts w:ascii="Arial" w:hAnsi="Arial" w:cs="Arial"/>
          <w:b w:val="0"/>
          <w:lang w:val="en-ZA"/>
        </w:rPr>
        <w:instrText xml:space="preserve"> TOC \o "1-2" \h \z </w:instrText>
      </w:r>
      <w:r w:rsidRPr="00164480">
        <w:rPr>
          <w:rFonts w:ascii="Arial" w:hAnsi="Arial" w:cs="Arial"/>
          <w:b w:val="0"/>
          <w:lang w:val="en-ZA"/>
        </w:rPr>
        <w:fldChar w:fldCharType="separate"/>
      </w:r>
      <w:hyperlink w:anchor="_Toc188600617" w:history="1">
        <w:r w:rsidR="00626C77" w:rsidRPr="008470E5">
          <w:rPr>
            <w:rStyle w:val="Hyperlink"/>
            <w:noProof/>
          </w:rPr>
          <w:t>1</w:t>
        </w:r>
        <w:r w:rsidR="00626C77">
          <w:rPr>
            <w:rFonts w:asciiTheme="minorHAnsi" w:eastAsiaTheme="minorEastAsia" w:hAnsiTheme="minorHAnsi" w:cstheme="minorBidi"/>
            <w:b w:val="0"/>
            <w:bCs w:val="0"/>
            <w:caps w:val="0"/>
            <w:noProof/>
            <w:sz w:val="22"/>
            <w:szCs w:val="22"/>
            <w:lang w:val="en-ZA" w:eastAsia="en-ZA"/>
          </w:rPr>
          <w:tab/>
        </w:r>
        <w:r w:rsidR="00626C77" w:rsidRPr="008470E5">
          <w:rPr>
            <w:rStyle w:val="Hyperlink"/>
            <w:noProof/>
          </w:rPr>
          <w:t>INTRODUCTION</w:t>
        </w:r>
        <w:r w:rsidR="00626C77">
          <w:rPr>
            <w:noProof/>
            <w:webHidden/>
          </w:rPr>
          <w:tab/>
        </w:r>
        <w:r w:rsidR="00626C77">
          <w:rPr>
            <w:noProof/>
            <w:webHidden/>
          </w:rPr>
          <w:fldChar w:fldCharType="begin"/>
        </w:r>
        <w:r w:rsidR="00626C77">
          <w:rPr>
            <w:noProof/>
            <w:webHidden/>
          </w:rPr>
          <w:instrText xml:space="preserve"> PAGEREF _Toc188600617 \h </w:instrText>
        </w:r>
        <w:r w:rsidR="00626C77">
          <w:rPr>
            <w:noProof/>
            <w:webHidden/>
          </w:rPr>
        </w:r>
        <w:r w:rsidR="00626C77">
          <w:rPr>
            <w:noProof/>
            <w:webHidden/>
          </w:rPr>
          <w:fldChar w:fldCharType="separate"/>
        </w:r>
        <w:r w:rsidR="00626C77">
          <w:rPr>
            <w:noProof/>
            <w:webHidden/>
          </w:rPr>
          <w:t>3</w:t>
        </w:r>
        <w:r w:rsidR="00626C77">
          <w:rPr>
            <w:noProof/>
            <w:webHidden/>
          </w:rPr>
          <w:fldChar w:fldCharType="end"/>
        </w:r>
      </w:hyperlink>
    </w:p>
    <w:p w14:paraId="60088668" w14:textId="329794A5" w:rsidR="00626C77" w:rsidRDefault="00626C7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88600618" w:history="1">
        <w:r w:rsidRPr="008470E5">
          <w:rPr>
            <w:rStyle w:val="Hyperlink"/>
            <w:noProof/>
          </w:rPr>
          <w:t>2</w:t>
        </w:r>
        <w:r>
          <w:rPr>
            <w:rFonts w:asciiTheme="minorHAnsi" w:eastAsiaTheme="minorEastAsia" w:hAnsiTheme="minorHAnsi" w:cstheme="minorBidi"/>
            <w:b w:val="0"/>
            <w:bCs w:val="0"/>
            <w:caps w:val="0"/>
            <w:noProof/>
            <w:sz w:val="22"/>
            <w:szCs w:val="22"/>
            <w:lang w:val="en-ZA" w:eastAsia="en-ZA"/>
          </w:rPr>
          <w:tab/>
        </w:r>
        <w:r w:rsidRPr="008470E5">
          <w:rPr>
            <w:rStyle w:val="Hyperlink"/>
            <w:noProof/>
          </w:rPr>
          <w:t>TECHNICAL DETAILS</w:t>
        </w:r>
        <w:r>
          <w:rPr>
            <w:noProof/>
            <w:webHidden/>
          </w:rPr>
          <w:tab/>
        </w:r>
        <w:r>
          <w:rPr>
            <w:noProof/>
            <w:webHidden/>
          </w:rPr>
          <w:fldChar w:fldCharType="begin"/>
        </w:r>
        <w:r>
          <w:rPr>
            <w:noProof/>
            <w:webHidden/>
          </w:rPr>
          <w:instrText xml:space="preserve"> PAGEREF _Toc188600618 \h </w:instrText>
        </w:r>
        <w:r>
          <w:rPr>
            <w:noProof/>
            <w:webHidden/>
          </w:rPr>
        </w:r>
        <w:r>
          <w:rPr>
            <w:noProof/>
            <w:webHidden/>
          </w:rPr>
          <w:fldChar w:fldCharType="separate"/>
        </w:r>
        <w:r>
          <w:rPr>
            <w:noProof/>
            <w:webHidden/>
          </w:rPr>
          <w:t>3</w:t>
        </w:r>
        <w:r>
          <w:rPr>
            <w:noProof/>
            <w:webHidden/>
          </w:rPr>
          <w:fldChar w:fldCharType="end"/>
        </w:r>
      </w:hyperlink>
    </w:p>
    <w:p w14:paraId="421927E3" w14:textId="47B9E227"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19" w:history="1">
        <w:r w:rsidRPr="008470E5">
          <w:rPr>
            <w:rStyle w:val="Hyperlink"/>
            <w:noProof/>
            <w:lang w:eastAsia="en-ZA"/>
          </w:rPr>
          <w:t>2.1</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Hosting Providers and Certification Alignment</w:t>
        </w:r>
        <w:r>
          <w:rPr>
            <w:noProof/>
            <w:webHidden/>
          </w:rPr>
          <w:tab/>
        </w:r>
        <w:r>
          <w:rPr>
            <w:noProof/>
            <w:webHidden/>
          </w:rPr>
          <w:fldChar w:fldCharType="begin"/>
        </w:r>
        <w:r>
          <w:rPr>
            <w:noProof/>
            <w:webHidden/>
          </w:rPr>
          <w:instrText xml:space="preserve"> PAGEREF _Toc188600619 \h </w:instrText>
        </w:r>
        <w:r>
          <w:rPr>
            <w:noProof/>
            <w:webHidden/>
          </w:rPr>
        </w:r>
        <w:r>
          <w:rPr>
            <w:noProof/>
            <w:webHidden/>
          </w:rPr>
          <w:fldChar w:fldCharType="separate"/>
        </w:r>
        <w:r>
          <w:rPr>
            <w:noProof/>
            <w:webHidden/>
          </w:rPr>
          <w:t>3</w:t>
        </w:r>
        <w:r>
          <w:rPr>
            <w:noProof/>
            <w:webHidden/>
          </w:rPr>
          <w:fldChar w:fldCharType="end"/>
        </w:r>
      </w:hyperlink>
    </w:p>
    <w:p w14:paraId="5A1BFCB7" w14:textId="663CF01E"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0" w:history="1">
        <w:r w:rsidRPr="008470E5">
          <w:rPr>
            <w:rStyle w:val="Hyperlink"/>
            <w:noProof/>
            <w:lang w:eastAsia="en-ZA"/>
          </w:rPr>
          <w:t>2.2</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Hyper-V Replication</w:t>
        </w:r>
        <w:r>
          <w:rPr>
            <w:noProof/>
            <w:webHidden/>
          </w:rPr>
          <w:tab/>
        </w:r>
        <w:r>
          <w:rPr>
            <w:noProof/>
            <w:webHidden/>
          </w:rPr>
          <w:fldChar w:fldCharType="begin"/>
        </w:r>
        <w:r>
          <w:rPr>
            <w:noProof/>
            <w:webHidden/>
          </w:rPr>
          <w:instrText xml:space="preserve"> PAGEREF _Toc188600620 \h </w:instrText>
        </w:r>
        <w:r>
          <w:rPr>
            <w:noProof/>
            <w:webHidden/>
          </w:rPr>
        </w:r>
        <w:r>
          <w:rPr>
            <w:noProof/>
            <w:webHidden/>
          </w:rPr>
          <w:fldChar w:fldCharType="separate"/>
        </w:r>
        <w:r>
          <w:rPr>
            <w:noProof/>
            <w:webHidden/>
          </w:rPr>
          <w:t>3</w:t>
        </w:r>
        <w:r>
          <w:rPr>
            <w:noProof/>
            <w:webHidden/>
          </w:rPr>
          <w:fldChar w:fldCharType="end"/>
        </w:r>
      </w:hyperlink>
    </w:p>
    <w:p w14:paraId="7EBADCBB" w14:textId="00B1B3B5" w:rsidR="00626C77" w:rsidRDefault="00626C7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88600621" w:history="1">
        <w:r w:rsidRPr="008470E5">
          <w:rPr>
            <w:rStyle w:val="Hyperlink"/>
            <w:noProof/>
          </w:rPr>
          <w:t>3</w:t>
        </w:r>
        <w:r>
          <w:rPr>
            <w:rFonts w:asciiTheme="minorHAnsi" w:eastAsiaTheme="minorEastAsia" w:hAnsiTheme="minorHAnsi" w:cstheme="minorBidi"/>
            <w:b w:val="0"/>
            <w:bCs w:val="0"/>
            <w:caps w:val="0"/>
            <w:noProof/>
            <w:sz w:val="22"/>
            <w:szCs w:val="22"/>
            <w:lang w:val="en-ZA" w:eastAsia="en-ZA"/>
          </w:rPr>
          <w:tab/>
        </w:r>
        <w:r w:rsidRPr="008470E5">
          <w:rPr>
            <w:rStyle w:val="Hyperlink"/>
            <w:noProof/>
          </w:rPr>
          <w:t>RETENTION AND RETRIEVAL OPTIONS</w:t>
        </w:r>
        <w:r>
          <w:rPr>
            <w:noProof/>
            <w:webHidden/>
          </w:rPr>
          <w:tab/>
        </w:r>
        <w:r>
          <w:rPr>
            <w:noProof/>
            <w:webHidden/>
          </w:rPr>
          <w:fldChar w:fldCharType="begin"/>
        </w:r>
        <w:r>
          <w:rPr>
            <w:noProof/>
            <w:webHidden/>
          </w:rPr>
          <w:instrText xml:space="preserve"> PAGEREF _Toc188600621 \h </w:instrText>
        </w:r>
        <w:r>
          <w:rPr>
            <w:noProof/>
            <w:webHidden/>
          </w:rPr>
        </w:r>
        <w:r>
          <w:rPr>
            <w:noProof/>
            <w:webHidden/>
          </w:rPr>
          <w:fldChar w:fldCharType="separate"/>
        </w:r>
        <w:r>
          <w:rPr>
            <w:noProof/>
            <w:webHidden/>
          </w:rPr>
          <w:t>4</w:t>
        </w:r>
        <w:r>
          <w:rPr>
            <w:noProof/>
            <w:webHidden/>
          </w:rPr>
          <w:fldChar w:fldCharType="end"/>
        </w:r>
      </w:hyperlink>
    </w:p>
    <w:p w14:paraId="61B2F37C" w14:textId="157E20ED"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2" w:history="1">
        <w:r w:rsidRPr="008470E5">
          <w:rPr>
            <w:rStyle w:val="Hyperlink"/>
            <w:noProof/>
            <w:lang w:eastAsia="en-ZA"/>
          </w:rPr>
          <w:t>3.1</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Retention Period:</w:t>
        </w:r>
        <w:r>
          <w:rPr>
            <w:noProof/>
            <w:webHidden/>
          </w:rPr>
          <w:tab/>
        </w:r>
        <w:r>
          <w:rPr>
            <w:noProof/>
            <w:webHidden/>
          </w:rPr>
          <w:fldChar w:fldCharType="begin"/>
        </w:r>
        <w:r>
          <w:rPr>
            <w:noProof/>
            <w:webHidden/>
          </w:rPr>
          <w:instrText xml:space="preserve"> PAGEREF _Toc188600622 \h </w:instrText>
        </w:r>
        <w:r>
          <w:rPr>
            <w:noProof/>
            <w:webHidden/>
          </w:rPr>
        </w:r>
        <w:r>
          <w:rPr>
            <w:noProof/>
            <w:webHidden/>
          </w:rPr>
          <w:fldChar w:fldCharType="separate"/>
        </w:r>
        <w:r>
          <w:rPr>
            <w:noProof/>
            <w:webHidden/>
          </w:rPr>
          <w:t>4</w:t>
        </w:r>
        <w:r>
          <w:rPr>
            <w:noProof/>
            <w:webHidden/>
          </w:rPr>
          <w:fldChar w:fldCharType="end"/>
        </w:r>
      </w:hyperlink>
    </w:p>
    <w:p w14:paraId="2933B823" w14:textId="4A392B5A"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3" w:history="1">
        <w:r w:rsidRPr="008470E5">
          <w:rPr>
            <w:rStyle w:val="Hyperlink"/>
            <w:noProof/>
            <w:lang w:eastAsia="en-ZA"/>
          </w:rPr>
          <w:t>3.2</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Retrieval:</w:t>
        </w:r>
        <w:r>
          <w:rPr>
            <w:noProof/>
            <w:webHidden/>
          </w:rPr>
          <w:tab/>
        </w:r>
        <w:r>
          <w:rPr>
            <w:noProof/>
            <w:webHidden/>
          </w:rPr>
          <w:fldChar w:fldCharType="begin"/>
        </w:r>
        <w:r>
          <w:rPr>
            <w:noProof/>
            <w:webHidden/>
          </w:rPr>
          <w:instrText xml:space="preserve"> PAGEREF _Toc188600623 \h </w:instrText>
        </w:r>
        <w:r>
          <w:rPr>
            <w:noProof/>
            <w:webHidden/>
          </w:rPr>
        </w:r>
        <w:r>
          <w:rPr>
            <w:noProof/>
            <w:webHidden/>
          </w:rPr>
          <w:fldChar w:fldCharType="separate"/>
        </w:r>
        <w:r>
          <w:rPr>
            <w:noProof/>
            <w:webHidden/>
          </w:rPr>
          <w:t>4</w:t>
        </w:r>
        <w:r>
          <w:rPr>
            <w:noProof/>
            <w:webHidden/>
          </w:rPr>
          <w:fldChar w:fldCharType="end"/>
        </w:r>
      </w:hyperlink>
    </w:p>
    <w:p w14:paraId="402BD342" w14:textId="02E30F72"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4" w:history="1">
        <w:r w:rsidRPr="008470E5">
          <w:rPr>
            <w:rStyle w:val="Hyperlink"/>
            <w:noProof/>
            <w:lang w:eastAsia="en-ZA"/>
          </w:rPr>
          <w:t>3.3</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Storage Options:</w:t>
        </w:r>
        <w:r>
          <w:rPr>
            <w:noProof/>
            <w:webHidden/>
          </w:rPr>
          <w:tab/>
        </w:r>
        <w:r>
          <w:rPr>
            <w:noProof/>
            <w:webHidden/>
          </w:rPr>
          <w:fldChar w:fldCharType="begin"/>
        </w:r>
        <w:r>
          <w:rPr>
            <w:noProof/>
            <w:webHidden/>
          </w:rPr>
          <w:instrText xml:space="preserve"> PAGEREF _Toc188600624 \h </w:instrText>
        </w:r>
        <w:r>
          <w:rPr>
            <w:noProof/>
            <w:webHidden/>
          </w:rPr>
        </w:r>
        <w:r>
          <w:rPr>
            <w:noProof/>
            <w:webHidden/>
          </w:rPr>
          <w:fldChar w:fldCharType="separate"/>
        </w:r>
        <w:r>
          <w:rPr>
            <w:noProof/>
            <w:webHidden/>
          </w:rPr>
          <w:t>4</w:t>
        </w:r>
        <w:r>
          <w:rPr>
            <w:noProof/>
            <w:webHidden/>
          </w:rPr>
          <w:fldChar w:fldCharType="end"/>
        </w:r>
      </w:hyperlink>
    </w:p>
    <w:p w14:paraId="6C545BD2" w14:textId="324F4F08"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5" w:history="1">
        <w:r w:rsidRPr="008470E5">
          <w:rPr>
            <w:rStyle w:val="Hyperlink"/>
            <w:noProof/>
            <w:lang w:eastAsia="en-ZA"/>
          </w:rPr>
          <w:t>3.4</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Veeam Backup &amp; Encryption</w:t>
        </w:r>
        <w:r>
          <w:rPr>
            <w:noProof/>
            <w:webHidden/>
          </w:rPr>
          <w:tab/>
        </w:r>
        <w:r>
          <w:rPr>
            <w:noProof/>
            <w:webHidden/>
          </w:rPr>
          <w:fldChar w:fldCharType="begin"/>
        </w:r>
        <w:r>
          <w:rPr>
            <w:noProof/>
            <w:webHidden/>
          </w:rPr>
          <w:instrText xml:space="preserve"> PAGEREF _Toc188600625 \h </w:instrText>
        </w:r>
        <w:r>
          <w:rPr>
            <w:noProof/>
            <w:webHidden/>
          </w:rPr>
        </w:r>
        <w:r>
          <w:rPr>
            <w:noProof/>
            <w:webHidden/>
          </w:rPr>
          <w:fldChar w:fldCharType="separate"/>
        </w:r>
        <w:r>
          <w:rPr>
            <w:noProof/>
            <w:webHidden/>
          </w:rPr>
          <w:t>4</w:t>
        </w:r>
        <w:r>
          <w:rPr>
            <w:noProof/>
            <w:webHidden/>
          </w:rPr>
          <w:fldChar w:fldCharType="end"/>
        </w:r>
      </w:hyperlink>
    </w:p>
    <w:p w14:paraId="7B53871D" w14:textId="5AD05BC8"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6" w:history="1">
        <w:r w:rsidRPr="008470E5">
          <w:rPr>
            <w:rStyle w:val="Hyperlink"/>
            <w:noProof/>
            <w:lang w:eastAsia="en-ZA"/>
          </w:rPr>
          <w:t>3.5</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Sentinel Anti-Ransomware Protection:</w:t>
        </w:r>
        <w:r>
          <w:rPr>
            <w:noProof/>
            <w:webHidden/>
          </w:rPr>
          <w:tab/>
        </w:r>
        <w:r>
          <w:rPr>
            <w:noProof/>
            <w:webHidden/>
          </w:rPr>
          <w:fldChar w:fldCharType="begin"/>
        </w:r>
        <w:r>
          <w:rPr>
            <w:noProof/>
            <w:webHidden/>
          </w:rPr>
          <w:instrText xml:space="preserve"> PAGEREF _Toc188600626 \h </w:instrText>
        </w:r>
        <w:r>
          <w:rPr>
            <w:noProof/>
            <w:webHidden/>
          </w:rPr>
        </w:r>
        <w:r>
          <w:rPr>
            <w:noProof/>
            <w:webHidden/>
          </w:rPr>
          <w:fldChar w:fldCharType="separate"/>
        </w:r>
        <w:r>
          <w:rPr>
            <w:noProof/>
            <w:webHidden/>
          </w:rPr>
          <w:t>5</w:t>
        </w:r>
        <w:r>
          <w:rPr>
            <w:noProof/>
            <w:webHidden/>
          </w:rPr>
          <w:fldChar w:fldCharType="end"/>
        </w:r>
      </w:hyperlink>
    </w:p>
    <w:p w14:paraId="4E735F3E" w14:textId="41D191F8"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7" w:history="1">
        <w:r w:rsidRPr="008470E5">
          <w:rPr>
            <w:rStyle w:val="Hyperlink"/>
            <w:noProof/>
            <w:lang w:eastAsia="en-ZA"/>
          </w:rPr>
          <w:t>3.6</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CheckPoint VPN for Secure Access</w:t>
        </w:r>
        <w:r>
          <w:rPr>
            <w:noProof/>
            <w:webHidden/>
          </w:rPr>
          <w:tab/>
        </w:r>
        <w:r>
          <w:rPr>
            <w:noProof/>
            <w:webHidden/>
          </w:rPr>
          <w:fldChar w:fldCharType="begin"/>
        </w:r>
        <w:r>
          <w:rPr>
            <w:noProof/>
            <w:webHidden/>
          </w:rPr>
          <w:instrText xml:space="preserve"> PAGEREF _Toc188600627 \h </w:instrText>
        </w:r>
        <w:r>
          <w:rPr>
            <w:noProof/>
            <w:webHidden/>
          </w:rPr>
        </w:r>
        <w:r>
          <w:rPr>
            <w:noProof/>
            <w:webHidden/>
          </w:rPr>
          <w:fldChar w:fldCharType="separate"/>
        </w:r>
        <w:r>
          <w:rPr>
            <w:noProof/>
            <w:webHidden/>
          </w:rPr>
          <w:t>5</w:t>
        </w:r>
        <w:r>
          <w:rPr>
            <w:noProof/>
            <w:webHidden/>
          </w:rPr>
          <w:fldChar w:fldCharType="end"/>
        </w:r>
      </w:hyperlink>
    </w:p>
    <w:p w14:paraId="3B19A32B" w14:textId="712CA331"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8" w:history="1">
        <w:r w:rsidRPr="008470E5">
          <w:rPr>
            <w:rStyle w:val="Hyperlink"/>
            <w:noProof/>
            <w:lang w:eastAsia="en-ZA"/>
          </w:rPr>
          <w:t>3.7</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Infrastructure and High Availability</w:t>
        </w:r>
        <w:r>
          <w:rPr>
            <w:noProof/>
            <w:webHidden/>
          </w:rPr>
          <w:tab/>
        </w:r>
        <w:r>
          <w:rPr>
            <w:noProof/>
            <w:webHidden/>
          </w:rPr>
          <w:fldChar w:fldCharType="begin"/>
        </w:r>
        <w:r>
          <w:rPr>
            <w:noProof/>
            <w:webHidden/>
          </w:rPr>
          <w:instrText xml:space="preserve"> PAGEREF _Toc188600628 \h </w:instrText>
        </w:r>
        <w:r>
          <w:rPr>
            <w:noProof/>
            <w:webHidden/>
          </w:rPr>
        </w:r>
        <w:r>
          <w:rPr>
            <w:noProof/>
            <w:webHidden/>
          </w:rPr>
          <w:fldChar w:fldCharType="separate"/>
        </w:r>
        <w:r>
          <w:rPr>
            <w:noProof/>
            <w:webHidden/>
          </w:rPr>
          <w:t>5</w:t>
        </w:r>
        <w:r>
          <w:rPr>
            <w:noProof/>
            <w:webHidden/>
          </w:rPr>
          <w:fldChar w:fldCharType="end"/>
        </w:r>
      </w:hyperlink>
    </w:p>
    <w:p w14:paraId="619573B3" w14:textId="0EE0167D"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29" w:history="1">
        <w:r w:rsidRPr="008470E5">
          <w:rPr>
            <w:rStyle w:val="Hyperlink"/>
            <w:noProof/>
            <w:lang w:eastAsia="en-ZA"/>
          </w:rPr>
          <w:t>3.8</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Disaster Recovery Testing</w:t>
        </w:r>
        <w:r>
          <w:rPr>
            <w:noProof/>
            <w:webHidden/>
          </w:rPr>
          <w:tab/>
        </w:r>
        <w:r>
          <w:rPr>
            <w:noProof/>
            <w:webHidden/>
          </w:rPr>
          <w:fldChar w:fldCharType="begin"/>
        </w:r>
        <w:r>
          <w:rPr>
            <w:noProof/>
            <w:webHidden/>
          </w:rPr>
          <w:instrText xml:space="preserve"> PAGEREF _Toc188600629 \h </w:instrText>
        </w:r>
        <w:r>
          <w:rPr>
            <w:noProof/>
            <w:webHidden/>
          </w:rPr>
        </w:r>
        <w:r>
          <w:rPr>
            <w:noProof/>
            <w:webHidden/>
          </w:rPr>
          <w:fldChar w:fldCharType="separate"/>
        </w:r>
        <w:r>
          <w:rPr>
            <w:noProof/>
            <w:webHidden/>
          </w:rPr>
          <w:t>6</w:t>
        </w:r>
        <w:r>
          <w:rPr>
            <w:noProof/>
            <w:webHidden/>
          </w:rPr>
          <w:fldChar w:fldCharType="end"/>
        </w:r>
      </w:hyperlink>
    </w:p>
    <w:p w14:paraId="3D847404" w14:textId="3997691C" w:rsidR="00626C77" w:rsidRDefault="00626C77">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88600630" w:history="1">
        <w:r w:rsidRPr="008470E5">
          <w:rPr>
            <w:rStyle w:val="Hyperlink"/>
            <w:noProof/>
            <w:lang w:eastAsia="en-ZA"/>
          </w:rPr>
          <w:t>3.9</w:t>
        </w:r>
        <w:r>
          <w:rPr>
            <w:rFonts w:asciiTheme="minorHAnsi" w:eastAsiaTheme="minorEastAsia" w:hAnsiTheme="minorHAnsi" w:cstheme="minorBidi"/>
            <w:smallCaps w:val="0"/>
            <w:noProof/>
            <w:sz w:val="22"/>
            <w:szCs w:val="22"/>
            <w:lang w:val="en-ZA" w:eastAsia="en-ZA"/>
          </w:rPr>
          <w:tab/>
        </w:r>
        <w:r w:rsidRPr="008470E5">
          <w:rPr>
            <w:rStyle w:val="Hyperlink"/>
            <w:noProof/>
            <w:lang w:eastAsia="en-ZA"/>
          </w:rPr>
          <w:t>Monitoring and Reporting</w:t>
        </w:r>
        <w:r>
          <w:rPr>
            <w:noProof/>
            <w:webHidden/>
          </w:rPr>
          <w:tab/>
        </w:r>
        <w:r>
          <w:rPr>
            <w:noProof/>
            <w:webHidden/>
          </w:rPr>
          <w:fldChar w:fldCharType="begin"/>
        </w:r>
        <w:r>
          <w:rPr>
            <w:noProof/>
            <w:webHidden/>
          </w:rPr>
          <w:instrText xml:space="preserve"> PAGEREF _Toc188600630 \h </w:instrText>
        </w:r>
        <w:r>
          <w:rPr>
            <w:noProof/>
            <w:webHidden/>
          </w:rPr>
        </w:r>
        <w:r>
          <w:rPr>
            <w:noProof/>
            <w:webHidden/>
          </w:rPr>
          <w:fldChar w:fldCharType="separate"/>
        </w:r>
        <w:r>
          <w:rPr>
            <w:noProof/>
            <w:webHidden/>
          </w:rPr>
          <w:t>6</w:t>
        </w:r>
        <w:r>
          <w:rPr>
            <w:noProof/>
            <w:webHidden/>
          </w:rPr>
          <w:fldChar w:fldCharType="end"/>
        </w:r>
      </w:hyperlink>
    </w:p>
    <w:p w14:paraId="1D639D10" w14:textId="40F4535C" w:rsidR="00626C77" w:rsidRDefault="00626C7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88600631" w:history="1">
        <w:r w:rsidRPr="008470E5">
          <w:rPr>
            <w:rStyle w:val="Hyperlink"/>
            <w:noProof/>
          </w:rPr>
          <w:t>4</w:t>
        </w:r>
        <w:r>
          <w:rPr>
            <w:rFonts w:asciiTheme="minorHAnsi" w:eastAsiaTheme="minorEastAsia" w:hAnsiTheme="minorHAnsi" w:cstheme="minorBidi"/>
            <w:b w:val="0"/>
            <w:bCs w:val="0"/>
            <w:caps w:val="0"/>
            <w:noProof/>
            <w:sz w:val="22"/>
            <w:szCs w:val="22"/>
            <w:lang w:val="en-ZA" w:eastAsia="en-ZA"/>
          </w:rPr>
          <w:tab/>
        </w:r>
        <w:r w:rsidRPr="008470E5">
          <w:rPr>
            <w:rStyle w:val="Hyperlink"/>
            <w:noProof/>
          </w:rPr>
          <w:t>Why SAUTECH</w:t>
        </w:r>
        <w:r>
          <w:rPr>
            <w:noProof/>
            <w:webHidden/>
          </w:rPr>
          <w:tab/>
        </w:r>
        <w:r>
          <w:rPr>
            <w:noProof/>
            <w:webHidden/>
          </w:rPr>
          <w:fldChar w:fldCharType="begin"/>
        </w:r>
        <w:r>
          <w:rPr>
            <w:noProof/>
            <w:webHidden/>
          </w:rPr>
          <w:instrText xml:space="preserve"> PAGEREF _Toc188600631 \h </w:instrText>
        </w:r>
        <w:r>
          <w:rPr>
            <w:noProof/>
            <w:webHidden/>
          </w:rPr>
        </w:r>
        <w:r>
          <w:rPr>
            <w:noProof/>
            <w:webHidden/>
          </w:rPr>
          <w:fldChar w:fldCharType="separate"/>
        </w:r>
        <w:r>
          <w:rPr>
            <w:noProof/>
            <w:webHidden/>
          </w:rPr>
          <w:t>6</w:t>
        </w:r>
        <w:r>
          <w:rPr>
            <w:noProof/>
            <w:webHidden/>
          </w:rPr>
          <w:fldChar w:fldCharType="end"/>
        </w:r>
      </w:hyperlink>
    </w:p>
    <w:p w14:paraId="118D3FF7" w14:textId="51ACB68E" w:rsidR="00626C77" w:rsidRDefault="00626C77">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88600632" w:history="1">
        <w:r w:rsidRPr="008470E5">
          <w:rPr>
            <w:rStyle w:val="Hyperlink"/>
            <w:noProof/>
          </w:rPr>
          <w:t>5</w:t>
        </w:r>
        <w:r>
          <w:rPr>
            <w:rFonts w:asciiTheme="minorHAnsi" w:eastAsiaTheme="minorEastAsia" w:hAnsiTheme="minorHAnsi" w:cstheme="minorBidi"/>
            <w:b w:val="0"/>
            <w:bCs w:val="0"/>
            <w:caps w:val="0"/>
            <w:noProof/>
            <w:sz w:val="22"/>
            <w:szCs w:val="22"/>
            <w:lang w:val="en-ZA" w:eastAsia="en-ZA"/>
          </w:rPr>
          <w:tab/>
        </w:r>
        <w:r w:rsidRPr="008470E5">
          <w:rPr>
            <w:rStyle w:val="Hyperlink"/>
            <w:noProof/>
          </w:rPr>
          <w:t>CONCLUSION</w:t>
        </w:r>
        <w:r>
          <w:rPr>
            <w:noProof/>
            <w:webHidden/>
          </w:rPr>
          <w:tab/>
        </w:r>
        <w:r>
          <w:rPr>
            <w:noProof/>
            <w:webHidden/>
          </w:rPr>
          <w:fldChar w:fldCharType="begin"/>
        </w:r>
        <w:r>
          <w:rPr>
            <w:noProof/>
            <w:webHidden/>
          </w:rPr>
          <w:instrText xml:space="preserve"> PAGEREF _Toc188600632 \h </w:instrText>
        </w:r>
        <w:r>
          <w:rPr>
            <w:noProof/>
            <w:webHidden/>
          </w:rPr>
        </w:r>
        <w:r>
          <w:rPr>
            <w:noProof/>
            <w:webHidden/>
          </w:rPr>
          <w:fldChar w:fldCharType="separate"/>
        </w:r>
        <w:r>
          <w:rPr>
            <w:noProof/>
            <w:webHidden/>
          </w:rPr>
          <w:t>7</w:t>
        </w:r>
        <w:r>
          <w:rPr>
            <w:noProof/>
            <w:webHidden/>
          </w:rPr>
          <w:fldChar w:fldCharType="end"/>
        </w:r>
      </w:hyperlink>
    </w:p>
    <w:p w14:paraId="2828C913" w14:textId="1DF7AC25" w:rsidR="000B6B64" w:rsidRPr="00164480" w:rsidRDefault="00FA776B" w:rsidP="00962A01">
      <w:pPr>
        <w:tabs>
          <w:tab w:val="right" w:leader="dot" w:pos="8647"/>
        </w:tabs>
        <w:spacing w:line="360" w:lineRule="auto"/>
        <w:rPr>
          <w:rFonts w:ascii="Arial" w:hAnsi="Arial" w:cs="Arial"/>
          <w:sz w:val="20"/>
          <w:szCs w:val="20"/>
          <w:lang w:val="en-ZA"/>
        </w:rPr>
      </w:pPr>
      <w:r w:rsidRPr="00164480">
        <w:rPr>
          <w:rFonts w:ascii="Arial" w:hAnsi="Arial" w:cs="Arial"/>
          <w:sz w:val="20"/>
          <w:szCs w:val="20"/>
          <w:lang w:val="en-ZA"/>
        </w:rPr>
        <w:fldChar w:fldCharType="end"/>
      </w:r>
    </w:p>
    <w:bookmarkEnd w:id="0"/>
    <w:p w14:paraId="2828C914" w14:textId="77777777" w:rsidR="00F273FA" w:rsidRDefault="00F273FA">
      <w:pPr>
        <w:jc w:val="left"/>
        <w:rPr>
          <w:rFonts w:ascii="Arial" w:hAnsi="Arial"/>
          <w:bCs/>
          <w:caps/>
          <w:color w:val="1F497D"/>
          <w:spacing w:val="12"/>
          <w:sz w:val="28"/>
          <w:szCs w:val="28"/>
          <w:lang w:val="en-ZA"/>
        </w:rPr>
      </w:pPr>
      <w:r>
        <w:br w:type="page"/>
      </w:r>
    </w:p>
    <w:p w14:paraId="124493D2" w14:textId="1AF8EFAD" w:rsidR="00626C77" w:rsidRPr="00626C77" w:rsidRDefault="000B54C9" w:rsidP="00626C77">
      <w:pPr>
        <w:pStyle w:val="Heading1"/>
      </w:pPr>
      <w:bookmarkStart w:id="1" w:name="_Toc188600617"/>
      <w:r>
        <w:lastRenderedPageBreak/>
        <w:t>INTRODUCTION</w:t>
      </w:r>
      <w:bookmarkEnd w:id="1"/>
    </w:p>
    <w:p w14:paraId="417169D1" w14:textId="77777777" w:rsidR="00F37E09" w:rsidRPr="00105B04" w:rsidRDefault="00F37E09" w:rsidP="00F37E09">
      <w:pPr>
        <w:spacing w:before="100" w:beforeAutospacing="1" w:after="100" w:afterAutospacing="1"/>
        <w:rPr>
          <w:rFonts w:ascii="Arial" w:hAnsi="Arial" w:cs="Arial"/>
          <w:color w:val="808080" w:themeColor="background1" w:themeShade="80"/>
          <w:sz w:val="18"/>
          <w:szCs w:val="18"/>
          <w:lang w:eastAsia="en-ZA"/>
        </w:rPr>
      </w:pPr>
      <w:r w:rsidRPr="00105B04">
        <w:rPr>
          <w:rFonts w:ascii="Arial" w:hAnsi="Arial" w:cs="Arial"/>
          <w:color w:val="808080" w:themeColor="background1" w:themeShade="80"/>
          <w:sz w:val="18"/>
          <w:szCs w:val="18"/>
          <w:lang w:eastAsia="en-ZA"/>
        </w:rPr>
        <w:t>Sautech (PTY) Ltd is pleased to submit this proposal for managing the backup and disaster recovery (DR) requirements of your organization. With over 20 years of experience working with blue-chip organizations, Sautech is uniquely positioned to deliver secure, reliable, and scalable solutions that align with industry best practices. Our expertise ensures that your business remains resilient and protected from data loss or downtime.</w:t>
      </w:r>
    </w:p>
    <w:p w14:paraId="36F55722" w14:textId="77777777" w:rsidR="00F37E09" w:rsidRPr="00105B04" w:rsidRDefault="00F37E09" w:rsidP="00F37E09">
      <w:pPr>
        <w:spacing w:before="100" w:beforeAutospacing="1" w:after="100" w:afterAutospacing="1"/>
        <w:rPr>
          <w:rFonts w:ascii="Arial" w:hAnsi="Arial" w:cs="Arial"/>
          <w:color w:val="808080" w:themeColor="background1" w:themeShade="80"/>
          <w:sz w:val="18"/>
          <w:szCs w:val="18"/>
          <w:lang w:eastAsia="en-ZA"/>
        </w:rPr>
      </w:pPr>
      <w:r w:rsidRPr="00105B04">
        <w:rPr>
          <w:rFonts w:ascii="Arial" w:hAnsi="Arial" w:cs="Arial"/>
          <w:color w:val="808080" w:themeColor="background1" w:themeShade="80"/>
          <w:sz w:val="18"/>
          <w:szCs w:val="18"/>
          <w:lang w:eastAsia="en-ZA"/>
        </w:rPr>
        <w:t>We have attached the following supporting documents to validate our capabilities:</w:t>
      </w:r>
    </w:p>
    <w:p w14:paraId="7D1C95E1" w14:textId="77777777" w:rsidR="00F37E09" w:rsidRPr="0072100A" w:rsidRDefault="00F37E09" w:rsidP="0072100A">
      <w:pPr>
        <w:pStyle w:val="ListParagraph"/>
        <w:numPr>
          <w:ilvl w:val="0"/>
          <w:numId w:val="18"/>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color w:val="808080" w:themeColor="background1" w:themeShade="80"/>
          <w:sz w:val="18"/>
          <w:szCs w:val="18"/>
          <w:lang w:eastAsia="en-ZA"/>
        </w:rPr>
        <w:t>Authorization letter from First Technologies, confirming our status as authorized providers of Microsoft and Veeam solutions.</w:t>
      </w:r>
    </w:p>
    <w:p w14:paraId="4CAED378" w14:textId="77777777" w:rsidR="00F37E09" w:rsidRPr="0072100A" w:rsidRDefault="00F37E09" w:rsidP="0072100A">
      <w:pPr>
        <w:pStyle w:val="ListParagraph"/>
        <w:numPr>
          <w:ilvl w:val="0"/>
          <w:numId w:val="18"/>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color w:val="808080" w:themeColor="background1" w:themeShade="80"/>
          <w:sz w:val="18"/>
          <w:szCs w:val="18"/>
          <w:lang w:eastAsia="en-ZA"/>
        </w:rPr>
        <w:t>CVs and certifications of key personnel, showcasing our qualifications, experience, and ability to manage backups and DR for organizations of all sizes.</w:t>
      </w:r>
    </w:p>
    <w:p w14:paraId="69F390D0" w14:textId="77777777" w:rsidR="00F37E09" w:rsidRPr="0072100A" w:rsidRDefault="00F37E09" w:rsidP="0072100A">
      <w:pPr>
        <w:pStyle w:val="ListParagraph"/>
        <w:numPr>
          <w:ilvl w:val="0"/>
          <w:numId w:val="18"/>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color w:val="808080" w:themeColor="background1" w:themeShade="80"/>
          <w:sz w:val="18"/>
          <w:szCs w:val="18"/>
          <w:lang w:eastAsia="en-ZA"/>
        </w:rPr>
        <w:t>A Visio diagram of the proposed DR and backup architecture, designed and supplied by Sautech.</w:t>
      </w:r>
    </w:p>
    <w:p w14:paraId="16F7302D" w14:textId="1777B71E" w:rsidR="008F4FD0" w:rsidRPr="00F37E09" w:rsidRDefault="00F37E09" w:rsidP="00F37E09">
      <w:pPr>
        <w:spacing w:before="100" w:beforeAutospacing="1" w:after="100" w:afterAutospacing="1"/>
        <w:rPr>
          <w:rFonts w:ascii="Arial" w:hAnsi="Arial" w:cs="Arial"/>
          <w:color w:val="808080" w:themeColor="background1" w:themeShade="80"/>
          <w:sz w:val="18"/>
          <w:szCs w:val="18"/>
          <w:lang w:eastAsia="en-ZA"/>
        </w:rPr>
      </w:pPr>
      <w:r w:rsidRPr="00105B04">
        <w:rPr>
          <w:rFonts w:ascii="Arial" w:hAnsi="Arial" w:cs="Arial"/>
          <w:color w:val="808080" w:themeColor="background1" w:themeShade="80"/>
          <w:sz w:val="18"/>
          <w:szCs w:val="18"/>
          <w:lang w:eastAsia="en-ZA"/>
        </w:rPr>
        <w:t>Additionally, our hosting providers, Afrihost and Xneelo, can be contacted for reference to confirm our partnerships. Although they do not supply formal letters, they are available for verification.</w:t>
      </w:r>
    </w:p>
    <w:p w14:paraId="358C38AB" w14:textId="77777777" w:rsidR="008F4FD0" w:rsidRPr="008F4FD0" w:rsidRDefault="008F4FD0" w:rsidP="00164480">
      <w:pPr>
        <w:rPr>
          <w:rFonts w:ascii="Arial" w:hAnsi="Arial" w:cs="Arial"/>
          <w:color w:val="808080" w:themeColor="background1" w:themeShade="80"/>
          <w:sz w:val="18"/>
          <w:szCs w:val="18"/>
        </w:rPr>
      </w:pPr>
    </w:p>
    <w:p w14:paraId="2828C92F" w14:textId="279095EA" w:rsidR="003D3A91" w:rsidRDefault="00F37E09" w:rsidP="00626C77">
      <w:pPr>
        <w:pStyle w:val="Heading1"/>
      </w:pPr>
      <w:bookmarkStart w:id="2" w:name="_Toc188600618"/>
      <w:r>
        <w:t>TECHNICAL DETAILS</w:t>
      </w:r>
      <w:bookmarkEnd w:id="2"/>
    </w:p>
    <w:p w14:paraId="5E1BD5B2" w14:textId="01B8BF53" w:rsidR="00F37E09" w:rsidRPr="003E530C" w:rsidRDefault="000F781B" w:rsidP="00626C77">
      <w:pPr>
        <w:pStyle w:val="Heading2"/>
        <w:numPr>
          <w:ilvl w:val="0"/>
          <w:numId w:val="0"/>
        </w:numPr>
        <w:rPr>
          <w:lang w:eastAsia="en-ZA"/>
        </w:rPr>
      </w:pPr>
      <w:bookmarkStart w:id="3" w:name="_Toc188600619"/>
      <w:r w:rsidRPr="003E530C">
        <w:rPr>
          <w:lang w:eastAsia="en-ZA"/>
        </w:rPr>
        <w:t>2.1</w:t>
      </w:r>
      <w:r w:rsidRPr="003E530C">
        <w:rPr>
          <w:lang w:eastAsia="en-ZA"/>
        </w:rPr>
        <w:tab/>
      </w:r>
      <w:r w:rsidR="00F37E09" w:rsidRPr="003E530C">
        <w:rPr>
          <w:lang w:eastAsia="en-ZA"/>
        </w:rPr>
        <w:t>Hosting Providers and Certification Alignment</w:t>
      </w:r>
      <w:bookmarkEnd w:id="3"/>
    </w:p>
    <w:p w14:paraId="061A66C8" w14:textId="77777777" w:rsidR="0072100A" w:rsidRPr="0072100A" w:rsidRDefault="0072100A" w:rsidP="0072100A">
      <w:pPr>
        <w:pStyle w:val="ListParagraph"/>
        <w:ind w:left="792"/>
        <w:rPr>
          <w:rFonts w:ascii="Arial" w:hAnsi="Arial" w:cs="Arial"/>
          <w:color w:val="808080" w:themeColor="background1" w:themeShade="80"/>
          <w:sz w:val="18"/>
          <w:szCs w:val="18"/>
          <w:lang w:eastAsia="en-ZA"/>
        </w:rPr>
      </w:pPr>
    </w:p>
    <w:p w14:paraId="41EB91E0" w14:textId="77777777" w:rsidR="003E530C" w:rsidRDefault="00F37E09" w:rsidP="003E530C">
      <w:pPr>
        <w:pStyle w:val="ListParagraph"/>
        <w:numPr>
          <w:ilvl w:val="0"/>
          <w:numId w:val="33"/>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While Xneelo and Afrihost do not hold ISO 22301 certification, their facilities align closely with its principles, ensuring reliability and business continuity. Their environments include dual power feeds, battery backups, and multiple uplink redundancies for high availability.</w:t>
      </w:r>
    </w:p>
    <w:p w14:paraId="3AAA7E15" w14:textId="606E8299" w:rsidR="003E530C" w:rsidRPr="00626C77" w:rsidRDefault="00F37E09" w:rsidP="00626C77">
      <w:pPr>
        <w:pStyle w:val="ListParagraph"/>
        <w:numPr>
          <w:ilvl w:val="0"/>
          <w:numId w:val="33"/>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Sautech complies with ISO 27001 (Information Security) and ISO 31000 (Risk Management) standards, providing a secure and reliable hosting framework.</w:t>
      </w:r>
    </w:p>
    <w:p w14:paraId="283BCE40" w14:textId="56E70894" w:rsidR="00F37E09" w:rsidRPr="003E530C" w:rsidRDefault="000F781B" w:rsidP="00626C77">
      <w:pPr>
        <w:pStyle w:val="Heading2"/>
        <w:numPr>
          <w:ilvl w:val="0"/>
          <w:numId w:val="0"/>
        </w:numPr>
        <w:ind w:left="576" w:hanging="576"/>
        <w:rPr>
          <w:lang w:eastAsia="en-ZA"/>
        </w:rPr>
      </w:pPr>
      <w:bookmarkStart w:id="4" w:name="_Toc188600620"/>
      <w:r w:rsidRPr="003E530C">
        <w:rPr>
          <w:lang w:eastAsia="en-ZA"/>
        </w:rPr>
        <w:t>2.2</w:t>
      </w:r>
      <w:r w:rsidRPr="003E530C">
        <w:rPr>
          <w:lang w:eastAsia="en-ZA"/>
        </w:rPr>
        <w:tab/>
      </w:r>
      <w:r w:rsidR="00F37E09" w:rsidRPr="003E530C">
        <w:rPr>
          <w:lang w:eastAsia="en-ZA"/>
        </w:rPr>
        <w:t>Hyper-V Replication</w:t>
      </w:r>
      <w:bookmarkEnd w:id="4"/>
    </w:p>
    <w:p w14:paraId="66C6B883" w14:textId="77777777" w:rsidR="0072100A" w:rsidRPr="0072100A" w:rsidRDefault="0072100A" w:rsidP="000F781B">
      <w:pPr>
        <w:pStyle w:val="ListParagraph"/>
        <w:ind w:left="792"/>
        <w:rPr>
          <w:rFonts w:ascii="Arial" w:hAnsi="Arial" w:cs="Arial"/>
          <w:color w:val="808080" w:themeColor="background1" w:themeShade="80"/>
          <w:sz w:val="18"/>
          <w:szCs w:val="18"/>
          <w:lang w:eastAsia="en-ZA"/>
        </w:rPr>
      </w:pPr>
    </w:p>
    <w:p w14:paraId="4B4F34EA" w14:textId="77777777" w:rsidR="003E530C" w:rsidRDefault="00F37E09" w:rsidP="003E530C">
      <w:pPr>
        <w:pStyle w:val="ListParagraph"/>
        <w:numPr>
          <w:ilvl w:val="0"/>
          <w:numId w:val="34"/>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Hyper-V replication is a cornerstone of our DR solution. Data is replicated incrementally every 15 minutes, creating consistent and up-to-date recovery points for disaster scenarios. Each replication cycle captures only changes, minimizing bandwidth usage while ensuring rapid recovery.</w:t>
      </w:r>
    </w:p>
    <w:p w14:paraId="402171B1" w14:textId="77777777" w:rsidR="003E530C" w:rsidRDefault="00F37E09" w:rsidP="003E530C">
      <w:pPr>
        <w:pStyle w:val="ListParagraph"/>
        <w:numPr>
          <w:ilvl w:val="0"/>
          <w:numId w:val="34"/>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 xml:space="preserve">Replicated environments are hosted on </w:t>
      </w:r>
      <w:r w:rsidRPr="003E530C">
        <w:rPr>
          <w:rFonts w:ascii="Arial" w:hAnsi="Arial" w:cs="Arial"/>
          <w:b/>
          <w:bCs/>
          <w:color w:val="808080" w:themeColor="background1" w:themeShade="80"/>
          <w:sz w:val="18"/>
          <w:szCs w:val="18"/>
          <w:lang w:eastAsia="en-ZA"/>
        </w:rPr>
        <w:t>Dell servers running Windows Server 2022 Standard</w:t>
      </w:r>
      <w:r w:rsidRPr="003E530C">
        <w:rPr>
          <w:rFonts w:ascii="Arial" w:hAnsi="Arial" w:cs="Arial"/>
          <w:color w:val="808080" w:themeColor="background1" w:themeShade="80"/>
          <w:sz w:val="18"/>
          <w:szCs w:val="18"/>
          <w:lang w:eastAsia="en-ZA"/>
        </w:rPr>
        <w:t>. These systems offer high performance, scalability, and stability.</w:t>
      </w:r>
    </w:p>
    <w:p w14:paraId="2083F3C8" w14:textId="08DA775A" w:rsidR="00F37E09" w:rsidRPr="003E530C" w:rsidRDefault="00F37E09" w:rsidP="003E530C">
      <w:pPr>
        <w:pStyle w:val="ListParagraph"/>
        <w:numPr>
          <w:ilvl w:val="0"/>
          <w:numId w:val="34"/>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 xml:space="preserve">Sautech ensures the integrity of replication traffic by routing it through encrypted </w:t>
      </w:r>
      <w:r w:rsidRPr="003E530C">
        <w:rPr>
          <w:rFonts w:ascii="Arial" w:hAnsi="Arial" w:cs="Arial"/>
          <w:b/>
          <w:bCs/>
          <w:color w:val="808080" w:themeColor="background1" w:themeShade="80"/>
          <w:sz w:val="18"/>
          <w:szCs w:val="18"/>
          <w:lang w:eastAsia="en-ZA"/>
        </w:rPr>
        <w:t>IPSec tunnels</w:t>
      </w:r>
      <w:r w:rsidRPr="003E530C">
        <w:rPr>
          <w:rFonts w:ascii="Arial" w:hAnsi="Arial" w:cs="Arial"/>
          <w:color w:val="808080" w:themeColor="background1" w:themeShade="80"/>
          <w:sz w:val="18"/>
          <w:szCs w:val="18"/>
          <w:lang w:eastAsia="en-ZA"/>
        </w:rPr>
        <w:t xml:space="preserve"> or SD-WAN connections, guarded by CheckPoint firewalls.</w:t>
      </w:r>
    </w:p>
    <w:p w14:paraId="012C02B9" w14:textId="77777777" w:rsidR="00F37E09" w:rsidRPr="00CF31FD" w:rsidRDefault="00F37E09" w:rsidP="00F37E09">
      <w:pPr>
        <w:spacing w:before="100" w:beforeAutospacing="1" w:after="100" w:afterAutospacing="1"/>
        <w:rPr>
          <w:rFonts w:ascii="Arial" w:hAnsi="Arial" w:cs="Arial"/>
          <w:color w:val="808080" w:themeColor="background1" w:themeShade="80"/>
          <w:sz w:val="18"/>
          <w:szCs w:val="18"/>
          <w:lang w:eastAsia="en-ZA"/>
        </w:rPr>
      </w:pPr>
      <w:r w:rsidRPr="00CF31FD">
        <w:rPr>
          <w:rFonts w:ascii="Arial" w:hAnsi="Arial" w:cs="Arial"/>
          <w:b/>
          <w:bCs/>
          <w:color w:val="808080" w:themeColor="background1" w:themeShade="80"/>
          <w:sz w:val="18"/>
          <w:szCs w:val="18"/>
          <w:lang w:eastAsia="en-ZA"/>
        </w:rPr>
        <w:t>Using Hyper-V Replication with 15-minute increments</w:t>
      </w:r>
      <w:r w:rsidRPr="00CF31FD">
        <w:rPr>
          <w:rFonts w:ascii="Arial" w:hAnsi="Arial" w:cs="Arial"/>
          <w:color w:val="808080" w:themeColor="background1" w:themeShade="80"/>
          <w:sz w:val="18"/>
          <w:szCs w:val="18"/>
          <w:lang w:eastAsia="en-ZA"/>
        </w:rPr>
        <w:t xml:space="preserve"> offers several benefits for businesses that prioritize high availability and minimal data loss. Here’s why it’s used and what retrieval options are available:</w:t>
      </w:r>
    </w:p>
    <w:p w14:paraId="10711620" w14:textId="77777777" w:rsidR="00F37E09" w:rsidRPr="00CF31FD" w:rsidRDefault="00F37E09" w:rsidP="00F37E09">
      <w:pPr>
        <w:spacing w:before="100" w:beforeAutospacing="1" w:after="100" w:afterAutospacing="1"/>
        <w:outlineLvl w:val="2"/>
        <w:rPr>
          <w:rFonts w:ascii="Arial" w:hAnsi="Arial" w:cs="Arial"/>
          <w:b/>
          <w:bCs/>
          <w:color w:val="808080" w:themeColor="background1" w:themeShade="80"/>
          <w:sz w:val="18"/>
          <w:szCs w:val="18"/>
          <w:lang w:eastAsia="en-ZA"/>
        </w:rPr>
      </w:pPr>
      <w:r w:rsidRPr="00CF31FD">
        <w:rPr>
          <w:rFonts w:ascii="Arial" w:hAnsi="Arial" w:cs="Arial"/>
          <w:b/>
          <w:bCs/>
          <w:color w:val="808080" w:themeColor="background1" w:themeShade="80"/>
          <w:sz w:val="18"/>
          <w:szCs w:val="18"/>
          <w:lang w:eastAsia="en-ZA"/>
        </w:rPr>
        <w:t>Benefits of 15-Minute Increments in Hyper-V Replication:</w:t>
      </w:r>
    </w:p>
    <w:p w14:paraId="5D6A95D4" w14:textId="77777777" w:rsidR="00F37E09" w:rsidRPr="0072100A" w:rsidRDefault="00F37E09" w:rsidP="0072100A">
      <w:pPr>
        <w:pStyle w:val="ListParagraph"/>
        <w:numPr>
          <w:ilvl w:val="0"/>
          <w:numId w:val="19"/>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b/>
          <w:bCs/>
          <w:color w:val="808080" w:themeColor="background1" w:themeShade="80"/>
          <w:sz w:val="18"/>
          <w:szCs w:val="18"/>
          <w:lang w:eastAsia="en-ZA"/>
        </w:rPr>
        <w:t>Reduced Recovery Point Objective (RPO)</w:t>
      </w:r>
      <w:r w:rsidRPr="0072100A">
        <w:rPr>
          <w:rFonts w:ascii="Arial" w:hAnsi="Arial" w:cs="Arial"/>
          <w:color w:val="808080" w:themeColor="background1" w:themeShade="80"/>
          <w:sz w:val="18"/>
          <w:szCs w:val="18"/>
          <w:lang w:eastAsia="en-ZA"/>
        </w:rPr>
        <w:t>: By replicating data every 15 minutes, businesses minimize the risk of data loss, ensuring that even small amounts of data are not lost during a failure or disaster.</w:t>
      </w:r>
    </w:p>
    <w:p w14:paraId="5D02C0F1" w14:textId="77777777" w:rsidR="00F37E09" w:rsidRPr="0072100A" w:rsidRDefault="00F37E09" w:rsidP="0072100A">
      <w:pPr>
        <w:pStyle w:val="ListParagraph"/>
        <w:numPr>
          <w:ilvl w:val="0"/>
          <w:numId w:val="19"/>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b/>
          <w:bCs/>
          <w:color w:val="808080" w:themeColor="background1" w:themeShade="80"/>
          <w:sz w:val="18"/>
          <w:szCs w:val="18"/>
          <w:lang w:eastAsia="en-ZA"/>
        </w:rPr>
        <w:t>Near Real-Time Protection</w:t>
      </w:r>
      <w:r w:rsidRPr="0072100A">
        <w:rPr>
          <w:rFonts w:ascii="Arial" w:hAnsi="Arial" w:cs="Arial"/>
          <w:color w:val="808080" w:themeColor="background1" w:themeShade="80"/>
          <w:sz w:val="18"/>
          <w:szCs w:val="18"/>
          <w:lang w:eastAsia="en-ZA"/>
        </w:rPr>
        <w:t>: With 15-minute intervals, changes are continuously replicated, ensuring near real-time protection, making Hyper-V replication ideal for mission-critical applications and workloads.</w:t>
      </w:r>
    </w:p>
    <w:p w14:paraId="4DB0B451" w14:textId="77777777" w:rsidR="00F37E09" w:rsidRPr="0072100A" w:rsidRDefault="00F37E09" w:rsidP="0072100A">
      <w:pPr>
        <w:pStyle w:val="ListParagraph"/>
        <w:numPr>
          <w:ilvl w:val="0"/>
          <w:numId w:val="19"/>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b/>
          <w:bCs/>
          <w:color w:val="808080" w:themeColor="background1" w:themeShade="80"/>
          <w:sz w:val="18"/>
          <w:szCs w:val="18"/>
          <w:lang w:eastAsia="en-ZA"/>
        </w:rPr>
        <w:t>Improved Business Continuity</w:t>
      </w:r>
      <w:r w:rsidRPr="0072100A">
        <w:rPr>
          <w:rFonts w:ascii="Arial" w:hAnsi="Arial" w:cs="Arial"/>
          <w:color w:val="808080" w:themeColor="background1" w:themeShade="80"/>
          <w:sz w:val="18"/>
          <w:szCs w:val="18"/>
          <w:lang w:eastAsia="en-ZA"/>
        </w:rPr>
        <w:t>: Frequent replication helps maintain business continuity by providing rapid recovery options, even for short-term data inconsistencies.</w:t>
      </w:r>
    </w:p>
    <w:p w14:paraId="1722CD2C" w14:textId="1A769A2C" w:rsidR="007364A9" w:rsidRPr="00626C77" w:rsidRDefault="00F37E09" w:rsidP="007364A9">
      <w:pPr>
        <w:pStyle w:val="ListParagraph"/>
        <w:numPr>
          <w:ilvl w:val="0"/>
          <w:numId w:val="19"/>
        </w:numPr>
        <w:spacing w:before="100" w:beforeAutospacing="1" w:after="100" w:afterAutospacing="1"/>
        <w:rPr>
          <w:rFonts w:ascii="Arial" w:hAnsi="Arial" w:cs="Arial"/>
          <w:color w:val="808080" w:themeColor="background1" w:themeShade="80"/>
          <w:sz w:val="18"/>
          <w:szCs w:val="18"/>
          <w:lang w:eastAsia="en-ZA"/>
        </w:rPr>
      </w:pPr>
      <w:r w:rsidRPr="0072100A">
        <w:rPr>
          <w:rFonts w:ascii="Arial" w:hAnsi="Arial" w:cs="Arial"/>
          <w:b/>
          <w:bCs/>
          <w:color w:val="808080" w:themeColor="background1" w:themeShade="80"/>
          <w:sz w:val="18"/>
          <w:szCs w:val="18"/>
          <w:lang w:eastAsia="en-ZA"/>
        </w:rPr>
        <w:t>Resource Efficiency</w:t>
      </w:r>
      <w:r w:rsidRPr="0072100A">
        <w:rPr>
          <w:rFonts w:ascii="Arial" w:hAnsi="Arial" w:cs="Arial"/>
          <w:color w:val="808080" w:themeColor="background1" w:themeShade="80"/>
          <w:sz w:val="18"/>
          <w:szCs w:val="18"/>
          <w:lang w:eastAsia="en-ZA"/>
        </w:rPr>
        <w:t>: Although more frequent snapshots increase storage requirements, Hyper-V’s incremental replication ensures only changed data is replicated, optimizing storage and bandwidth usage.</w:t>
      </w:r>
    </w:p>
    <w:p w14:paraId="49E4B2B9" w14:textId="67F0DF51" w:rsidR="003E530C" w:rsidRPr="00626C77" w:rsidRDefault="007364A9" w:rsidP="00626C77">
      <w:pPr>
        <w:pStyle w:val="Heading1"/>
      </w:pPr>
      <w:bookmarkStart w:id="5" w:name="_Toc188600621"/>
      <w:r>
        <w:lastRenderedPageBreak/>
        <w:t>RETENTION AND RETRIEVAL OPTIONS</w:t>
      </w:r>
      <w:bookmarkEnd w:id="5"/>
    </w:p>
    <w:p w14:paraId="0B08C6B4" w14:textId="36C1F51A" w:rsidR="007364A9" w:rsidRPr="003E530C" w:rsidRDefault="000F781B" w:rsidP="00626C77">
      <w:pPr>
        <w:pStyle w:val="Heading2"/>
        <w:numPr>
          <w:ilvl w:val="0"/>
          <w:numId w:val="0"/>
        </w:numPr>
        <w:rPr>
          <w:lang w:eastAsia="en-ZA"/>
        </w:rPr>
      </w:pPr>
      <w:bookmarkStart w:id="6" w:name="_Toc188600622"/>
      <w:r w:rsidRPr="003E530C">
        <w:rPr>
          <w:lang w:eastAsia="en-ZA"/>
        </w:rPr>
        <w:t>3.1</w:t>
      </w:r>
      <w:r w:rsidRPr="003E530C">
        <w:rPr>
          <w:lang w:eastAsia="en-ZA"/>
        </w:rPr>
        <w:tab/>
      </w:r>
      <w:r w:rsidR="007364A9" w:rsidRPr="003E530C">
        <w:rPr>
          <w:lang w:eastAsia="en-ZA"/>
        </w:rPr>
        <w:t>Retention Period:</w:t>
      </w:r>
      <w:bookmarkEnd w:id="6"/>
    </w:p>
    <w:p w14:paraId="206F9FC4" w14:textId="77777777" w:rsidR="0072100A" w:rsidRPr="0072100A" w:rsidRDefault="0072100A" w:rsidP="000F781B">
      <w:pPr>
        <w:pStyle w:val="ListParagraph"/>
        <w:ind w:left="792"/>
        <w:rPr>
          <w:rFonts w:ascii="Arial" w:hAnsi="Arial" w:cs="Arial"/>
          <w:color w:val="808080" w:themeColor="background1" w:themeShade="80"/>
          <w:sz w:val="18"/>
          <w:szCs w:val="18"/>
          <w:lang w:eastAsia="en-ZA"/>
        </w:rPr>
      </w:pPr>
    </w:p>
    <w:p w14:paraId="70B8D5F7" w14:textId="77777777" w:rsidR="003E530C" w:rsidRDefault="007364A9" w:rsidP="003E530C">
      <w:pPr>
        <w:pStyle w:val="ListParagraph"/>
        <w:numPr>
          <w:ilvl w:val="0"/>
          <w:numId w:val="35"/>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The ability to retain replicas depends on the storage capacity and policies set within the Hyper-V environment.</w:t>
      </w:r>
    </w:p>
    <w:p w14:paraId="3CC90A72" w14:textId="387EBA2B" w:rsidR="007364A9" w:rsidRPr="003E530C" w:rsidRDefault="007364A9" w:rsidP="003E530C">
      <w:pPr>
        <w:pStyle w:val="ListParagraph"/>
        <w:numPr>
          <w:ilvl w:val="0"/>
          <w:numId w:val="35"/>
        </w:numPr>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Varying Retention</w:t>
      </w:r>
      <w:r w:rsidRPr="003E530C">
        <w:rPr>
          <w:rFonts w:ascii="Arial" w:hAnsi="Arial" w:cs="Arial"/>
          <w:color w:val="808080" w:themeColor="background1" w:themeShade="80"/>
          <w:sz w:val="18"/>
          <w:szCs w:val="18"/>
          <w:lang w:eastAsia="en-ZA"/>
        </w:rPr>
        <w:t>: Typically, organizations can retain replicated data for days, weeks, or months depending on their needs. Commonly, retention can be set to a few hours, 1 day, 7 days, or even longer.</w:t>
      </w:r>
    </w:p>
    <w:p w14:paraId="07A297ED" w14:textId="0941BB93" w:rsidR="007364A9" w:rsidRPr="003E530C" w:rsidRDefault="000F781B" w:rsidP="00626C77">
      <w:pPr>
        <w:pStyle w:val="Heading2"/>
        <w:numPr>
          <w:ilvl w:val="0"/>
          <w:numId w:val="0"/>
        </w:numPr>
        <w:rPr>
          <w:lang w:eastAsia="en-ZA"/>
        </w:rPr>
      </w:pPr>
      <w:bookmarkStart w:id="7" w:name="_Toc188600623"/>
      <w:r w:rsidRPr="003E530C">
        <w:rPr>
          <w:lang w:eastAsia="en-ZA"/>
        </w:rPr>
        <w:t>3.2</w:t>
      </w:r>
      <w:r w:rsidRPr="003E530C">
        <w:rPr>
          <w:lang w:eastAsia="en-ZA"/>
        </w:rPr>
        <w:tab/>
      </w:r>
      <w:r w:rsidR="007364A9" w:rsidRPr="003E530C">
        <w:rPr>
          <w:lang w:eastAsia="en-ZA"/>
        </w:rPr>
        <w:t>Retrieval:</w:t>
      </w:r>
      <w:bookmarkEnd w:id="7"/>
    </w:p>
    <w:p w14:paraId="69C09146" w14:textId="77777777" w:rsidR="003E530C" w:rsidRDefault="007364A9" w:rsidP="003E530C">
      <w:pPr>
        <w:pStyle w:val="ListParagraph"/>
        <w:numPr>
          <w:ilvl w:val="0"/>
          <w:numId w:val="36"/>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Point-in-Time Recovery</w:t>
      </w:r>
      <w:r w:rsidRPr="003E530C">
        <w:rPr>
          <w:rFonts w:ascii="Arial" w:hAnsi="Arial" w:cs="Arial"/>
          <w:color w:val="808080" w:themeColor="background1" w:themeShade="80"/>
          <w:sz w:val="18"/>
          <w:szCs w:val="18"/>
          <w:lang w:eastAsia="en-ZA"/>
        </w:rPr>
        <w:t>: Hyper-V replication allows recovery to a specific point in time within the retention window. For example, if you replicated every 15 minutes for a 7-day retention period, you could retrieve data from any 15-minute snapshot within the past 7 days.</w:t>
      </w:r>
    </w:p>
    <w:p w14:paraId="54AF662D" w14:textId="60B3B8AC" w:rsidR="007364A9" w:rsidRPr="003E530C" w:rsidRDefault="007364A9" w:rsidP="003E530C">
      <w:pPr>
        <w:pStyle w:val="ListParagraph"/>
        <w:numPr>
          <w:ilvl w:val="0"/>
          <w:numId w:val="36"/>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Granular Recovery</w:t>
      </w:r>
      <w:r w:rsidRPr="003E530C">
        <w:rPr>
          <w:rFonts w:ascii="Arial" w:hAnsi="Arial" w:cs="Arial"/>
          <w:color w:val="808080" w:themeColor="background1" w:themeShade="80"/>
          <w:sz w:val="18"/>
          <w:szCs w:val="18"/>
          <w:lang w:eastAsia="en-ZA"/>
        </w:rPr>
        <w:t>: Not only can you restore entire virtual machines (VMs), but also specific files, folders, or application data from those snapshots.</w:t>
      </w:r>
    </w:p>
    <w:p w14:paraId="67EFBBEA" w14:textId="1806C80F" w:rsidR="007364A9" w:rsidRPr="003E530C" w:rsidRDefault="000F781B" w:rsidP="00626C77">
      <w:pPr>
        <w:pStyle w:val="Heading2"/>
        <w:numPr>
          <w:ilvl w:val="0"/>
          <w:numId w:val="0"/>
        </w:numPr>
        <w:rPr>
          <w:lang w:eastAsia="en-ZA"/>
        </w:rPr>
      </w:pPr>
      <w:bookmarkStart w:id="8" w:name="_Toc188600624"/>
      <w:r w:rsidRPr="003E530C">
        <w:rPr>
          <w:lang w:eastAsia="en-ZA"/>
        </w:rPr>
        <w:t>3.3</w:t>
      </w:r>
      <w:r w:rsidRPr="003E530C">
        <w:rPr>
          <w:lang w:eastAsia="en-ZA"/>
        </w:rPr>
        <w:tab/>
      </w:r>
      <w:r w:rsidR="007364A9" w:rsidRPr="003E530C">
        <w:rPr>
          <w:lang w:eastAsia="en-ZA"/>
        </w:rPr>
        <w:t>Storage Options:</w:t>
      </w:r>
      <w:bookmarkEnd w:id="8"/>
    </w:p>
    <w:p w14:paraId="7308EB9A" w14:textId="77777777" w:rsidR="007364A9" w:rsidRPr="003E530C" w:rsidRDefault="007364A9" w:rsidP="003E530C">
      <w:pPr>
        <w:pStyle w:val="ListParagraph"/>
        <w:numPr>
          <w:ilvl w:val="0"/>
          <w:numId w:val="37"/>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The ability to retrieve data from Hyper-V replicas is dependent on the underlying storage and replication configuration. External storage solutions like SAN, NAS, or cloud services can extend the capabilities for long-term backup and retrieval.</w:t>
      </w:r>
    </w:p>
    <w:p w14:paraId="38436CDB" w14:textId="77777777" w:rsidR="007364A9" w:rsidRPr="00CF31FD" w:rsidRDefault="007364A9" w:rsidP="007364A9">
      <w:pPr>
        <w:spacing w:before="100" w:beforeAutospacing="1" w:after="100" w:afterAutospacing="1"/>
        <w:rPr>
          <w:rFonts w:ascii="Arial" w:hAnsi="Arial" w:cs="Arial"/>
          <w:color w:val="808080" w:themeColor="background1" w:themeShade="80"/>
          <w:sz w:val="18"/>
          <w:szCs w:val="18"/>
          <w:lang w:eastAsia="en-ZA"/>
        </w:rPr>
      </w:pPr>
      <w:r w:rsidRPr="00CF31FD">
        <w:rPr>
          <w:rFonts w:ascii="Arial" w:hAnsi="Arial" w:cs="Arial"/>
          <w:color w:val="808080" w:themeColor="background1" w:themeShade="80"/>
          <w:sz w:val="18"/>
          <w:szCs w:val="18"/>
          <w:lang w:eastAsia="en-ZA"/>
        </w:rPr>
        <w:t>Hyper-V replication, with its 15-minute increments, provides robust options for rapid recovery while managing resources efficiently.</w:t>
      </w:r>
    </w:p>
    <w:p w14:paraId="0DB3D56B" w14:textId="63E25EAC" w:rsidR="007364A9" w:rsidRPr="003E530C" w:rsidRDefault="000F781B" w:rsidP="00626C77">
      <w:pPr>
        <w:pStyle w:val="Heading2"/>
        <w:numPr>
          <w:ilvl w:val="0"/>
          <w:numId w:val="0"/>
        </w:numPr>
        <w:rPr>
          <w:lang w:eastAsia="en-ZA"/>
        </w:rPr>
      </w:pPr>
      <w:bookmarkStart w:id="9" w:name="_Toc188600625"/>
      <w:r w:rsidRPr="003E530C">
        <w:rPr>
          <w:lang w:eastAsia="en-ZA"/>
        </w:rPr>
        <w:t>3.4</w:t>
      </w:r>
      <w:r w:rsidRPr="003E530C">
        <w:rPr>
          <w:lang w:eastAsia="en-ZA"/>
        </w:rPr>
        <w:tab/>
      </w:r>
      <w:r w:rsidR="007364A9" w:rsidRPr="003E530C">
        <w:rPr>
          <w:lang w:eastAsia="en-ZA"/>
        </w:rPr>
        <w:t>Veeam Backup &amp; Encryption</w:t>
      </w:r>
      <w:bookmarkEnd w:id="9"/>
    </w:p>
    <w:p w14:paraId="7E56E4BE" w14:textId="77777777" w:rsidR="000F781B" w:rsidRPr="00CF31FD" w:rsidRDefault="000F781B" w:rsidP="000F781B">
      <w:pPr>
        <w:ind w:left="720"/>
        <w:jc w:val="left"/>
        <w:rPr>
          <w:rFonts w:ascii="Arial" w:hAnsi="Arial" w:cs="Arial"/>
          <w:color w:val="808080" w:themeColor="background1" w:themeShade="80"/>
          <w:sz w:val="18"/>
          <w:szCs w:val="18"/>
          <w:lang w:eastAsia="en-ZA"/>
        </w:rPr>
      </w:pPr>
    </w:p>
    <w:p w14:paraId="1861CCF2" w14:textId="0CA4C428" w:rsidR="003E530C" w:rsidRDefault="007364A9" w:rsidP="003E530C">
      <w:pPr>
        <w:pStyle w:val="ListParagraph"/>
        <w:numPr>
          <w:ilvl w:val="0"/>
          <w:numId w:val="37"/>
        </w:numPr>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Veeam Backup &amp; Replication</w:t>
      </w:r>
      <w:r w:rsidRPr="003E530C">
        <w:rPr>
          <w:rFonts w:ascii="Arial" w:hAnsi="Arial" w:cs="Arial"/>
          <w:color w:val="808080" w:themeColor="background1" w:themeShade="80"/>
          <w:sz w:val="18"/>
          <w:szCs w:val="18"/>
          <w:lang w:eastAsia="en-ZA"/>
        </w:rPr>
        <w:t xml:space="preserve"> offers robust data protection. Veeam backups are performed incrementally to reduce storage overhead while maintaining rapid recovery times. Key features include:</w:t>
      </w:r>
    </w:p>
    <w:p w14:paraId="2805DC1E" w14:textId="77777777" w:rsidR="003E530C" w:rsidRPr="003E530C" w:rsidRDefault="003E530C" w:rsidP="003E530C">
      <w:pPr>
        <w:pStyle w:val="ListParagraph"/>
        <w:rPr>
          <w:rFonts w:ascii="Arial" w:hAnsi="Arial" w:cs="Arial"/>
          <w:color w:val="808080" w:themeColor="background1" w:themeShade="80"/>
          <w:sz w:val="18"/>
          <w:szCs w:val="18"/>
          <w:lang w:eastAsia="en-ZA"/>
        </w:rPr>
      </w:pPr>
    </w:p>
    <w:p w14:paraId="389D9E5F" w14:textId="77777777" w:rsidR="003E530C" w:rsidRDefault="007364A9" w:rsidP="003E530C">
      <w:pPr>
        <w:pStyle w:val="ListParagraph"/>
        <w:numPr>
          <w:ilvl w:val="0"/>
          <w:numId w:val="38"/>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End-to-End Encryption</w:t>
      </w:r>
      <w:r w:rsidRPr="003E530C">
        <w:rPr>
          <w:rFonts w:ascii="Arial" w:hAnsi="Arial" w:cs="Arial"/>
          <w:color w:val="808080" w:themeColor="background1" w:themeShade="80"/>
          <w:sz w:val="18"/>
          <w:szCs w:val="18"/>
          <w:lang w:eastAsia="en-ZA"/>
        </w:rPr>
        <w:t>: All backups are encrypted in transit and at rest using AES-256 encryption, ensuring compliance with data protection regulations.</w:t>
      </w:r>
    </w:p>
    <w:p w14:paraId="4654D0DC" w14:textId="77777777" w:rsidR="003E530C" w:rsidRDefault="007364A9" w:rsidP="003E530C">
      <w:pPr>
        <w:pStyle w:val="ListParagraph"/>
        <w:numPr>
          <w:ilvl w:val="0"/>
          <w:numId w:val="38"/>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Granular Recovery</w:t>
      </w:r>
      <w:r w:rsidRPr="003E530C">
        <w:rPr>
          <w:rFonts w:ascii="Arial" w:hAnsi="Arial" w:cs="Arial"/>
          <w:color w:val="808080" w:themeColor="background1" w:themeShade="80"/>
          <w:sz w:val="18"/>
          <w:szCs w:val="18"/>
          <w:lang w:eastAsia="en-ZA"/>
        </w:rPr>
        <w:t>: Veeam allows recovery at multiple levels—entire VMs, individual files, or application objects such as emails and databases.</w:t>
      </w:r>
    </w:p>
    <w:p w14:paraId="1F1D852C" w14:textId="77777777" w:rsidR="003E530C" w:rsidRDefault="007364A9" w:rsidP="003E530C">
      <w:pPr>
        <w:pStyle w:val="ListParagraph"/>
        <w:numPr>
          <w:ilvl w:val="0"/>
          <w:numId w:val="38"/>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Immutable Backups</w:t>
      </w:r>
      <w:r w:rsidRPr="003E530C">
        <w:rPr>
          <w:rFonts w:ascii="Arial" w:hAnsi="Arial" w:cs="Arial"/>
          <w:color w:val="808080" w:themeColor="background1" w:themeShade="80"/>
          <w:sz w:val="18"/>
          <w:szCs w:val="18"/>
          <w:lang w:eastAsia="en-ZA"/>
        </w:rPr>
        <w:t>: Veeam enables the creation of immutable backups that cannot be altered or deleted, providing an additional layer of security against ransomware attacks.</w:t>
      </w:r>
    </w:p>
    <w:p w14:paraId="784D5CE3" w14:textId="0EE916D4" w:rsidR="007364A9" w:rsidRPr="003E530C" w:rsidRDefault="007364A9" w:rsidP="003E530C">
      <w:pPr>
        <w:pStyle w:val="ListParagraph"/>
        <w:numPr>
          <w:ilvl w:val="0"/>
          <w:numId w:val="38"/>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Automated Testing</w:t>
      </w:r>
      <w:r w:rsidRPr="003E530C">
        <w:rPr>
          <w:rFonts w:ascii="Arial" w:hAnsi="Arial" w:cs="Arial"/>
          <w:color w:val="808080" w:themeColor="background1" w:themeShade="80"/>
          <w:sz w:val="18"/>
          <w:szCs w:val="18"/>
          <w:lang w:eastAsia="en-ZA"/>
        </w:rPr>
        <w:t>: Backups are automatically tested for integrity, ensuring reliability during recovery.</w:t>
      </w:r>
    </w:p>
    <w:p w14:paraId="4AF15C23" w14:textId="77777777" w:rsidR="007364A9" w:rsidRPr="00CF31FD" w:rsidRDefault="007364A9" w:rsidP="007364A9">
      <w:pPr>
        <w:pStyle w:val="NormalWeb"/>
        <w:rPr>
          <w:rFonts w:ascii="Arial" w:hAnsi="Arial" w:cs="Arial"/>
          <w:color w:val="808080" w:themeColor="background1" w:themeShade="80"/>
          <w:sz w:val="18"/>
          <w:szCs w:val="18"/>
        </w:rPr>
      </w:pPr>
      <w:r w:rsidRPr="00CF31FD">
        <w:rPr>
          <w:rFonts w:ascii="Arial" w:hAnsi="Arial" w:cs="Arial"/>
          <w:color w:val="808080" w:themeColor="background1" w:themeShade="80"/>
          <w:sz w:val="18"/>
          <w:szCs w:val="18"/>
        </w:rPr>
        <w:t>Veeam Backup &amp; Replication is a popular choice for businesses looking to ensure reliable data protection and recovery. Here are some reasons why organizations use Veeam:</w:t>
      </w:r>
    </w:p>
    <w:p w14:paraId="0046BE4B"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CF31FD">
        <w:rPr>
          <w:rStyle w:val="Strong"/>
          <w:rFonts w:ascii="Arial" w:hAnsi="Arial" w:cs="Arial"/>
          <w:color w:val="808080" w:themeColor="background1" w:themeShade="80"/>
          <w:sz w:val="18"/>
          <w:szCs w:val="18"/>
        </w:rPr>
        <w:t>High Availability and Reliability</w:t>
      </w:r>
      <w:r w:rsidRPr="00CF31FD">
        <w:rPr>
          <w:rFonts w:ascii="Arial" w:hAnsi="Arial" w:cs="Arial"/>
          <w:color w:val="808080" w:themeColor="background1" w:themeShade="80"/>
          <w:sz w:val="18"/>
          <w:szCs w:val="18"/>
        </w:rPr>
        <w:t>: Veeam provides robust backup and replication capabilities to ensure high availability of data, minimizing downtime and ensuring business continuity.</w:t>
      </w:r>
    </w:p>
    <w:p w14:paraId="14B9FE6F"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Fast and Efficient Recovery</w:t>
      </w:r>
      <w:r w:rsidRPr="003E530C">
        <w:rPr>
          <w:rFonts w:ascii="Arial" w:hAnsi="Arial" w:cs="Arial"/>
          <w:color w:val="808080" w:themeColor="background1" w:themeShade="80"/>
          <w:sz w:val="18"/>
          <w:szCs w:val="18"/>
        </w:rPr>
        <w:t>: Veeam allows for rapid recovery of data, whether it’s entire virtual machines, specific files, or granular data, reducing recovery time objectives (RTOs) and recovery point objectives (RPOs).</w:t>
      </w:r>
    </w:p>
    <w:p w14:paraId="662933D9"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Supports Various Environments</w:t>
      </w:r>
      <w:r w:rsidRPr="003E530C">
        <w:rPr>
          <w:rFonts w:ascii="Arial" w:hAnsi="Arial" w:cs="Arial"/>
          <w:color w:val="808080" w:themeColor="background1" w:themeShade="80"/>
          <w:sz w:val="18"/>
          <w:szCs w:val="18"/>
        </w:rPr>
        <w:t>: Veeam supports a wide range of environments, including VMware, Hyper-V, physical servers, and cloud services like AWS, Azure, and Google Cloud, providing a unified backup solution.</w:t>
      </w:r>
    </w:p>
    <w:p w14:paraId="37D6E137"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Scalable Solution</w:t>
      </w:r>
      <w:r w:rsidRPr="003E530C">
        <w:rPr>
          <w:rFonts w:ascii="Arial" w:hAnsi="Arial" w:cs="Arial"/>
          <w:color w:val="808080" w:themeColor="background1" w:themeShade="80"/>
          <w:sz w:val="18"/>
          <w:szCs w:val="18"/>
        </w:rPr>
        <w:t>: Veeam is highly scalable, making it suitable for businesses of all sizes—from small enterprises to large corporations—with growing data protection needs.</w:t>
      </w:r>
    </w:p>
    <w:p w14:paraId="3E080393"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Ease of Use</w:t>
      </w:r>
      <w:r w:rsidRPr="003E530C">
        <w:rPr>
          <w:rFonts w:ascii="Arial" w:hAnsi="Arial" w:cs="Arial"/>
          <w:color w:val="808080" w:themeColor="background1" w:themeShade="80"/>
          <w:sz w:val="18"/>
          <w:szCs w:val="18"/>
        </w:rPr>
        <w:t>: Veeam offers an intuitive, user-friendly interface that simplifies backup management and reduces complexity for IT administrators.</w:t>
      </w:r>
    </w:p>
    <w:p w14:paraId="582F1732"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Enhanced Data Security</w:t>
      </w:r>
      <w:r w:rsidRPr="003E530C">
        <w:rPr>
          <w:rFonts w:ascii="Arial" w:hAnsi="Arial" w:cs="Arial"/>
          <w:color w:val="808080" w:themeColor="background1" w:themeShade="80"/>
          <w:sz w:val="18"/>
          <w:szCs w:val="18"/>
        </w:rPr>
        <w:t>: Veeam provides strong encryption, secure storage, and other security features to protect backups from unauthorized access and data breaches.</w:t>
      </w:r>
    </w:p>
    <w:p w14:paraId="672110F0"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Flexible Backup Options</w:t>
      </w:r>
      <w:r w:rsidRPr="003E530C">
        <w:rPr>
          <w:rFonts w:ascii="Arial" w:hAnsi="Arial" w:cs="Arial"/>
          <w:color w:val="808080" w:themeColor="background1" w:themeShade="80"/>
          <w:sz w:val="18"/>
          <w:szCs w:val="18"/>
        </w:rPr>
        <w:t>: Veeam allows for a variety of backup strategies, including full, incremental, and differential backups, to meet specific business needs.</w:t>
      </w:r>
    </w:p>
    <w:p w14:paraId="63F79332"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lastRenderedPageBreak/>
        <w:t>Replication and Disaster Recovery</w:t>
      </w:r>
      <w:r w:rsidRPr="003E530C">
        <w:rPr>
          <w:rFonts w:ascii="Arial" w:hAnsi="Arial" w:cs="Arial"/>
          <w:color w:val="808080" w:themeColor="background1" w:themeShade="80"/>
          <w:sz w:val="18"/>
          <w:szCs w:val="18"/>
        </w:rPr>
        <w:t>: With Veeam, businesses can implement replication strategies for disaster recovery, ensuring that critical data is always accessible even in case of hardware failures or cyberattacks.</w:t>
      </w:r>
    </w:p>
    <w:p w14:paraId="724DD3CC"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Improved Backup Performance</w:t>
      </w:r>
      <w:r w:rsidRPr="003E530C">
        <w:rPr>
          <w:rFonts w:ascii="Arial" w:hAnsi="Arial" w:cs="Arial"/>
          <w:color w:val="808080" w:themeColor="background1" w:themeShade="80"/>
          <w:sz w:val="18"/>
          <w:szCs w:val="18"/>
        </w:rPr>
        <w:t>: Advanced features like deduplication and compression optimize storage and backup performance, reducing costs associated with storage and bandwidth.</w:t>
      </w:r>
    </w:p>
    <w:p w14:paraId="77EC3D6C" w14:textId="77777777" w:rsid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Compliance and Regulatory Support</w:t>
      </w:r>
      <w:r w:rsidRPr="003E530C">
        <w:rPr>
          <w:rFonts w:ascii="Arial" w:hAnsi="Arial" w:cs="Arial"/>
          <w:color w:val="808080" w:themeColor="background1" w:themeShade="80"/>
          <w:sz w:val="18"/>
          <w:szCs w:val="18"/>
        </w:rPr>
        <w:t>: Veeam supports compliance with various industry standards and regulations (e.g., GDPR, HIPAA, SOX), helping organizations maintain secure and compliant data protection.</w:t>
      </w:r>
    </w:p>
    <w:p w14:paraId="2216E993" w14:textId="3D72CB40" w:rsidR="007364A9" w:rsidRPr="003E530C" w:rsidRDefault="007364A9" w:rsidP="003E530C">
      <w:pPr>
        <w:pStyle w:val="NormalWeb"/>
        <w:numPr>
          <w:ilvl w:val="0"/>
          <w:numId w:val="37"/>
        </w:numPr>
        <w:rPr>
          <w:rFonts w:ascii="Arial" w:hAnsi="Arial" w:cs="Arial"/>
          <w:color w:val="808080" w:themeColor="background1" w:themeShade="80"/>
          <w:sz w:val="18"/>
          <w:szCs w:val="18"/>
        </w:rPr>
      </w:pPr>
      <w:r w:rsidRPr="003E530C">
        <w:rPr>
          <w:rStyle w:val="Strong"/>
          <w:rFonts w:ascii="Arial" w:hAnsi="Arial" w:cs="Arial"/>
          <w:color w:val="808080" w:themeColor="background1" w:themeShade="80"/>
          <w:sz w:val="18"/>
          <w:szCs w:val="18"/>
        </w:rPr>
        <w:t>Cost-Effective Solution</w:t>
      </w:r>
      <w:r w:rsidRPr="003E530C">
        <w:rPr>
          <w:rFonts w:ascii="Arial" w:hAnsi="Arial" w:cs="Arial"/>
          <w:color w:val="808080" w:themeColor="background1" w:themeShade="80"/>
          <w:sz w:val="18"/>
          <w:szCs w:val="18"/>
        </w:rPr>
        <w:t>: Veeam offers flexibility in licensing, allowing businesses to choose options that best suit their needs, resulting in cost-efficient backup and recovery solutions.</w:t>
      </w:r>
    </w:p>
    <w:p w14:paraId="640B814B" w14:textId="73F242FF" w:rsidR="007364A9" w:rsidRPr="003E530C" w:rsidRDefault="000F781B" w:rsidP="00626C77">
      <w:pPr>
        <w:pStyle w:val="Heading2"/>
        <w:numPr>
          <w:ilvl w:val="0"/>
          <w:numId w:val="0"/>
        </w:numPr>
        <w:rPr>
          <w:lang w:eastAsia="en-ZA"/>
        </w:rPr>
      </w:pPr>
      <w:bookmarkStart w:id="10" w:name="_Toc188600626"/>
      <w:r w:rsidRPr="003E530C">
        <w:rPr>
          <w:lang w:eastAsia="en-ZA"/>
        </w:rPr>
        <w:t>3.5</w:t>
      </w:r>
      <w:r w:rsidRPr="003E530C">
        <w:rPr>
          <w:lang w:eastAsia="en-ZA"/>
        </w:rPr>
        <w:tab/>
      </w:r>
      <w:r w:rsidR="007364A9" w:rsidRPr="003E530C">
        <w:rPr>
          <w:lang w:eastAsia="en-ZA"/>
        </w:rPr>
        <w:t>Sentinel Anti-Ransomware Protection</w:t>
      </w:r>
      <w:r w:rsidRPr="003E530C">
        <w:rPr>
          <w:lang w:eastAsia="en-ZA"/>
        </w:rPr>
        <w:t>:</w:t>
      </w:r>
      <w:bookmarkEnd w:id="10"/>
    </w:p>
    <w:p w14:paraId="30011D82" w14:textId="77777777" w:rsidR="000F781B" w:rsidRPr="00CF31FD" w:rsidRDefault="000F781B" w:rsidP="000F781B">
      <w:pPr>
        <w:ind w:left="720"/>
        <w:jc w:val="left"/>
        <w:rPr>
          <w:rFonts w:ascii="Arial" w:hAnsi="Arial" w:cs="Arial"/>
          <w:color w:val="808080" w:themeColor="background1" w:themeShade="80"/>
          <w:sz w:val="18"/>
          <w:szCs w:val="18"/>
          <w:lang w:eastAsia="en-ZA"/>
        </w:rPr>
      </w:pPr>
    </w:p>
    <w:p w14:paraId="3E3C8F10" w14:textId="77777777" w:rsidR="003E530C" w:rsidRDefault="007364A9" w:rsidP="003E530C">
      <w:pPr>
        <w:pStyle w:val="ListParagraph"/>
        <w:numPr>
          <w:ilvl w:val="0"/>
          <w:numId w:val="39"/>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 xml:space="preserve">Our Hyper-V replication servers are protected by </w:t>
      </w:r>
      <w:r w:rsidRPr="003E530C">
        <w:rPr>
          <w:rFonts w:ascii="Arial" w:hAnsi="Arial" w:cs="Arial"/>
          <w:b/>
          <w:bCs/>
          <w:color w:val="808080" w:themeColor="background1" w:themeShade="80"/>
          <w:sz w:val="18"/>
          <w:szCs w:val="18"/>
          <w:lang w:eastAsia="en-ZA"/>
        </w:rPr>
        <w:t>Sentinel</w:t>
      </w:r>
      <w:r w:rsidRPr="003E530C">
        <w:rPr>
          <w:rFonts w:ascii="Arial" w:hAnsi="Arial" w:cs="Arial"/>
          <w:color w:val="808080" w:themeColor="background1" w:themeShade="80"/>
          <w:sz w:val="18"/>
          <w:szCs w:val="18"/>
          <w:lang w:eastAsia="en-ZA"/>
        </w:rPr>
        <w:t>, a cutting-edge cybersecurity solution that monitors and detects ransomware threats in real time.</w:t>
      </w:r>
    </w:p>
    <w:p w14:paraId="55176CC5" w14:textId="00842A72" w:rsidR="007364A9" w:rsidRPr="003E530C" w:rsidRDefault="007364A9" w:rsidP="003E530C">
      <w:pPr>
        <w:pStyle w:val="ListParagraph"/>
        <w:numPr>
          <w:ilvl w:val="0"/>
          <w:numId w:val="39"/>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 xml:space="preserve">Sentinel utilizes </w:t>
      </w:r>
      <w:r w:rsidR="00656757" w:rsidRPr="003E530C">
        <w:rPr>
          <w:rFonts w:ascii="Arial" w:hAnsi="Arial" w:cs="Arial"/>
          <w:color w:val="808080" w:themeColor="background1" w:themeShade="80"/>
          <w:sz w:val="18"/>
          <w:szCs w:val="18"/>
          <w:lang w:eastAsia="en-ZA"/>
        </w:rPr>
        <w:t>behavioural</w:t>
      </w:r>
      <w:r w:rsidRPr="003E530C">
        <w:rPr>
          <w:rFonts w:ascii="Arial" w:hAnsi="Arial" w:cs="Arial"/>
          <w:color w:val="808080" w:themeColor="background1" w:themeShade="80"/>
          <w:sz w:val="18"/>
          <w:szCs w:val="18"/>
          <w:lang w:eastAsia="en-ZA"/>
        </w:rPr>
        <w:t xml:space="preserve"> analysis to identify malicious activity, automatically isolating affected systems to prevent the spread of ransomware.</w:t>
      </w:r>
    </w:p>
    <w:p w14:paraId="7EB49D6D" w14:textId="77777777" w:rsidR="007364A9" w:rsidRPr="00CF31FD" w:rsidRDefault="007364A9" w:rsidP="007364A9">
      <w:pPr>
        <w:pStyle w:val="NormalWeb"/>
        <w:rPr>
          <w:rFonts w:ascii="Arial" w:hAnsi="Arial" w:cs="Arial"/>
          <w:color w:val="808080" w:themeColor="background1" w:themeShade="80"/>
          <w:sz w:val="18"/>
          <w:szCs w:val="18"/>
        </w:rPr>
      </w:pPr>
      <w:r w:rsidRPr="00CF31FD">
        <w:rPr>
          <w:rFonts w:ascii="Arial" w:hAnsi="Arial" w:cs="Arial"/>
          <w:color w:val="808080" w:themeColor="background1" w:themeShade="80"/>
          <w:sz w:val="18"/>
          <w:szCs w:val="18"/>
        </w:rPr>
        <w:t>Sentinel is widely used for its advanced cybersecurity features and capabilities. Here are some reasons why organizations and businesses choose to use Sentinel:</w:t>
      </w:r>
    </w:p>
    <w:p w14:paraId="772D7862" w14:textId="77777777" w:rsidR="000F781B" w:rsidRDefault="007364A9" w:rsidP="000F781B">
      <w:pPr>
        <w:pStyle w:val="NormalWeb"/>
        <w:numPr>
          <w:ilvl w:val="0"/>
          <w:numId w:val="32"/>
        </w:numPr>
        <w:rPr>
          <w:rFonts w:ascii="Arial" w:hAnsi="Arial" w:cs="Arial"/>
          <w:color w:val="808080" w:themeColor="background1" w:themeShade="80"/>
          <w:sz w:val="18"/>
          <w:szCs w:val="18"/>
        </w:rPr>
      </w:pPr>
      <w:r w:rsidRPr="00CF31FD">
        <w:rPr>
          <w:rStyle w:val="Strong"/>
          <w:rFonts w:ascii="Arial" w:hAnsi="Arial" w:cs="Arial"/>
          <w:color w:val="808080" w:themeColor="background1" w:themeShade="80"/>
          <w:sz w:val="18"/>
          <w:szCs w:val="18"/>
        </w:rPr>
        <w:t>Advanced Threat Detection</w:t>
      </w:r>
      <w:r w:rsidRPr="00CF31FD">
        <w:rPr>
          <w:rFonts w:ascii="Arial" w:hAnsi="Arial" w:cs="Arial"/>
          <w:color w:val="808080" w:themeColor="background1" w:themeShade="80"/>
          <w:sz w:val="18"/>
          <w:szCs w:val="18"/>
        </w:rPr>
        <w:t>: Sentinel provides robust threat detection using artificial intelligence (AI) and machine learning to identify and mitigate potential threats in real-time.</w:t>
      </w:r>
    </w:p>
    <w:p w14:paraId="2136F1F7" w14:textId="77777777" w:rsidR="00E5767C" w:rsidRDefault="007364A9" w:rsidP="000F781B">
      <w:pPr>
        <w:pStyle w:val="NormalWeb"/>
        <w:numPr>
          <w:ilvl w:val="0"/>
          <w:numId w:val="32"/>
        </w:numPr>
        <w:rPr>
          <w:rFonts w:ascii="Arial" w:hAnsi="Arial" w:cs="Arial"/>
          <w:color w:val="808080" w:themeColor="background1" w:themeShade="80"/>
          <w:sz w:val="18"/>
          <w:szCs w:val="18"/>
        </w:rPr>
      </w:pPr>
      <w:r w:rsidRPr="000F781B">
        <w:rPr>
          <w:rStyle w:val="Strong"/>
          <w:rFonts w:ascii="Arial" w:hAnsi="Arial" w:cs="Arial"/>
          <w:color w:val="808080" w:themeColor="background1" w:themeShade="80"/>
          <w:sz w:val="18"/>
          <w:szCs w:val="18"/>
        </w:rPr>
        <w:t>Comprehensive Security</w:t>
      </w:r>
      <w:r w:rsidRPr="000F781B">
        <w:rPr>
          <w:rFonts w:ascii="Arial" w:hAnsi="Arial" w:cs="Arial"/>
          <w:color w:val="808080" w:themeColor="background1" w:themeShade="80"/>
          <w:sz w:val="18"/>
          <w:szCs w:val="18"/>
        </w:rPr>
        <w:t>: Sentinel offers a comprehensive security suite, including endpoint protection, network security, incident response, and threat management, ensuring a holistic approach to cybersecurity.</w:t>
      </w:r>
    </w:p>
    <w:p w14:paraId="39D8EA13"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0F781B">
        <w:rPr>
          <w:rStyle w:val="Strong"/>
          <w:rFonts w:ascii="Arial" w:hAnsi="Arial" w:cs="Arial"/>
          <w:color w:val="808080" w:themeColor="background1" w:themeShade="80"/>
          <w:sz w:val="18"/>
          <w:szCs w:val="18"/>
        </w:rPr>
        <w:t>Compliance and Regulatory Adherence</w:t>
      </w:r>
      <w:r w:rsidRPr="000F781B">
        <w:rPr>
          <w:rFonts w:ascii="Arial" w:hAnsi="Arial" w:cs="Arial"/>
          <w:color w:val="808080" w:themeColor="background1" w:themeShade="80"/>
          <w:sz w:val="18"/>
          <w:szCs w:val="18"/>
        </w:rPr>
        <w:t>: Sentinel helps organizations meet compliance standards (e.g., GDPR, HIPAA, ISO 27001) by offering tools to monitor and manage security controls effectively.</w:t>
      </w:r>
    </w:p>
    <w:p w14:paraId="4456E2FB"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Automated Response and Remediation</w:t>
      </w:r>
      <w:r w:rsidRPr="00E5767C">
        <w:rPr>
          <w:rFonts w:ascii="Arial" w:hAnsi="Arial" w:cs="Arial"/>
          <w:color w:val="808080" w:themeColor="background1" w:themeShade="80"/>
          <w:sz w:val="18"/>
          <w:szCs w:val="18"/>
        </w:rPr>
        <w:t>: Sentinel includes automated capabilities for threat response and remediation, reducing the need for manual intervention and speeding up recovery processes.</w:t>
      </w:r>
    </w:p>
    <w:p w14:paraId="7841FB0C"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Integration and Scalability</w:t>
      </w:r>
      <w:r w:rsidRPr="00E5767C">
        <w:rPr>
          <w:rFonts w:ascii="Arial" w:hAnsi="Arial" w:cs="Arial"/>
          <w:color w:val="808080" w:themeColor="background1" w:themeShade="80"/>
          <w:sz w:val="18"/>
          <w:szCs w:val="18"/>
        </w:rPr>
        <w:t>: Sentinel integrates well with other security tools and systems, allowing organizations to create a seamless, scalable security environment.</w:t>
      </w:r>
    </w:p>
    <w:p w14:paraId="289CE74A"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Threat Intelligence</w:t>
      </w:r>
      <w:r w:rsidRPr="00E5767C">
        <w:rPr>
          <w:rFonts w:ascii="Arial" w:hAnsi="Arial" w:cs="Arial"/>
          <w:color w:val="808080" w:themeColor="background1" w:themeShade="80"/>
          <w:sz w:val="18"/>
          <w:szCs w:val="18"/>
        </w:rPr>
        <w:t>: Sentinel provides real-time threat intelligence, helping organizations stay updated on the latest cybersecurity risks and vulnerabilities.</w:t>
      </w:r>
    </w:p>
    <w:p w14:paraId="622FD509"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User-Friendly Interface</w:t>
      </w:r>
      <w:r w:rsidRPr="00E5767C">
        <w:rPr>
          <w:rFonts w:ascii="Arial" w:hAnsi="Arial" w:cs="Arial"/>
          <w:color w:val="808080" w:themeColor="background1" w:themeShade="80"/>
          <w:sz w:val="18"/>
          <w:szCs w:val="18"/>
        </w:rPr>
        <w:t>: Sentinel offers an intuitive dashboard with easy-to-navigate features, making it accessible for both technical and non-technical users.</w:t>
      </w:r>
    </w:p>
    <w:p w14:paraId="58356891"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Enhanced Data Protection</w:t>
      </w:r>
      <w:r w:rsidRPr="00E5767C">
        <w:rPr>
          <w:rFonts w:ascii="Arial" w:hAnsi="Arial" w:cs="Arial"/>
          <w:color w:val="808080" w:themeColor="background1" w:themeShade="80"/>
          <w:sz w:val="18"/>
          <w:szCs w:val="18"/>
        </w:rPr>
        <w:t>: It ensures data protection with features like data encryption, secure access controls, and monitoring to safeguard sensitive information.</w:t>
      </w:r>
    </w:p>
    <w:p w14:paraId="44B3183D" w14:textId="77777777" w:rsid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Cost-Effective Security</w:t>
      </w:r>
      <w:r w:rsidRPr="00E5767C">
        <w:rPr>
          <w:rFonts w:ascii="Arial" w:hAnsi="Arial" w:cs="Arial"/>
          <w:color w:val="808080" w:themeColor="background1" w:themeShade="80"/>
          <w:sz w:val="18"/>
          <w:szCs w:val="18"/>
        </w:rPr>
        <w:t>: By automating many security processes, Sentinel reduces operational costs while maintaining a high level of security.</w:t>
      </w:r>
    </w:p>
    <w:p w14:paraId="56182045" w14:textId="3B83A739" w:rsidR="007364A9" w:rsidRPr="00E5767C" w:rsidRDefault="007364A9" w:rsidP="00E5767C">
      <w:pPr>
        <w:pStyle w:val="NormalWeb"/>
        <w:numPr>
          <w:ilvl w:val="0"/>
          <w:numId w:val="32"/>
        </w:numPr>
        <w:rPr>
          <w:rFonts w:ascii="Arial" w:hAnsi="Arial" w:cs="Arial"/>
          <w:color w:val="808080" w:themeColor="background1" w:themeShade="80"/>
          <w:sz w:val="18"/>
          <w:szCs w:val="18"/>
        </w:rPr>
      </w:pPr>
      <w:r w:rsidRPr="00E5767C">
        <w:rPr>
          <w:rStyle w:val="Strong"/>
          <w:rFonts w:ascii="Arial" w:hAnsi="Arial" w:cs="Arial"/>
          <w:color w:val="808080" w:themeColor="background1" w:themeShade="80"/>
          <w:sz w:val="18"/>
          <w:szCs w:val="18"/>
        </w:rPr>
        <w:t>24/7 Support and Monitoring</w:t>
      </w:r>
      <w:r w:rsidRPr="00E5767C">
        <w:rPr>
          <w:rFonts w:ascii="Arial" w:hAnsi="Arial" w:cs="Arial"/>
          <w:color w:val="808080" w:themeColor="background1" w:themeShade="80"/>
          <w:sz w:val="18"/>
          <w:szCs w:val="18"/>
        </w:rPr>
        <w:t>: Sentinel provides continuous monitoring and round-the-clock support, ensuring that businesses are protected at all times.</w:t>
      </w:r>
    </w:p>
    <w:p w14:paraId="769AD76C" w14:textId="2F7D9EEC" w:rsidR="007364A9" w:rsidRPr="003E530C" w:rsidRDefault="000F781B" w:rsidP="00626C77">
      <w:pPr>
        <w:pStyle w:val="Heading2"/>
        <w:numPr>
          <w:ilvl w:val="0"/>
          <w:numId w:val="0"/>
        </w:numPr>
        <w:rPr>
          <w:lang w:eastAsia="en-ZA"/>
        </w:rPr>
      </w:pPr>
      <w:bookmarkStart w:id="11" w:name="_Toc188600627"/>
      <w:r w:rsidRPr="003E530C">
        <w:rPr>
          <w:lang w:eastAsia="en-ZA"/>
        </w:rPr>
        <w:t>3.6</w:t>
      </w:r>
      <w:r w:rsidR="007364A9" w:rsidRPr="003E530C">
        <w:rPr>
          <w:lang w:eastAsia="en-ZA"/>
        </w:rPr>
        <w:tab/>
        <w:t>CheckPoint VPN for Secure Access</w:t>
      </w:r>
      <w:bookmarkEnd w:id="11"/>
    </w:p>
    <w:p w14:paraId="14F53CA4" w14:textId="77777777" w:rsidR="003E530C" w:rsidRDefault="007364A9" w:rsidP="003E530C">
      <w:pPr>
        <w:pStyle w:val="ListParagraph"/>
        <w:numPr>
          <w:ilvl w:val="0"/>
          <w:numId w:val="40"/>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 xml:space="preserve">Remote access to the DR environment is secured using </w:t>
      </w:r>
      <w:r w:rsidRPr="003E530C">
        <w:rPr>
          <w:rFonts w:ascii="Arial" w:hAnsi="Arial" w:cs="Arial"/>
          <w:b/>
          <w:bCs/>
          <w:color w:val="808080" w:themeColor="background1" w:themeShade="80"/>
          <w:sz w:val="18"/>
          <w:szCs w:val="18"/>
          <w:lang w:eastAsia="en-ZA"/>
        </w:rPr>
        <w:t>CheckPoint VPN</w:t>
      </w:r>
      <w:r w:rsidRPr="003E530C">
        <w:rPr>
          <w:rFonts w:ascii="Arial" w:hAnsi="Arial" w:cs="Arial"/>
          <w:color w:val="808080" w:themeColor="background1" w:themeShade="80"/>
          <w:sz w:val="18"/>
          <w:szCs w:val="18"/>
          <w:lang w:eastAsia="en-ZA"/>
        </w:rPr>
        <w:t xml:space="preserve"> technology. This ensures encrypted communication between your team and the replicated environment during a disaster scenario.</w:t>
      </w:r>
    </w:p>
    <w:p w14:paraId="20A3D798" w14:textId="52CCC6D8" w:rsidR="007364A9" w:rsidRPr="003E530C" w:rsidRDefault="007364A9" w:rsidP="003E530C">
      <w:pPr>
        <w:pStyle w:val="ListParagraph"/>
        <w:numPr>
          <w:ilvl w:val="0"/>
          <w:numId w:val="40"/>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Each user connection is authenticated using multi-factor authentication (MFA), and access is restricted based on roles to maintain strict security controls.</w:t>
      </w:r>
    </w:p>
    <w:p w14:paraId="4892B1A4" w14:textId="2241D31A" w:rsidR="007364A9" w:rsidRPr="003E530C" w:rsidRDefault="000F781B" w:rsidP="00626C77">
      <w:pPr>
        <w:pStyle w:val="Heading2"/>
        <w:numPr>
          <w:ilvl w:val="0"/>
          <w:numId w:val="0"/>
        </w:numPr>
        <w:rPr>
          <w:lang w:eastAsia="en-ZA"/>
        </w:rPr>
      </w:pPr>
      <w:bookmarkStart w:id="12" w:name="_Toc188600628"/>
      <w:r w:rsidRPr="003E530C">
        <w:rPr>
          <w:lang w:eastAsia="en-ZA"/>
        </w:rPr>
        <w:t>3.7</w:t>
      </w:r>
      <w:r w:rsidRPr="003E530C">
        <w:rPr>
          <w:lang w:eastAsia="en-ZA"/>
        </w:rPr>
        <w:tab/>
      </w:r>
      <w:r w:rsidR="007364A9" w:rsidRPr="003E530C">
        <w:rPr>
          <w:lang w:eastAsia="en-ZA"/>
        </w:rPr>
        <w:t>Infrastructure and High Availability</w:t>
      </w:r>
      <w:bookmarkEnd w:id="12"/>
    </w:p>
    <w:p w14:paraId="524C52BA" w14:textId="77777777" w:rsidR="003E530C" w:rsidRPr="00CF31FD" w:rsidRDefault="003E530C" w:rsidP="000F781B">
      <w:pPr>
        <w:ind w:left="720"/>
        <w:jc w:val="left"/>
        <w:rPr>
          <w:rFonts w:ascii="Arial" w:hAnsi="Arial" w:cs="Arial"/>
          <w:color w:val="808080" w:themeColor="background1" w:themeShade="80"/>
          <w:sz w:val="18"/>
          <w:szCs w:val="18"/>
          <w:lang w:eastAsia="en-ZA"/>
        </w:rPr>
      </w:pPr>
    </w:p>
    <w:p w14:paraId="2B01CBBB" w14:textId="18D8AA71" w:rsidR="003E530C" w:rsidRDefault="007364A9" w:rsidP="003E530C">
      <w:pPr>
        <w:pStyle w:val="ListParagraph"/>
        <w:numPr>
          <w:ilvl w:val="0"/>
          <w:numId w:val="41"/>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Sautech’s hosting environments at Xneelo and Afrihost feature state-of-the-art infrastructure:</w:t>
      </w:r>
    </w:p>
    <w:p w14:paraId="4B0F6C52" w14:textId="77777777" w:rsidR="003E530C" w:rsidRPr="003E530C" w:rsidRDefault="003E530C" w:rsidP="003E530C">
      <w:pPr>
        <w:pStyle w:val="ListParagraph"/>
        <w:rPr>
          <w:rFonts w:ascii="Arial" w:hAnsi="Arial" w:cs="Arial"/>
          <w:color w:val="808080" w:themeColor="background1" w:themeShade="80"/>
          <w:sz w:val="18"/>
          <w:szCs w:val="18"/>
          <w:lang w:eastAsia="en-ZA"/>
        </w:rPr>
      </w:pPr>
    </w:p>
    <w:p w14:paraId="22A64F4A" w14:textId="77777777" w:rsidR="003E530C" w:rsidRDefault="007364A9" w:rsidP="003E530C">
      <w:pPr>
        <w:pStyle w:val="ListParagraph"/>
        <w:numPr>
          <w:ilvl w:val="0"/>
          <w:numId w:val="42"/>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Dual Power Feeds</w:t>
      </w:r>
      <w:r w:rsidRPr="003E530C">
        <w:rPr>
          <w:rFonts w:ascii="Arial" w:hAnsi="Arial" w:cs="Arial"/>
          <w:color w:val="808080" w:themeColor="background1" w:themeShade="80"/>
          <w:sz w:val="18"/>
          <w:szCs w:val="18"/>
          <w:lang w:eastAsia="en-ZA"/>
        </w:rPr>
        <w:t>: Ensure uninterrupted operations during power outages.</w:t>
      </w:r>
    </w:p>
    <w:p w14:paraId="0A812E44" w14:textId="77777777" w:rsidR="003E530C" w:rsidRDefault="007364A9" w:rsidP="003E530C">
      <w:pPr>
        <w:pStyle w:val="ListParagraph"/>
        <w:numPr>
          <w:ilvl w:val="0"/>
          <w:numId w:val="42"/>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Environmental Controls</w:t>
      </w:r>
      <w:r w:rsidRPr="003E530C">
        <w:rPr>
          <w:rFonts w:ascii="Arial" w:hAnsi="Arial" w:cs="Arial"/>
          <w:color w:val="808080" w:themeColor="background1" w:themeShade="80"/>
          <w:sz w:val="18"/>
          <w:szCs w:val="18"/>
          <w:lang w:eastAsia="en-ZA"/>
        </w:rPr>
        <w:t>: Advanced cooling and fire suppression systems maintain optimal operating conditions.</w:t>
      </w:r>
    </w:p>
    <w:p w14:paraId="41D4EFA7" w14:textId="158AD7B0" w:rsidR="007364A9" w:rsidRPr="003E530C" w:rsidRDefault="007364A9" w:rsidP="003E530C">
      <w:pPr>
        <w:pStyle w:val="ListParagraph"/>
        <w:numPr>
          <w:ilvl w:val="0"/>
          <w:numId w:val="42"/>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b/>
          <w:bCs/>
          <w:color w:val="808080" w:themeColor="background1" w:themeShade="80"/>
          <w:sz w:val="18"/>
          <w:szCs w:val="18"/>
          <w:lang w:eastAsia="en-ZA"/>
        </w:rPr>
        <w:t>1Gbps Breakout Connectivity</w:t>
      </w:r>
      <w:r w:rsidRPr="003E530C">
        <w:rPr>
          <w:rFonts w:ascii="Arial" w:hAnsi="Arial" w:cs="Arial"/>
          <w:color w:val="808080" w:themeColor="background1" w:themeShade="80"/>
          <w:sz w:val="18"/>
          <w:szCs w:val="18"/>
          <w:lang w:eastAsia="en-ZA"/>
        </w:rPr>
        <w:t>: Provides fast, reliable network access with 99.9% uptime guarantees.</w:t>
      </w:r>
    </w:p>
    <w:p w14:paraId="20FABEE6" w14:textId="77777777" w:rsidR="007364A9" w:rsidRPr="003E530C" w:rsidRDefault="007364A9" w:rsidP="003E530C">
      <w:pPr>
        <w:pStyle w:val="ListParagraph"/>
        <w:numPr>
          <w:ilvl w:val="0"/>
          <w:numId w:val="41"/>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lastRenderedPageBreak/>
        <w:t>Cisco network equipment is used to segment and secure the replicated environments, ensuring data isolation and enhanced security.</w:t>
      </w:r>
    </w:p>
    <w:p w14:paraId="4E7A403E" w14:textId="0A85B6E7" w:rsidR="007364A9" w:rsidRPr="003E530C" w:rsidRDefault="000F781B" w:rsidP="00626C77">
      <w:pPr>
        <w:pStyle w:val="Heading2"/>
        <w:numPr>
          <w:ilvl w:val="0"/>
          <w:numId w:val="0"/>
        </w:numPr>
        <w:rPr>
          <w:lang w:eastAsia="en-ZA"/>
        </w:rPr>
      </w:pPr>
      <w:bookmarkStart w:id="13" w:name="_Toc188600629"/>
      <w:r w:rsidRPr="003E530C">
        <w:rPr>
          <w:lang w:eastAsia="en-ZA"/>
        </w:rPr>
        <w:t>3.8</w:t>
      </w:r>
      <w:r w:rsidR="007364A9" w:rsidRPr="003E530C">
        <w:rPr>
          <w:lang w:eastAsia="en-ZA"/>
        </w:rPr>
        <w:tab/>
        <w:t>Disaster Recovery Testing</w:t>
      </w:r>
      <w:bookmarkEnd w:id="13"/>
    </w:p>
    <w:p w14:paraId="46C66102" w14:textId="77777777" w:rsidR="003E530C" w:rsidRPr="00CF31FD" w:rsidRDefault="003E530C" w:rsidP="003E530C">
      <w:pPr>
        <w:jc w:val="left"/>
        <w:rPr>
          <w:rFonts w:ascii="Arial" w:hAnsi="Arial" w:cs="Arial"/>
          <w:color w:val="808080" w:themeColor="background1" w:themeShade="80"/>
          <w:sz w:val="18"/>
          <w:szCs w:val="18"/>
          <w:lang w:eastAsia="en-ZA"/>
        </w:rPr>
      </w:pPr>
    </w:p>
    <w:p w14:paraId="0A14C7DF" w14:textId="77777777" w:rsidR="003E530C" w:rsidRPr="003E530C" w:rsidRDefault="007364A9" w:rsidP="003E530C">
      <w:pPr>
        <w:pStyle w:val="ListParagraph"/>
        <w:numPr>
          <w:ilvl w:val="0"/>
          <w:numId w:val="41"/>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Sautech conducts two DR tests per year to ensure readiness and validate recovery procedures. Each test includes:</w:t>
      </w:r>
    </w:p>
    <w:p w14:paraId="0873528E" w14:textId="77777777" w:rsidR="003E530C" w:rsidRDefault="007364A9" w:rsidP="003E530C">
      <w:pPr>
        <w:pStyle w:val="ListParagraph"/>
        <w:numPr>
          <w:ilvl w:val="0"/>
          <w:numId w:val="43"/>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Verification of replicated data integrity.</w:t>
      </w:r>
    </w:p>
    <w:p w14:paraId="6495E679" w14:textId="77777777" w:rsidR="003E530C" w:rsidRDefault="007364A9" w:rsidP="003E530C">
      <w:pPr>
        <w:pStyle w:val="ListParagraph"/>
        <w:numPr>
          <w:ilvl w:val="0"/>
          <w:numId w:val="43"/>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Simulation of disaster scenarios to assess recovery times and processes.</w:t>
      </w:r>
    </w:p>
    <w:p w14:paraId="025B5624" w14:textId="41CCB058" w:rsidR="007364A9" w:rsidRPr="003E530C" w:rsidRDefault="007364A9" w:rsidP="003E530C">
      <w:pPr>
        <w:pStyle w:val="ListParagraph"/>
        <w:numPr>
          <w:ilvl w:val="0"/>
          <w:numId w:val="43"/>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Review and sign-off by client stakeholders to confirm satisfaction.</w:t>
      </w:r>
    </w:p>
    <w:p w14:paraId="631827F3" w14:textId="154B3298" w:rsidR="007364A9" w:rsidRPr="003E530C" w:rsidRDefault="007364A9" w:rsidP="003E530C">
      <w:pPr>
        <w:pStyle w:val="ListParagraph"/>
        <w:numPr>
          <w:ilvl w:val="0"/>
          <w:numId w:val="41"/>
        </w:numPr>
        <w:spacing w:before="100" w:beforeAutospacing="1" w:after="100" w:afterAutospacing="1"/>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Post-test reports are provided, detailing findings, improvements, and next steps.</w:t>
      </w:r>
    </w:p>
    <w:p w14:paraId="1034B163" w14:textId="00E0A30D" w:rsidR="007364A9" w:rsidRPr="003E530C" w:rsidRDefault="000F781B" w:rsidP="00626C77">
      <w:pPr>
        <w:pStyle w:val="Heading2"/>
        <w:numPr>
          <w:ilvl w:val="0"/>
          <w:numId w:val="0"/>
        </w:numPr>
        <w:rPr>
          <w:lang w:eastAsia="en-ZA"/>
        </w:rPr>
      </w:pPr>
      <w:bookmarkStart w:id="14" w:name="_Toc188600630"/>
      <w:r w:rsidRPr="003E530C">
        <w:rPr>
          <w:lang w:eastAsia="en-ZA"/>
        </w:rPr>
        <w:t>3.9</w:t>
      </w:r>
      <w:r w:rsidR="007364A9" w:rsidRPr="003E530C">
        <w:rPr>
          <w:lang w:eastAsia="en-ZA"/>
        </w:rPr>
        <w:tab/>
        <w:t>Monitoring and Reporting</w:t>
      </w:r>
      <w:bookmarkEnd w:id="14"/>
    </w:p>
    <w:p w14:paraId="44DBD52E" w14:textId="77777777" w:rsidR="003E530C" w:rsidRPr="00CF31FD" w:rsidRDefault="003E530C" w:rsidP="000F781B">
      <w:pPr>
        <w:ind w:left="720"/>
        <w:jc w:val="left"/>
        <w:rPr>
          <w:rFonts w:ascii="Arial" w:hAnsi="Arial" w:cs="Arial"/>
          <w:color w:val="808080" w:themeColor="background1" w:themeShade="80"/>
          <w:sz w:val="18"/>
          <w:szCs w:val="18"/>
          <w:lang w:eastAsia="en-ZA"/>
        </w:rPr>
      </w:pPr>
    </w:p>
    <w:p w14:paraId="4C1618BB" w14:textId="77777777" w:rsidR="003E530C" w:rsidRDefault="007364A9" w:rsidP="003E530C">
      <w:pPr>
        <w:pStyle w:val="ListParagraph"/>
        <w:numPr>
          <w:ilvl w:val="0"/>
          <w:numId w:val="41"/>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Sautech employs proactive monitoring tools to oversee replication and backup activities. Alerts are generated for any issues, ensuring rapid resolution.</w:t>
      </w:r>
    </w:p>
    <w:p w14:paraId="342F801D" w14:textId="44354EA0" w:rsidR="007364A9" w:rsidRPr="003E530C" w:rsidRDefault="007364A9" w:rsidP="003E530C">
      <w:pPr>
        <w:pStyle w:val="ListParagraph"/>
        <w:numPr>
          <w:ilvl w:val="0"/>
          <w:numId w:val="41"/>
        </w:numPr>
        <w:rPr>
          <w:rFonts w:ascii="Arial" w:hAnsi="Arial" w:cs="Arial"/>
          <w:color w:val="808080" w:themeColor="background1" w:themeShade="80"/>
          <w:sz w:val="18"/>
          <w:szCs w:val="18"/>
          <w:lang w:eastAsia="en-ZA"/>
        </w:rPr>
      </w:pPr>
      <w:r w:rsidRPr="003E530C">
        <w:rPr>
          <w:rFonts w:ascii="Arial" w:hAnsi="Arial" w:cs="Arial"/>
          <w:color w:val="808080" w:themeColor="background1" w:themeShade="80"/>
          <w:sz w:val="18"/>
          <w:szCs w:val="18"/>
          <w:lang w:eastAsia="en-ZA"/>
        </w:rPr>
        <w:t>Monthly reports include detailed metrics on replication, backup success rates, and resource utilization, keeping you informed about your environment’s health.</w:t>
      </w:r>
    </w:p>
    <w:p w14:paraId="09D3D011" w14:textId="04DFD622" w:rsidR="007364A9" w:rsidRDefault="007364A9" w:rsidP="007364A9">
      <w:pPr>
        <w:spacing w:before="100" w:beforeAutospacing="1" w:after="100" w:afterAutospacing="1"/>
        <w:ind w:firstLine="720"/>
        <w:jc w:val="left"/>
        <w:rPr>
          <w:rFonts w:ascii="Arial" w:hAnsi="Arial" w:cs="Arial"/>
          <w:b/>
          <w:color w:val="808080" w:themeColor="background1" w:themeShade="80"/>
          <w:sz w:val="20"/>
          <w:szCs w:val="20"/>
          <w:lang w:eastAsia="en-ZA"/>
        </w:rPr>
      </w:pPr>
      <w:r w:rsidRPr="003E530C">
        <w:rPr>
          <w:rFonts w:ascii="Arial" w:hAnsi="Arial" w:cs="Arial"/>
          <w:b/>
          <w:color w:val="808080" w:themeColor="background1" w:themeShade="80"/>
          <w:sz w:val="20"/>
          <w:szCs w:val="20"/>
          <w:lang w:eastAsia="en-ZA"/>
        </w:rPr>
        <w:t xml:space="preserve">Solution Drawing: </w:t>
      </w:r>
    </w:p>
    <w:p w14:paraId="1A2693CC" w14:textId="77777777" w:rsidR="00626C77" w:rsidRPr="003E530C" w:rsidRDefault="00626C77" w:rsidP="007364A9">
      <w:pPr>
        <w:spacing w:before="100" w:beforeAutospacing="1" w:after="100" w:afterAutospacing="1"/>
        <w:ind w:firstLine="720"/>
        <w:jc w:val="left"/>
        <w:rPr>
          <w:rFonts w:ascii="Arial" w:hAnsi="Arial" w:cs="Arial"/>
          <w:b/>
          <w:color w:val="808080" w:themeColor="background1" w:themeShade="80"/>
          <w:sz w:val="20"/>
          <w:szCs w:val="20"/>
          <w:lang w:eastAsia="en-ZA"/>
        </w:rPr>
      </w:pPr>
    </w:p>
    <w:p w14:paraId="14DD4E46" w14:textId="714F04DA" w:rsidR="00626C77" w:rsidRPr="00626C77" w:rsidRDefault="00626C77" w:rsidP="00626C77">
      <w:pPr>
        <w:tabs>
          <w:tab w:val="left" w:pos="-284"/>
        </w:tabs>
        <w:spacing w:before="100" w:beforeAutospacing="1" w:after="100" w:afterAutospacing="1"/>
        <w:ind w:hanging="567"/>
        <w:jc w:val="left"/>
      </w:pPr>
      <w:r>
        <w:object w:dxaOrig="27121" w:dyaOrig="16481" w14:anchorId="1EBF2BEB">
          <v:shape id="_x0000_i1026" type="#_x0000_t75" style="width:501.75pt;height:304.9pt" o:ole="">
            <v:imagedata r:id="rId13" o:title=""/>
          </v:shape>
          <o:OLEObject Type="Embed" ProgID="Visio.Drawing.15" ShapeID="_x0000_i1026" DrawAspect="Content" ObjectID="_1799213534" r:id="rId14"/>
        </w:object>
      </w:r>
    </w:p>
    <w:p w14:paraId="14818E33" w14:textId="270AE7AA" w:rsidR="00130FDB" w:rsidRDefault="00130FDB" w:rsidP="00130FDB">
      <w:pPr>
        <w:rPr>
          <w:rFonts w:ascii="Arial" w:hAnsi="Arial" w:cs="Arial"/>
          <w:color w:val="808080" w:themeColor="background1" w:themeShade="80"/>
          <w:sz w:val="18"/>
          <w:szCs w:val="18"/>
        </w:rPr>
      </w:pPr>
    </w:p>
    <w:p w14:paraId="68663EBF" w14:textId="358204FF" w:rsidR="00626C77" w:rsidRDefault="00626C77" w:rsidP="00130FDB">
      <w:pPr>
        <w:rPr>
          <w:rFonts w:ascii="Arial" w:hAnsi="Arial" w:cs="Arial"/>
          <w:color w:val="808080" w:themeColor="background1" w:themeShade="80"/>
          <w:sz w:val="18"/>
          <w:szCs w:val="18"/>
        </w:rPr>
      </w:pPr>
    </w:p>
    <w:p w14:paraId="58067BC8" w14:textId="0FC6CA77" w:rsidR="00626C77" w:rsidRDefault="00626C77" w:rsidP="00130FDB">
      <w:pPr>
        <w:rPr>
          <w:rFonts w:ascii="Arial" w:hAnsi="Arial" w:cs="Arial"/>
          <w:color w:val="808080" w:themeColor="background1" w:themeShade="80"/>
          <w:sz w:val="18"/>
          <w:szCs w:val="18"/>
        </w:rPr>
      </w:pPr>
    </w:p>
    <w:p w14:paraId="5851F57F" w14:textId="59405655" w:rsidR="00626C77" w:rsidRDefault="00626C77" w:rsidP="00130FDB">
      <w:pPr>
        <w:rPr>
          <w:rFonts w:ascii="Arial" w:hAnsi="Arial" w:cs="Arial"/>
          <w:color w:val="808080" w:themeColor="background1" w:themeShade="80"/>
          <w:sz w:val="18"/>
          <w:szCs w:val="18"/>
        </w:rPr>
      </w:pPr>
    </w:p>
    <w:p w14:paraId="143CE49B" w14:textId="70678E41" w:rsidR="00626C77" w:rsidRDefault="00626C77" w:rsidP="00130FDB">
      <w:pPr>
        <w:rPr>
          <w:rFonts w:ascii="Arial" w:hAnsi="Arial" w:cs="Arial"/>
          <w:color w:val="808080" w:themeColor="background1" w:themeShade="80"/>
          <w:sz w:val="18"/>
          <w:szCs w:val="18"/>
        </w:rPr>
      </w:pPr>
    </w:p>
    <w:p w14:paraId="4FC93B04" w14:textId="4C2E73B7" w:rsidR="00626C77" w:rsidRDefault="00626C77" w:rsidP="00130FDB">
      <w:pPr>
        <w:rPr>
          <w:rFonts w:ascii="Arial" w:hAnsi="Arial" w:cs="Arial"/>
          <w:color w:val="808080" w:themeColor="background1" w:themeShade="80"/>
          <w:sz w:val="18"/>
          <w:szCs w:val="18"/>
        </w:rPr>
      </w:pPr>
    </w:p>
    <w:p w14:paraId="2D1A1BEF" w14:textId="67CEA5BD" w:rsidR="00626C77" w:rsidRDefault="00626C77" w:rsidP="00130FDB">
      <w:pPr>
        <w:rPr>
          <w:rFonts w:ascii="Arial" w:hAnsi="Arial" w:cs="Arial"/>
          <w:color w:val="808080" w:themeColor="background1" w:themeShade="80"/>
          <w:sz w:val="18"/>
          <w:szCs w:val="18"/>
        </w:rPr>
      </w:pPr>
    </w:p>
    <w:p w14:paraId="4B3355FD" w14:textId="52B367F1" w:rsidR="00626C77" w:rsidRDefault="00626C77" w:rsidP="00130FDB">
      <w:pPr>
        <w:rPr>
          <w:rFonts w:ascii="Arial" w:hAnsi="Arial" w:cs="Arial"/>
          <w:color w:val="808080" w:themeColor="background1" w:themeShade="80"/>
          <w:sz w:val="18"/>
          <w:szCs w:val="18"/>
        </w:rPr>
      </w:pPr>
      <w:bookmarkStart w:id="15" w:name="_GoBack"/>
      <w:bookmarkEnd w:id="15"/>
    </w:p>
    <w:p w14:paraId="47A77CFD" w14:textId="77777777" w:rsidR="00626C77" w:rsidRPr="00901E58" w:rsidRDefault="00626C77" w:rsidP="00130FDB">
      <w:pPr>
        <w:rPr>
          <w:rFonts w:ascii="Arial" w:hAnsi="Arial" w:cs="Arial"/>
          <w:color w:val="808080" w:themeColor="background1" w:themeShade="80"/>
          <w:sz w:val="18"/>
          <w:szCs w:val="18"/>
        </w:rPr>
      </w:pPr>
    </w:p>
    <w:p w14:paraId="2828C986" w14:textId="379D5DCA" w:rsidR="00A72424" w:rsidRDefault="00DD62E9" w:rsidP="00626C77">
      <w:pPr>
        <w:pStyle w:val="Heading1"/>
      </w:pPr>
      <w:bookmarkStart w:id="16" w:name="_Toc188600631"/>
      <w:r>
        <w:lastRenderedPageBreak/>
        <w:t>Why SAUTECH</w:t>
      </w:r>
      <w:bookmarkEnd w:id="16"/>
    </w:p>
    <w:p w14:paraId="5E011B78" w14:textId="51C78764" w:rsidR="00626C77" w:rsidRDefault="00626C77" w:rsidP="00626C77">
      <w:pPr>
        <w:spacing w:before="100" w:beforeAutospacing="1"/>
        <w:rPr>
          <w:rFonts w:ascii="Arial" w:hAnsi="Arial" w:cs="Arial"/>
          <w:color w:val="808080" w:themeColor="background1" w:themeShade="80"/>
          <w:sz w:val="18"/>
          <w:szCs w:val="18"/>
          <w:lang w:eastAsia="en-ZA"/>
        </w:rPr>
      </w:pPr>
      <w:r w:rsidRPr="001F38C5">
        <w:rPr>
          <w:rFonts w:ascii="Arial" w:hAnsi="Arial" w:cs="Arial"/>
          <w:color w:val="808080" w:themeColor="background1" w:themeShade="80"/>
          <w:sz w:val="18"/>
          <w:szCs w:val="18"/>
          <w:lang w:eastAsia="en-ZA"/>
        </w:rPr>
        <w:t>Sautech stands out as a leader in backup and disaster recovery solutions for the following reasons:</w:t>
      </w:r>
    </w:p>
    <w:p w14:paraId="5394C00C" w14:textId="77777777" w:rsidR="00626C77" w:rsidRDefault="00626C77" w:rsidP="00626C77">
      <w:pPr>
        <w:pStyle w:val="ListParagraph"/>
        <w:numPr>
          <w:ilvl w:val="0"/>
          <w:numId w:val="45"/>
        </w:numPr>
        <w:spacing w:before="100" w:beforeAutospacing="1" w:after="100" w:afterAutospacing="1"/>
        <w:rPr>
          <w:rFonts w:ascii="Arial" w:hAnsi="Arial" w:cs="Arial"/>
          <w:color w:val="808080" w:themeColor="background1" w:themeShade="80"/>
          <w:sz w:val="18"/>
          <w:szCs w:val="18"/>
          <w:lang w:eastAsia="en-ZA"/>
        </w:rPr>
      </w:pPr>
      <w:r w:rsidRPr="00626C77">
        <w:rPr>
          <w:rFonts w:ascii="Arial" w:hAnsi="Arial" w:cs="Arial"/>
          <w:b/>
          <w:bCs/>
          <w:color w:val="808080" w:themeColor="background1" w:themeShade="80"/>
          <w:sz w:val="18"/>
          <w:szCs w:val="18"/>
          <w:lang w:eastAsia="en-ZA"/>
        </w:rPr>
        <w:t>Proven Expertise</w:t>
      </w:r>
      <w:r w:rsidRPr="00626C77">
        <w:rPr>
          <w:rFonts w:ascii="Arial" w:hAnsi="Arial" w:cs="Arial"/>
          <w:color w:val="808080" w:themeColor="background1" w:themeShade="80"/>
          <w:sz w:val="18"/>
          <w:szCs w:val="18"/>
          <w:lang w:eastAsia="en-ZA"/>
        </w:rPr>
        <w:t>: With over 20 years of experience, we have successfully implemented DR solutions for top blue-chip organizations across industries.</w:t>
      </w:r>
    </w:p>
    <w:p w14:paraId="359EBE6F" w14:textId="77777777" w:rsidR="00626C77" w:rsidRDefault="00626C77" w:rsidP="00626C77">
      <w:pPr>
        <w:pStyle w:val="ListParagraph"/>
        <w:numPr>
          <w:ilvl w:val="0"/>
          <w:numId w:val="45"/>
        </w:numPr>
        <w:spacing w:before="100" w:beforeAutospacing="1" w:after="100" w:afterAutospacing="1"/>
        <w:rPr>
          <w:rFonts w:ascii="Arial" w:hAnsi="Arial" w:cs="Arial"/>
          <w:color w:val="808080" w:themeColor="background1" w:themeShade="80"/>
          <w:sz w:val="18"/>
          <w:szCs w:val="18"/>
          <w:lang w:eastAsia="en-ZA"/>
        </w:rPr>
      </w:pPr>
      <w:r w:rsidRPr="00626C77">
        <w:rPr>
          <w:rFonts w:ascii="Arial" w:hAnsi="Arial" w:cs="Arial"/>
          <w:b/>
          <w:bCs/>
          <w:color w:val="808080" w:themeColor="background1" w:themeShade="80"/>
          <w:sz w:val="18"/>
          <w:szCs w:val="18"/>
          <w:lang w:eastAsia="en-ZA"/>
        </w:rPr>
        <w:t>Best-in-Class Partnerships</w:t>
      </w:r>
      <w:r w:rsidRPr="00626C77">
        <w:rPr>
          <w:rFonts w:ascii="Arial" w:hAnsi="Arial" w:cs="Arial"/>
          <w:color w:val="808080" w:themeColor="background1" w:themeShade="80"/>
          <w:sz w:val="18"/>
          <w:szCs w:val="18"/>
          <w:lang w:eastAsia="en-ZA"/>
        </w:rPr>
        <w:t>: We partner with global leaders like Microsoft, Veeam, and CheckPoint to provide cutting-edge technologies.</w:t>
      </w:r>
    </w:p>
    <w:p w14:paraId="385482B3" w14:textId="77777777" w:rsidR="00626C77" w:rsidRDefault="00626C77" w:rsidP="00626C77">
      <w:pPr>
        <w:pStyle w:val="ListParagraph"/>
        <w:numPr>
          <w:ilvl w:val="0"/>
          <w:numId w:val="45"/>
        </w:numPr>
        <w:spacing w:before="100" w:beforeAutospacing="1" w:after="100" w:afterAutospacing="1"/>
        <w:rPr>
          <w:rFonts w:ascii="Arial" w:hAnsi="Arial" w:cs="Arial"/>
          <w:color w:val="808080" w:themeColor="background1" w:themeShade="80"/>
          <w:sz w:val="18"/>
          <w:szCs w:val="18"/>
          <w:lang w:eastAsia="en-ZA"/>
        </w:rPr>
      </w:pPr>
      <w:r w:rsidRPr="00626C77">
        <w:rPr>
          <w:rFonts w:ascii="Arial" w:hAnsi="Arial" w:cs="Arial"/>
          <w:b/>
          <w:bCs/>
          <w:color w:val="808080" w:themeColor="background1" w:themeShade="80"/>
          <w:sz w:val="18"/>
          <w:szCs w:val="18"/>
          <w:lang w:eastAsia="en-ZA"/>
        </w:rPr>
        <w:t>Tailored Solutions</w:t>
      </w:r>
      <w:r w:rsidRPr="00626C77">
        <w:rPr>
          <w:rFonts w:ascii="Arial" w:hAnsi="Arial" w:cs="Arial"/>
          <w:color w:val="808080" w:themeColor="background1" w:themeShade="80"/>
          <w:sz w:val="18"/>
          <w:szCs w:val="18"/>
          <w:lang w:eastAsia="en-ZA"/>
        </w:rPr>
        <w:t>: Our solutions are customized to meet your specific business requirements, ensuring optimal performance and value.</w:t>
      </w:r>
    </w:p>
    <w:p w14:paraId="3DD553E4" w14:textId="77777777" w:rsidR="00626C77" w:rsidRDefault="00626C77" w:rsidP="00626C77">
      <w:pPr>
        <w:pStyle w:val="ListParagraph"/>
        <w:numPr>
          <w:ilvl w:val="0"/>
          <w:numId w:val="45"/>
        </w:numPr>
        <w:spacing w:before="100" w:beforeAutospacing="1" w:after="100" w:afterAutospacing="1"/>
        <w:rPr>
          <w:rFonts w:ascii="Arial" w:hAnsi="Arial" w:cs="Arial"/>
          <w:color w:val="808080" w:themeColor="background1" w:themeShade="80"/>
          <w:sz w:val="18"/>
          <w:szCs w:val="18"/>
          <w:lang w:eastAsia="en-ZA"/>
        </w:rPr>
      </w:pPr>
      <w:r w:rsidRPr="00626C77">
        <w:rPr>
          <w:rFonts w:ascii="Arial" w:hAnsi="Arial" w:cs="Arial"/>
          <w:b/>
          <w:bCs/>
          <w:color w:val="808080" w:themeColor="background1" w:themeShade="80"/>
          <w:sz w:val="18"/>
          <w:szCs w:val="18"/>
          <w:lang w:eastAsia="en-ZA"/>
        </w:rPr>
        <w:t>Comprehensive Support</w:t>
      </w:r>
      <w:r w:rsidRPr="00626C77">
        <w:rPr>
          <w:rFonts w:ascii="Arial" w:hAnsi="Arial" w:cs="Arial"/>
          <w:color w:val="808080" w:themeColor="background1" w:themeShade="80"/>
          <w:sz w:val="18"/>
          <w:szCs w:val="18"/>
          <w:lang w:eastAsia="en-ZA"/>
        </w:rPr>
        <w:t>: Sautech’s certified team offers end-to-end support, from implementation to ongoing maintenance and optimization.</w:t>
      </w:r>
    </w:p>
    <w:p w14:paraId="657BEB82" w14:textId="22234330" w:rsidR="00626C77" w:rsidRPr="00626C77" w:rsidRDefault="00626C77" w:rsidP="00626C77">
      <w:pPr>
        <w:pStyle w:val="ListParagraph"/>
        <w:numPr>
          <w:ilvl w:val="0"/>
          <w:numId w:val="45"/>
        </w:numPr>
        <w:spacing w:before="100" w:beforeAutospacing="1" w:after="100" w:afterAutospacing="1"/>
        <w:rPr>
          <w:rFonts w:ascii="Arial" w:hAnsi="Arial" w:cs="Arial"/>
          <w:color w:val="808080" w:themeColor="background1" w:themeShade="80"/>
          <w:sz w:val="18"/>
          <w:szCs w:val="18"/>
          <w:lang w:eastAsia="en-ZA"/>
        </w:rPr>
      </w:pPr>
      <w:r w:rsidRPr="00626C77">
        <w:rPr>
          <w:rFonts w:ascii="Arial" w:hAnsi="Arial" w:cs="Arial"/>
          <w:b/>
          <w:bCs/>
          <w:color w:val="808080" w:themeColor="background1" w:themeShade="80"/>
          <w:sz w:val="18"/>
          <w:szCs w:val="18"/>
          <w:lang w:eastAsia="en-ZA"/>
        </w:rPr>
        <w:t>Data Sovereignty</w:t>
      </w:r>
      <w:r w:rsidRPr="00626C77">
        <w:rPr>
          <w:rFonts w:ascii="Arial" w:hAnsi="Arial" w:cs="Arial"/>
          <w:color w:val="808080" w:themeColor="background1" w:themeShade="80"/>
          <w:sz w:val="18"/>
          <w:szCs w:val="18"/>
          <w:lang w:eastAsia="en-ZA"/>
        </w:rPr>
        <w:t>: By hosting data in South Africa, we ensure compliance with local regulations, including POPIA, while offering superior data security.</w:t>
      </w:r>
    </w:p>
    <w:p w14:paraId="6EA1E416" w14:textId="77777777" w:rsidR="00626C77" w:rsidRPr="001F38C5" w:rsidRDefault="00626C77" w:rsidP="00626C77">
      <w:pPr>
        <w:spacing w:before="100" w:beforeAutospacing="1"/>
        <w:rPr>
          <w:rFonts w:ascii="Arial" w:hAnsi="Arial" w:cs="Arial"/>
          <w:color w:val="808080" w:themeColor="background1" w:themeShade="80"/>
          <w:sz w:val="18"/>
          <w:szCs w:val="18"/>
          <w:lang w:eastAsia="en-ZA"/>
        </w:rPr>
      </w:pPr>
    </w:p>
    <w:p w14:paraId="28F6C6F4" w14:textId="336340F2" w:rsidR="00DD62E9" w:rsidRPr="00626C77" w:rsidRDefault="00626C77" w:rsidP="00DD62E9">
      <w:pPr>
        <w:pStyle w:val="Heading1"/>
      </w:pPr>
      <w:bookmarkStart w:id="17" w:name="_Toc188600632"/>
      <w:r>
        <w:t>CONCLUSION</w:t>
      </w:r>
      <w:bookmarkEnd w:id="17"/>
    </w:p>
    <w:p w14:paraId="3DAF2F90" w14:textId="77777777" w:rsidR="00626C77" w:rsidRPr="001F38C5" w:rsidRDefault="00626C77" w:rsidP="00626C77">
      <w:pPr>
        <w:spacing w:before="100" w:beforeAutospacing="1" w:after="100" w:afterAutospacing="1"/>
        <w:rPr>
          <w:rFonts w:ascii="Arial" w:hAnsi="Arial" w:cs="Arial"/>
          <w:color w:val="808080" w:themeColor="background1" w:themeShade="80"/>
          <w:sz w:val="18"/>
          <w:szCs w:val="18"/>
          <w:lang w:eastAsia="en-ZA"/>
        </w:rPr>
      </w:pPr>
      <w:r w:rsidRPr="001F38C5">
        <w:rPr>
          <w:rFonts w:ascii="Arial" w:hAnsi="Arial" w:cs="Arial"/>
          <w:color w:val="808080" w:themeColor="background1" w:themeShade="80"/>
          <w:sz w:val="18"/>
          <w:szCs w:val="18"/>
          <w:lang w:eastAsia="en-ZA"/>
        </w:rPr>
        <w:t>With our robust infrastructure, certified expertise, and proven track record, Sautech is confident in our ability to manage your backup and disaster recovery needs efficiently. By leveraging Hyper-V, Veeam, CheckPoint, and Sentinel, we deliver a comprehensive solution that ensures business continuity and data security.</w:t>
      </w:r>
    </w:p>
    <w:p w14:paraId="04C0777D" w14:textId="77777777" w:rsidR="00626C77" w:rsidRPr="001F38C5" w:rsidRDefault="00626C77" w:rsidP="00626C77">
      <w:pPr>
        <w:spacing w:before="100" w:beforeAutospacing="1" w:after="100" w:afterAutospacing="1"/>
        <w:rPr>
          <w:rFonts w:ascii="Arial" w:hAnsi="Arial" w:cs="Arial"/>
          <w:color w:val="808080" w:themeColor="background1" w:themeShade="80"/>
          <w:sz w:val="18"/>
          <w:szCs w:val="18"/>
          <w:lang w:eastAsia="en-ZA"/>
        </w:rPr>
      </w:pPr>
      <w:r w:rsidRPr="001F38C5">
        <w:rPr>
          <w:rFonts w:ascii="Arial" w:hAnsi="Arial" w:cs="Arial"/>
          <w:color w:val="808080" w:themeColor="background1" w:themeShade="80"/>
          <w:sz w:val="18"/>
          <w:szCs w:val="18"/>
          <w:lang w:eastAsia="en-ZA"/>
        </w:rPr>
        <w:t>We look forward to partnering with your organization to safeguard your critical systems and provide peace of mind in the face of any potential disruptions.</w:t>
      </w:r>
    </w:p>
    <w:p w14:paraId="2501B194" w14:textId="69CEC202" w:rsidR="00DD62E9" w:rsidRDefault="00DD62E9" w:rsidP="00DD62E9">
      <w:pPr>
        <w:rPr>
          <w:lang w:val="en-ZA"/>
        </w:rPr>
      </w:pPr>
    </w:p>
    <w:p w14:paraId="3BF5B9D1" w14:textId="62633AC3" w:rsidR="00DD62E9" w:rsidRDefault="00DD62E9" w:rsidP="00DD62E9">
      <w:pPr>
        <w:rPr>
          <w:lang w:val="en-ZA"/>
        </w:rPr>
      </w:pPr>
    </w:p>
    <w:p w14:paraId="13D23F6E" w14:textId="77777777" w:rsidR="00DD62E9" w:rsidRPr="00DD62E9" w:rsidRDefault="00DD62E9" w:rsidP="00DD62E9">
      <w:pPr>
        <w:rPr>
          <w:lang w:val="en-ZA"/>
        </w:rPr>
      </w:pPr>
    </w:p>
    <w:sectPr w:rsidR="00DD62E9" w:rsidRPr="00DD62E9" w:rsidSect="00CB0635">
      <w:headerReference w:type="default" r:id="rId15"/>
      <w:footerReference w:type="default" r:id="rId16"/>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9921EE" w14:textId="77777777" w:rsidR="00C66915" w:rsidRDefault="00C66915">
      <w:r>
        <w:separator/>
      </w:r>
    </w:p>
    <w:p w14:paraId="3FB7A0B2" w14:textId="77777777" w:rsidR="00C66915" w:rsidRDefault="00C66915"/>
  </w:endnote>
  <w:endnote w:type="continuationSeparator" w:id="0">
    <w:p w14:paraId="4E113B85" w14:textId="77777777" w:rsidR="00C66915" w:rsidRDefault="00C66915">
      <w:r>
        <w:continuationSeparator/>
      </w:r>
    </w:p>
    <w:p w14:paraId="06252F12" w14:textId="77777777" w:rsidR="00C66915" w:rsidRDefault="00C669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goni Light">
    <w:altName w:val="Arial Narrow"/>
    <w:charset w:val="00"/>
    <w:family w:val="swiss"/>
    <w:pitch w:val="variable"/>
    <w:sig w:usb0="00000087" w:usb1="00000000" w:usb2="00000000" w:usb3="00000000" w:csb0="0000009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778AE89E" w:rsidR="00E8566D" w:rsidRPr="00193945" w:rsidRDefault="00E8566D"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sidR="00626C77">
      <w:rPr>
        <w:rFonts w:ascii="Arial" w:hAnsi="Arial" w:cs="Arial"/>
        <w:noProof/>
        <w:color w:val="595959"/>
        <w:sz w:val="18"/>
        <w:szCs w:val="18"/>
        <w:lang w:val="en-ZA" w:eastAsia="en-ZA"/>
      </w:rPr>
      <w:t>Sautech Analysis_PFA Tender – DR and BC</w:t>
    </w:r>
    <w:r>
      <w:rPr>
        <w:rFonts w:ascii="Arial" w:hAnsi="Arial" w:cs="Arial"/>
        <w:color w:val="595959"/>
        <w:sz w:val="18"/>
        <w:szCs w:val="18"/>
      </w:rPr>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ED0B2B" w14:textId="77777777" w:rsidR="00C66915" w:rsidRDefault="00C66915">
      <w:r>
        <w:separator/>
      </w:r>
    </w:p>
    <w:p w14:paraId="1DD22513" w14:textId="77777777" w:rsidR="00C66915" w:rsidRDefault="00C66915"/>
  </w:footnote>
  <w:footnote w:type="continuationSeparator" w:id="0">
    <w:p w14:paraId="69B3BA14" w14:textId="77777777" w:rsidR="00C66915" w:rsidRDefault="00C66915">
      <w:r>
        <w:continuationSeparator/>
      </w:r>
    </w:p>
    <w:p w14:paraId="2EF68ABA" w14:textId="77777777" w:rsidR="00C66915" w:rsidRDefault="00C669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2A5CC86" w:rsidR="00E8566D" w:rsidRDefault="008F11E4" w:rsidP="00093ECD">
    <w:pPr>
      <w:pStyle w:val="Header"/>
      <w:jc w:val="left"/>
    </w:pPr>
    <w:r>
      <w:rPr>
        <w:noProof/>
      </w:rPr>
      <w:drawing>
        <wp:anchor distT="0" distB="0" distL="114300" distR="114300" simplePos="0" relativeHeight="251659264" behindDoc="0" locked="0" layoutInCell="1" allowOverlap="1" wp14:anchorId="5DA42A10" wp14:editId="50595F5C">
          <wp:simplePos x="0" y="0"/>
          <wp:positionH relativeFrom="column">
            <wp:posOffset>-228600</wp:posOffset>
          </wp:positionH>
          <wp:positionV relativeFrom="page">
            <wp:posOffset>182880</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sidR="00E8566D">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sidR="00DF17F2" w:rsidRPr="00DF17F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10.5pt;height:8.25pt" o:bullet="t">
        <v:imagedata r:id="rId1" o:title="clip_bullet001"/>
      </v:shape>
    </w:pict>
  </w:numPicBullet>
  <w:abstractNum w:abstractNumId="0" w15:restartNumberingAfterBreak="0">
    <w:nsid w:val="03FA2B80"/>
    <w:multiLevelType w:val="hybridMultilevel"/>
    <w:tmpl w:val="0264FA2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DC15EB"/>
    <w:multiLevelType w:val="hybridMultilevel"/>
    <w:tmpl w:val="C974180A"/>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 w15:restartNumberingAfterBreak="0">
    <w:nsid w:val="065B01B5"/>
    <w:multiLevelType w:val="hybridMultilevel"/>
    <w:tmpl w:val="5E9265AA"/>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 w15:restartNumberingAfterBreak="0">
    <w:nsid w:val="07D22650"/>
    <w:multiLevelType w:val="multilevel"/>
    <w:tmpl w:val="03529F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C4648"/>
    <w:multiLevelType w:val="hybridMultilevel"/>
    <w:tmpl w:val="F80A30A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5" w15:restartNumberingAfterBreak="0">
    <w:nsid w:val="0ADD73F7"/>
    <w:multiLevelType w:val="hybridMultilevel"/>
    <w:tmpl w:val="0B04EE40"/>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119B0C18"/>
    <w:multiLevelType w:val="hybridMultilevel"/>
    <w:tmpl w:val="C59C7C2C"/>
    <w:lvl w:ilvl="0" w:tplc="1C090001">
      <w:start w:val="1"/>
      <w:numFmt w:val="bullet"/>
      <w:lvlText w:val=""/>
      <w:lvlJc w:val="left"/>
      <w:pPr>
        <w:ind w:left="1512" w:hanging="360"/>
      </w:pPr>
      <w:rPr>
        <w:rFonts w:ascii="Symbol" w:hAnsi="Symbol" w:hint="default"/>
      </w:rPr>
    </w:lvl>
    <w:lvl w:ilvl="1" w:tplc="1C090003" w:tentative="1">
      <w:start w:val="1"/>
      <w:numFmt w:val="bullet"/>
      <w:lvlText w:val="o"/>
      <w:lvlJc w:val="left"/>
      <w:pPr>
        <w:ind w:left="2232" w:hanging="360"/>
      </w:pPr>
      <w:rPr>
        <w:rFonts w:ascii="Courier New" w:hAnsi="Courier New" w:cs="Courier New" w:hint="default"/>
      </w:rPr>
    </w:lvl>
    <w:lvl w:ilvl="2" w:tplc="1C090005" w:tentative="1">
      <w:start w:val="1"/>
      <w:numFmt w:val="bullet"/>
      <w:lvlText w:val=""/>
      <w:lvlJc w:val="left"/>
      <w:pPr>
        <w:ind w:left="2952" w:hanging="360"/>
      </w:pPr>
      <w:rPr>
        <w:rFonts w:ascii="Wingdings" w:hAnsi="Wingdings" w:hint="default"/>
      </w:rPr>
    </w:lvl>
    <w:lvl w:ilvl="3" w:tplc="1C090001" w:tentative="1">
      <w:start w:val="1"/>
      <w:numFmt w:val="bullet"/>
      <w:lvlText w:val=""/>
      <w:lvlJc w:val="left"/>
      <w:pPr>
        <w:ind w:left="3672" w:hanging="360"/>
      </w:pPr>
      <w:rPr>
        <w:rFonts w:ascii="Symbol" w:hAnsi="Symbol" w:hint="default"/>
      </w:rPr>
    </w:lvl>
    <w:lvl w:ilvl="4" w:tplc="1C090003" w:tentative="1">
      <w:start w:val="1"/>
      <w:numFmt w:val="bullet"/>
      <w:lvlText w:val="o"/>
      <w:lvlJc w:val="left"/>
      <w:pPr>
        <w:ind w:left="4392" w:hanging="360"/>
      </w:pPr>
      <w:rPr>
        <w:rFonts w:ascii="Courier New" w:hAnsi="Courier New" w:cs="Courier New" w:hint="default"/>
      </w:rPr>
    </w:lvl>
    <w:lvl w:ilvl="5" w:tplc="1C090005" w:tentative="1">
      <w:start w:val="1"/>
      <w:numFmt w:val="bullet"/>
      <w:lvlText w:val=""/>
      <w:lvlJc w:val="left"/>
      <w:pPr>
        <w:ind w:left="5112" w:hanging="360"/>
      </w:pPr>
      <w:rPr>
        <w:rFonts w:ascii="Wingdings" w:hAnsi="Wingdings" w:hint="default"/>
      </w:rPr>
    </w:lvl>
    <w:lvl w:ilvl="6" w:tplc="1C090001" w:tentative="1">
      <w:start w:val="1"/>
      <w:numFmt w:val="bullet"/>
      <w:lvlText w:val=""/>
      <w:lvlJc w:val="left"/>
      <w:pPr>
        <w:ind w:left="5832" w:hanging="360"/>
      </w:pPr>
      <w:rPr>
        <w:rFonts w:ascii="Symbol" w:hAnsi="Symbol" w:hint="default"/>
      </w:rPr>
    </w:lvl>
    <w:lvl w:ilvl="7" w:tplc="1C090003" w:tentative="1">
      <w:start w:val="1"/>
      <w:numFmt w:val="bullet"/>
      <w:lvlText w:val="o"/>
      <w:lvlJc w:val="left"/>
      <w:pPr>
        <w:ind w:left="6552" w:hanging="360"/>
      </w:pPr>
      <w:rPr>
        <w:rFonts w:ascii="Courier New" w:hAnsi="Courier New" w:cs="Courier New" w:hint="default"/>
      </w:rPr>
    </w:lvl>
    <w:lvl w:ilvl="8" w:tplc="1C090005" w:tentative="1">
      <w:start w:val="1"/>
      <w:numFmt w:val="bullet"/>
      <w:lvlText w:val=""/>
      <w:lvlJc w:val="left"/>
      <w:pPr>
        <w:ind w:left="7272" w:hanging="360"/>
      </w:pPr>
      <w:rPr>
        <w:rFonts w:ascii="Wingdings" w:hAnsi="Wingdings" w:hint="default"/>
      </w:rPr>
    </w:lvl>
  </w:abstractNum>
  <w:abstractNum w:abstractNumId="7" w15:restartNumberingAfterBreak="0">
    <w:nsid w:val="140249EE"/>
    <w:multiLevelType w:val="hybridMultilevel"/>
    <w:tmpl w:val="FABE151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42F72D9"/>
    <w:multiLevelType w:val="multilevel"/>
    <w:tmpl w:val="8F96F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D2431"/>
    <w:multiLevelType w:val="hybridMultilevel"/>
    <w:tmpl w:val="E68AEB4C"/>
    <w:lvl w:ilvl="0" w:tplc="1C090003">
      <w:start w:val="1"/>
      <w:numFmt w:val="bullet"/>
      <w:lvlText w:val="o"/>
      <w:lvlJc w:val="left"/>
      <w:pPr>
        <w:ind w:left="1800" w:hanging="360"/>
      </w:pPr>
      <w:rPr>
        <w:rFonts w:ascii="Courier New" w:hAnsi="Courier New" w:cs="Courier New" w:hint="default"/>
      </w:rPr>
    </w:lvl>
    <w:lvl w:ilvl="1" w:tplc="1C090003">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10"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11" w15:restartNumberingAfterBreak="0">
    <w:nsid w:val="16E6373F"/>
    <w:multiLevelType w:val="hybridMultilevel"/>
    <w:tmpl w:val="03400C00"/>
    <w:lvl w:ilvl="0" w:tplc="1C090003">
      <w:start w:val="1"/>
      <w:numFmt w:val="bullet"/>
      <w:lvlText w:val="o"/>
      <w:lvlJc w:val="left"/>
      <w:pPr>
        <w:ind w:left="792" w:hanging="360"/>
      </w:pPr>
      <w:rPr>
        <w:rFonts w:ascii="Courier New" w:hAnsi="Courier New" w:cs="Courier New" w:hint="default"/>
      </w:rPr>
    </w:lvl>
    <w:lvl w:ilvl="1" w:tplc="1C090003" w:tentative="1">
      <w:start w:val="1"/>
      <w:numFmt w:val="bullet"/>
      <w:lvlText w:val="o"/>
      <w:lvlJc w:val="left"/>
      <w:pPr>
        <w:ind w:left="1512" w:hanging="360"/>
      </w:pPr>
      <w:rPr>
        <w:rFonts w:ascii="Courier New" w:hAnsi="Courier New" w:cs="Courier New" w:hint="default"/>
      </w:rPr>
    </w:lvl>
    <w:lvl w:ilvl="2" w:tplc="1C090005" w:tentative="1">
      <w:start w:val="1"/>
      <w:numFmt w:val="bullet"/>
      <w:lvlText w:val=""/>
      <w:lvlJc w:val="left"/>
      <w:pPr>
        <w:ind w:left="2232" w:hanging="360"/>
      </w:pPr>
      <w:rPr>
        <w:rFonts w:ascii="Wingdings" w:hAnsi="Wingdings" w:hint="default"/>
      </w:rPr>
    </w:lvl>
    <w:lvl w:ilvl="3" w:tplc="1C090001" w:tentative="1">
      <w:start w:val="1"/>
      <w:numFmt w:val="bullet"/>
      <w:lvlText w:val=""/>
      <w:lvlJc w:val="left"/>
      <w:pPr>
        <w:ind w:left="2952" w:hanging="360"/>
      </w:pPr>
      <w:rPr>
        <w:rFonts w:ascii="Symbol" w:hAnsi="Symbol" w:hint="default"/>
      </w:rPr>
    </w:lvl>
    <w:lvl w:ilvl="4" w:tplc="1C090003" w:tentative="1">
      <w:start w:val="1"/>
      <w:numFmt w:val="bullet"/>
      <w:lvlText w:val="o"/>
      <w:lvlJc w:val="left"/>
      <w:pPr>
        <w:ind w:left="3672" w:hanging="360"/>
      </w:pPr>
      <w:rPr>
        <w:rFonts w:ascii="Courier New" w:hAnsi="Courier New" w:cs="Courier New" w:hint="default"/>
      </w:rPr>
    </w:lvl>
    <w:lvl w:ilvl="5" w:tplc="1C090005" w:tentative="1">
      <w:start w:val="1"/>
      <w:numFmt w:val="bullet"/>
      <w:lvlText w:val=""/>
      <w:lvlJc w:val="left"/>
      <w:pPr>
        <w:ind w:left="4392" w:hanging="360"/>
      </w:pPr>
      <w:rPr>
        <w:rFonts w:ascii="Wingdings" w:hAnsi="Wingdings" w:hint="default"/>
      </w:rPr>
    </w:lvl>
    <w:lvl w:ilvl="6" w:tplc="1C090001" w:tentative="1">
      <w:start w:val="1"/>
      <w:numFmt w:val="bullet"/>
      <w:lvlText w:val=""/>
      <w:lvlJc w:val="left"/>
      <w:pPr>
        <w:ind w:left="5112" w:hanging="360"/>
      </w:pPr>
      <w:rPr>
        <w:rFonts w:ascii="Symbol" w:hAnsi="Symbol" w:hint="default"/>
      </w:rPr>
    </w:lvl>
    <w:lvl w:ilvl="7" w:tplc="1C090003" w:tentative="1">
      <w:start w:val="1"/>
      <w:numFmt w:val="bullet"/>
      <w:lvlText w:val="o"/>
      <w:lvlJc w:val="left"/>
      <w:pPr>
        <w:ind w:left="5832" w:hanging="360"/>
      </w:pPr>
      <w:rPr>
        <w:rFonts w:ascii="Courier New" w:hAnsi="Courier New" w:cs="Courier New" w:hint="default"/>
      </w:rPr>
    </w:lvl>
    <w:lvl w:ilvl="8" w:tplc="1C090005" w:tentative="1">
      <w:start w:val="1"/>
      <w:numFmt w:val="bullet"/>
      <w:lvlText w:val=""/>
      <w:lvlJc w:val="left"/>
      <w:pPr>
        <w:ind w:left="6552" w:hanging="360"/>
      </w:pPr>
      <w:rPr>
        <w:rFonts w:ascii="Wingdings" w:hAnsi="Wingdings" w:hint="default"/>
      </w:rPr>
    </w:lvl>
  </w:abstractNum>
  <w:abstractNum w:abstractNumId="12"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13" w15:restartNumberingAfterBreak="0">
    <w:nsid w:val="1B0B2C3B"/>
    <w:multiLevelType w:val="hybridMultilevel"/>
    <w:tmpl w:val="287EBB5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2360556D"/>
    <w:multiLevelType w:val="hybridMultilevel"/>
    <w:tmpl w:val="DE3C1D7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23EF39CC"/>
    <w:multiLevelType w:val="multilevel"/>
    <w:tmpl w:val="2E608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5A33C9"/>
    <w:multiLevelType w:val="hybridMultilevel"/>
    <w:tmpl w:val="C1B0F96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15:restartNumberingAfterBreak="0">
    <w:nsid w:val="28A3294A"/>
    <w:multiLevelType w:val="multilevel"/>
    <w:tmpl w:val="70145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9" w15:restartNumberingAfterBreak="0">
    <w:nsid w:val="2AAA7F19"/>
    <w:multiLevelType w:val="hybridMultilevel"/>
    <w:tmpl w:val="5F4AF3F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2B731C1A"/>
    <w:multiLevelType w:val="hybridMultilevel"/>
    <w:tmpl w:val="4FD646DC"/>
    <w:lvl w:ilvl="0" w:tplc="1C090001">
      <w:start w:val="1"/>
      <w:numFmt w:val="bullet"/>
      <w:lvlText w:val=""/>
      <w:lvlJc w:val="left"/>
      <w:pPr>
        <w:ind w:left="1152" w:hanging="360"/>
      </w:pPr>
      <w:rPr>
        <w:rFonts w:ascii="Symbol" w:hAnsi="Symbol"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21" w15:restartNumberingAfterBreak="0">
    <w:nsid w:val="2DC52C99"/>
    <w:multiLevelType w:val="multilevel"/>
    <w:tmpl w:val="256A9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B0836"/>
    <w:multiLevelType w:val="hybridMultilevel"/>
    <w:tmpl w:val="4CC21318"/>
    <w:lvl w:ilvl="0" w:tplc="1C090003">
      <w:start w:val="1"/>
      <w:numFmt w:val="bullet"/>
      <w:lvlText w:val="o"/>
      <w:lvlJc w:val="left"/>
      <w:pPr>
        <w:ind w:left="1800" w:hanging="360"/>
      </w:pPr>
      <w:rPr>
        <w:rFonts w:ascii="Courier New" w:hAnsi="Courier New" w:cs="Courier New"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23" w15:restartNumberingAfterBreak="0">
    <w:nsid w:val="2F65620E"/>
    <w:multiLevelType w:val="hybridMultilevel"/>
    <w:tmpl w:val="4F689BCC"/>
    <w:lvl w:ilvl="0" w:tplc="1C090001">
      <w:start w:val="1"/>
      <w:numFmt w:val="bullet"/>
      <w:lvlText w:val=""/>
      <w:lvlJc w:val="left"/>
      <w:pPr>
        <w:ind w:left="1152" w:hanging="360"/>
      </w:pPr>
      <w:rPr>
        <w:rFonts w:ascii="Symbol" w:hAnsi="Symbol" w:hint="default"/>
      </w:rPr>
    </w:lvl>
    <w:lvl w:ilvl="1" w:tplc="1C090003" w:tentative="1">
      <w:start w:val="1"/>
      <w:numFmt w:val="bullet"/>
      <w:lvlText w:val="o"/>
      <w:lvlJc w:val="left"/>
      <w:pPr>
        <w:ind w:left="1872" w:hanging="360"/>
      </w:pPr>
      <w:rPr>
        <w:rFonts w:ascii="Courier New" w:hAnsi="Courier New" w:cs="Courier New" w:hint="default"/>
      </w:rPr>
    </w:lvl>
    <w:lvl w:ilvl="2" w:tplc="1C090005" w:tentative="1">
      <w:start w:val="1"/>
      <w:numFmt w:val="bullet"/>
      <w:lvlText w:val=""/>
      <w:lvlJc w:val="left"/>
      <w:pPr>
        <w:ind w:left="2592" w:hanging="360"/>
      </w:pPr>
      <w:rPr>
        <w:rFonts w:ascii="Wingdings" w:hAnsi="Wingdings" w:hint="default"/>
      </w:rPr>
    </w:lvl>
    <w:lvl w:ilvl="3" w:tplc="1C090001" w:tentative="1">
      <w:start w:val="1"/>
      <w:numFmt w:val="bullet"/>
      <w:lvlText w:val=""/>
      <w:lvlJc w:val="left"/>
      <w:pPr>
        <w:ind w:left="3312" w:hanging="360"/>
      </w:pPr>
      <w:rPr>
        <w:rFonts w:ascii="Symbol" w:hAnsi="Symbol" w:hint="default"/>
      </w:rPr>
    </w:lvl>
    <w:lvl w:ilvl="4" w:tplc="1C090003" w:tentative="1">
      <w:start w:val="1"/>
      <w:numFmt w:val="bullet"/>
      <w:lvlText w:val="o"/>
      <w:lvlJc w:val="left"/>
      <w:pPr>
        <w:ind w:left="4032" w:hanging="360"/>
      </w:pPr>
      <w:rPr>
        <w:rFonts w:ascii="Courier New" w:hAnsi="Courier New" w:cs="Courier New" w:hint="default"/>
      </w:rPr>
    </w:lvl>
    <w:lvl w:ilvl="5" w:tplc="1C090005" w:tentative="1">
      <w:start w:val="1"/>
      <w:numFmt w:val="bullet"/>
      <w:lvlText w:val=""/>
      <w:lvlJc w:val="left"/>
      <w:pPr>
        <w:ind w:left="4752" w:hanging="360"/>
      </w:pPr>
      <w:rPr>
        <w:rFonts w:ascii="Wingdings" w:hAnsi="Wingdings" w:hint="default"/>
      </w:rPr>
    </w:lvl>
    <w:lvl w:ilvl="6" w:tplc="1C090001" w:tentative="1">
      <w:start w:val="1"/>
      <w:numFmt w:val="bullet"/>
      <w:lvlText w:val=""/>
      <w:lvlJc w:val="left"/>
      <w:pPr>
        <w:ind w:left="5472" w:hanging="360"/>
      </w:pPr>
      <w:rPr>
        <w:rFonts w:ascii="Symbol" w:hAnsi="Symbol" w:hint="default"/>
      </w:rPr>
    </w:lvl>
    <w:lvl w:ilvl="7" w:tplc="1C090003" w:tentative="1">
      <w:start w:val="1"/>
      <w:numFmt w:val="bullet"/>
      <w:lvlText w:val="o"/>
      <w:lvlJc w:val="left"/>
      <w:pPr>
        <w:ind w:left="6192" w:hanging="360"/>
      </w:pPr>
      <w:rPr>
        <w:rFonts w:ascii="Courier New" w:hAnsi="Courier New" w:cs="Courier New" w:hint="default"/>
      </w:rPr>
    </w:lvl>
    <w:lvl w:ilvl="8" w:tplc="1C090005" w:tentative="1">
      <w:start w:val="1"/>
      <w:numFmt w:val="bullet"/>
      <w:lvlText w:val=""/>
      <w:lvlJc w:val="left"/>
      <w:pPr>
        <w:ind w:left="6912" w:hanging="360"/>
      </w:pPr>
      <w:rPr>
        <w:rFonts w:ascii="Wingdings" w:hAnsi="Wingdings" w:hint="default"/>
      </w:rPr>
    </w:lvl>
  </w:abstractNum>
  <w:abstractNum w:abstractNumId="24" w15:restartNumberingAfterBreak="0">
    <w:nsid w:val="30765349"/>
    <w:multiLevelType w:val="hybridMultilevel"/>
    <w:tmpl w:val="A29849C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39617C80"/>
    <w:multiLevelType w:val="hybridMultilevel"/>
    <w:tmpl w:val="DE34EB8C"/>
    <w:lvl w:ilvl="0" w:tplc="1C090003">
      <w:start w:val="1"/>
      <w:numFmt w:val="bullet"/>
      <w:lvlText w:val="o"/>
      <w:lvlJc w:val="left"/>
      <w:pPr>
        <w:ind w:left="792" w:hanging="360"/>
      </w:pPr>
      <w:rPr>
        <w:rFonts w:ascii="Courier New" w:hAnsi="Courier New" w:cs="Courier New" w:hint="default"/>
      </w:rPr>
    </w:lvl>
    <w:lvl w:ilvl="1" w:tplc="1C090003" w:tentative="1">
      <w:start w:val="1"/>
      <w:numFmt w:val="bullet"/>
      <w:lvlText w:val="o"/>
      <w:lvlJc w:val="left"/>
      <w:pPr>
        <w:ind w:left="1512" w:hanging="360"/>
      </w:pPr>
      <w:rPr>
        <w:rFonts w:ascii="Courier New" w:hAnsi="Courier New" w:cs="Courier New" w:hint="default"/>
      </w:rPr>
    </w:lvl>
    <w:lvl w:ilvl="2" w:tplc="1C090005" w:tentative="1">
      <w:start w:val="1"/>
      <w:numFmt w:val="bullet"/>
      <w:lvlText w:val=""/>
      <w:lvlJc w:val="left"/>
      <w:pPr>
        <w:ind w:left="2232" w:hanging="360"/>
      </w:pPr>
      <w:rPr>
        <w:rFonts w:ascii="Wingdings" w:hAnsi="Wingdings" w:hint="default"/>
      </w:rPr>
    </w:lvl>
    <w:lvl w:ilvl="3" w:tplc="1C090001" w:tentative="1">
      <w:start w:val="1"/>
      <w:numFmt w:val="bullet"/>
      <w:lvlText w:val=""/>
      <w:lvlJc w:val="left"/>
      <w:pPr>
        <w:ind w:left="2952" w:hanging="360"/>
      </w:pPr>
      <w:rPr>
        <w:rFonts w:ascii="Symbol" w:hAnsi="Symbol" w:hint="default"/>
      </w:rPr>
    </w:lvl>
    <w:lvl w:ilvl="4" w:tplc="1C090003" w:tentative="1">
      <w:start w:val="1"/>
      <w:numFmt w:val="bullet"/>
      <w:lvlText w:val="o"/>
      <w:lvlJc w:val="left"/>
      <w:pPr>
        <w:ind w:left="3672" w:hanging="360"/>
      </w:pPr>
      <w:rPr>
        <w:rFonts w:ascii="Courier New" w:hAnsi="Courier New" w:cs="Courier New" w:hint="default"/>
      </w:rPr>
    </w:lvl>
    <w:lvl w:ilvl="5" w:tplc="1C090005" w:tentative="1">
      <w:start w:val="1"/>
      <w:numFmt w:val="bullet"/>
      <w:lvlText w:val=""/>
      <w:lvlJc w:val="left"/>
      <w:pPr>
        <w:ind w:left="4392" w:hanging="360"/>
      </w:pPr>
      <w:rPr>
        <w:rFonts w:ascii="Wingdings" w:hAnsi="Wingdings" w:hint="default"/>
      </w:rPr>
    </w:lvl>
    <w:lvl w:ilvl="6" w:tplc="1C090001" w:tentative="1">
      <w:start w:val="1"/>
      <w:numFmt w:val="bullet"/>
      <w:lvlText w:val=""/>
      <w:lvlJc w:val="left"/>
      <w:pPr>
        <w:ind w:left="5112" w:hanging="360"/>
      </w:pPr>
      <w:rPr>
        <w:rFonts w:ascii="Symbol" w:hAnsi="Symbol" w:hint="default"/>
      </w:rPr>
    </w:lvl>
    <w:lvl w:ilvl="7" w:tplc="1C090003" w:tentative="1">
      <w:start w:val="1"/>
      <w:numFmt w:val="bullet"/>
      <w:lvlText w:val="o"/>
      <w:lvlJc w:val="left"/>
      <w:pPr>
        <w:ind w:left="5832" w:hanging="360"/>
      </w:pPr>
      <w:rPr>
        <w:rFonts w:ascii="Courier New" w:hAnsi="Courier New" w:cs="Courier New" w:hint="default"/>
      </w:rPr>
    </w:lvl>
    <w:lvl w:ilvl="8" w:tplc="1C090005" w:tentative="1">
      <w:start w:val="1"/>
      <w:numFmt w:val="bullet"/>
      <w:lvlText w:val=""/>
      <w:lvlJc w:val="left"/>
      <w:pPr>
        <w:ind w:left="6552" w:hanging="360"/>
      </w:pPr>
      <w:rPr>
        <w:rFonts w:ascii="Wingdings" w:hAnsi="Wingdings" w:hint="default"/>
      </w:rPr>
    </w:lvl>
  </w:abstractNum>
  <w:abstractNum w:abstractNumId="27" w15:restartNumberingAfterBreak="0">
    <w:nsid w:val="48470F36"/>
    <w:multiLevelType w:val="hybridMultilevel"/>
    <w:tmpl w:val="8740034A"/>
    <w:lvl w:ilvl="0" w:tplc="1C090003">
      <w:start w:val="1"/>
      <w:numFmt w:val="bullet"/>
      <w:lvlText w:val="o"/>
      <w:lvlJc w:val="left"/>
      <w:pPr>
        <w:ind w:left="1872" w:hanging="360"/>
      </w:pPr>
      <w:rPr>
        <w:rFonts w:ascii="Courier New" w:hAnsi="Courier New" w:cs="Courier New" w:hint="default"/>
      </w:rPr>
    </w:lvl>
    <w:lvl w:ilvl="1" w:tplc="1C090003" w:tentative="1">
      <w:start w:val="1"/>
      <w:numFmt w:val="bullet"/>
      <w:lvlText w:val="o"/>
      <w:lvlJc w:val="left"/>
      <w:pPr>
        <w:ind w:left="2592" w:hanging="360"/>
      </w:pPr>
      <w:rPr>
        <w:rFonts w:ascii="Courier New" w:hAnsi="Courier New" w:cs="Courier New" w:hint="default"/>
      </w:rPr>
    </w:lvl>
    <w:lvl w:ilvl="2" w:tplc="1C090005" w:tentative="1">
      <w:start w:val="1"/>
      <w:numFmt w:val="bullet"/>
      <w:lvlText w:val=""/>
      <w:lvlJc w:val="left"/>
      <w:pPr>
        <w:ind w:left="3312" w:hanging="360"/>
      </w:pPr>
      <w:rPr>
        <w:rFonts w:ascii="Wingdings" w:hAnsi="Wingdings" w:hint="default"/>
      </w:rPr>
    </w:lvl>
    <w:lvl w:ilvl="3" w:tplc="1C090001" w:tentative="1">
      <w:start w:val="1"/>
      <w:numFmt w:val="bullet"/>
      <w:lvlText w:val=""/>
      <w:lvlJc w:val="left"/>
      <w:pPr>
        <w:ind w:left="4032" w:hanging="360"/>
      </w:pPr>
      <w:rPr>
        <w:rFonts w:ascii="Symbol" w:hAnsi="Symbol" w:hint="default"/>
      </w:rPr>
    </w:lvl>
    <w:lvl w:ilvl="4" w:tplc="1C090003" w:tentative="1">
      <w:start w:val="1"/>
      <w:numFmt w:val="bullet"/>
      <w:lvlText w:val="o"/>
      <w:lvlJc w:val="left"/>
      <w:pPr>
        <w:ind w:left="4752" w:hanging="360"/>
      </w:pPr>
      <w:rPr>
        <w:rFonts w:ascii="Courier New" w:hAnsi="Courier New" w:cs="Courier New" w:hint="default"/>
      </w:rPr>
    </w:lvl>
    <w:lvl w:ilvl="5" w:tplc="1C090005" w:tentative="1">
      <w:start w:val="1"/>
      <w:numFmt w:val="bullet"/>
      <w:lvlText w:val=""/>
      <w:lvlJc w:val="left"/>
      <w:pPr>
        <w:ind w:left="5472" w:hanging="360"/>
      </w:pPr>
      <w:rPr>
        <w:rFonts w:ascii="Wingdings" w:hAnsi="Wingdings" w:hint="default"/>
      </w:rPr>
    </w:lvl>
    <w:lvl w:ilvl="6" w:tplc="1C090001" w:tentative="1">
      <w:start w:val="1"/>
      <w:numFmt w:val="bullet"/>
      <w:lvlText w:val=""/>
      <w:lvlJc w:val="left"/>
      <w:pPr>
        <w:ind w:left="6192" w:hanging="360"/>
      </w:pPr>
      <w:rPr>
        <w:rFonts w:ascii="Symbol" w:hAnsi="Symbol" w:hint="default"/>
      </w:rPr>
    </w:lvl>
    <w:lvl w:ilvl="7" w:tplc="1C090003" w:tentative="1">
      <w:start w:val="1"/>
      <w:numFmt w:val="bullet"/>
      <w:lvlText w:val="o"/>
      <w:lvlJc w:val="left"/>
      <w:pPr>
        <w:ind w:left="6912" w:hanging="360"/>
      </w:pPr>
      <w:rPr>
        <w:rFonts w:ascii="Courier New" w:hAnsi="Courier New" w:cs="Courier New" w:hint="default"/>
      </w:rPr>
    </w:lvl>
    <w:lvl w:ilvl="8" w:tplc="1C090005" w:tentative="1">
      <w:start w:val="1"/>
      <w:numFmt w:val="bullet"/>
      <w:lvlText w:val=""/>
      <w:lvlJc w:val="left"/>
      <w:pPr>
        <w:ind w:left="7632" w:hanging="360"/>
      </w:pPr>
      <w:rPr>
        <w:rFonts w:ascii="Wingdings" w:hAnsi="Wingdings" w:hint="default"/>
      </w:rPr>
    </w:lvl>
  </w:abstractNum>
  <w:abstractNum w:abstractNumId="28" w15:restartNumberingAfterBreak="0">
    <w:nsid w:val="49A62343"/>
    <w:multiLevelType w:val="hybridMultilevel"/>
    <w:tmpl w:val="0D8E3D5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15:restartNumberingAfterBreak="0">
    <w:nsid w:val="50E369AA"/>
    <w:multiLevelType w:val="hybridMultilevel"/>
    <w:tmpl w:val="C15426E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0" w15:restartNumberingAfterBreak="0">
    <w:nsid w:val="53E42378"/>
    <w:multiLevelType w:val="hybridMultilevel"/>
    <w:tmpl w:val="D6A073FA"/>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5AD17B0"/>
    <w:multiLevelType w:val="multilevel"/>
    <w:tmpl w:val="F7C0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7CB5938"/>
    <w:multiLevelType w:val="hybridMultilevel"/>
    <w:tmpl w:val="D16EFD3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95A26C2"/>
    <w:multiLevelType w:val="hybridMultilevel"/>
    <w:tmpl w:val="B308ABD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9A551C2"/>
    <w:multiLevelType w:val="multilevel"/>
    <w:tmpl w:val="36D023A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numFmt w:val="none"/>
      <w:pStyle w:val="Heading3"/>
      <w:lvlText w:val=""/>
      <w:lvlJc w:val="lef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36"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37" w15:restartNumberingAfterBreak="0">
    <w:nsid w:val="61CB66D4"/>
    <w:multiLevelType w:val="hybridMultilevel"/>
    <w:tmpl w:val="64EC2444"/>
    <w:lvl w:ilvl="0" w:tplc="1C090003">
      <w:start w:val="1"/>
      <w:numFmt w:val="bullet"/>
      <w:lvlText w:val="o"/>
      <w:lvlJc w:val="left"/>
      <w:pPr>
        <w:ind w:left="1800" w:hanging="360"/>
      </w:pPr>
      <w:rPr>
        <w:rFonts w:ascii="Courier New" w:hAnsi="Courier New" w:cs="Courier New"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38" w15:restartNumberingAfterBreak="0">
    <w:nsid w:val="67CA7296"/>
    <w:multiLevelType w:val="hybridMultilevel"/>
    <w:tmpl w:val="8BC20E5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9" w15:restartNumberingAfterBreak="0">
    <w:nsid w:val="6CA36774"/>
    <w:multiLevelType w:val="hybridMultilevel"/>
    <w:tmpl w:val="247E7EC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E5B5976"/>
    <w:multiLevelType w:val="hybridMultilevel"/>
    <w:tmpl w:val="A060ED14"/>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704C62EB"/>
    <w:multiLevelType w:val="hybridMultilevel"/>
    <w:tmpl w:val="16B6B18E"/>
    <w:lvl w:ilvl="0" w:tplc="1C090003">
      <w:start w:val="1"/>
      <w:numFmt w:val="bullet"/>
      <w:lvlText w:val="o"/>
      <w:lvlJc w:val="left"/>
      <w:pPr>
        <w:ind w:left="1872" w:hanging="360"/>
      </w:pPr>
      <w:rPr>
        <w:rFonts w:ascii="Courier New" w:hAnsi="Courier New" w:cs="Courier New" w:hint="default"/>
      </w:rPr>
    </w:lvl>
    <w:lvl w:ilvl="1" w:tplc="1C090003" w:tentative="1">
      <w:start w:val="1"/>
      <w:numFmt w:val="bullet"/>
      <w:lvlText w:val="o"/>
      <w:lvlJc w:val="left"/>
      <w:pPr>
        <w:ind w:left="2592" w:hanging="360"/>
      </w:pPr>
      <w:rPr>
        <w:rFonts w:ascii="Courier New" w:hAnsi="Courier New" w:cs="Courier New" w:hint="default"/>
      </w:rPr>
    </w:lvl>
    <w:lvl w:ilvl="2" w:tplc="1C090005" w:tentative="1">
      <w:start w:val="1"/>
      <w:numFmt w:val="bullet"/>
      <w:lvlText w:val=""/>
      <w:lvlJc w:val="left"/>
      <w:pPr>
        <w:ind w:left="3312" w:hanging="360"/>
      </w:pPr>
      <w:rPr>
        <w:rFonts w:ascii="Wingdings" w:hAnsi="Wingdings" w:hint="default"/>
      </w:rPr>
    </w:lvl>
    <w:lvl w:ilvl="3" w:tplc="1C090001" w:tentative="1">
      <w:start w:val="1"/>
      <w:numFmt w:val="bullet"/>
      <w:lvlText w:val=""/>
      <w:lvlJc w:val="left"/>
      <w:pPr>
        <w:ind w:left="4032" w:hanging="360"/>
      </w:pPr>
      <w:rPr>
        <w:rFonts w:ascii="Symbol" w:hAnsi="Symbol" w:hint="default"/>
      </w:rPr>
    </w:lvl>
    <w:lvl w:ilvl="4" w:tplc="1C090003" w:tentative="1">
      <w:start w:val="1"/>
      <w:numFmt w:val="bullet"/>
      <w:lvlText w:val="o"/>
      <w:lvlJc w:val="left"/>
      <w:pPr>
        <w:ind w:left="4752" w:hanging="360"/>
      </w:pPr>
      <w:rPr>
        <w:rFonts w:ascii="Courier New" w:hAnsi="Courier New" w:cs="Courier New" w:hint="default"/>
      </w:rPr>
    </w:lvl>
    <w:lvl w:ilvl="5" w:tplc="1C090005" w:tentative="1">
      <w:start w:val="1"/>
      <w:numFmt w:val="bullet"/>
      <w:lvlText w:val=""/>
      <w:lvlJc w:val="left"/>
      <w:pPr>
        <w:ind w:left="5472" w:hanging="360"/>
      </w:pPr>
      <w:rPr>
        <w:rFonts w:ascii="Wingdings" w:hAnsi="Wingdings" w:hint="default"/>
      </w:rPr>
    </w:lvl>
    <w:lvl w:ilvl="6" w:tplc="1C090001" w:tentative="1">
      <w:start w:val="1"/>
      <w:numFmt w:val="bullet"/>
      <w:lvlText w:val=""/>
      <w:lvlJc w:val="left"/>
      <w:pPr>
        <w:ind w:left="6192" w:hanging="360"/>
      </w:pPr>
      <w:rPr>
        <w:rFonts w:ascii="Symbol" w:hAnsi="Symbol" w:hint="default"/>
      </w:rPr>
    </w:lvl>
    <w:lvl w:ilvl="7" w:tplc="1C090003" w:tentative="1">
      <w:start w:val="1"/>
      <w:numFmt w:val="bullet"/>
      <w:lvlText w:val="o"/>
      <w:lvlJc w:val="left"/>
      <w:pPr>
        <w:ind w:left="6912" w:hanging="360"/>
      </w:pPr>
      <w:rPr>
        <w:rFonts w:ascii="Courier New" w:hAnsi="Courier New" w:cs="Courier New" w:hint="default"/>
      </w:rPr>
    </w:lvl>
    <w:lvl w:ilvl="8" w:tplc="1C090005" w:tentative="1">
      <w:start w:val="1"/>
      <w:numFmt w:val="bullet"/>
      <w:lvlText w:val=""/>
      <w:lvlJc w:val="left"/>
      <w:pPr>
        <w:ind w:left="7632" w:hanging="360"/>
      </w:pPr>
      <w:rPr>
        <w:rFonts w:ascii="Wingdings" w:hAnsi="Wingdings" w:hint="default"/>
      </w:rPr>
    </w:lvl>
  </w:abstractNum>
  <w:abstractNum w:abstractNumId="42" w15:restartNumberingAfterBreak="0">
    <w:nsid w:val="748D244E"/>
    <w:multiLevelType w:val="hybridMultilevel"/>
    <w:tmpl w:val="38545690"/>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15:restartNumberingAfterBreak="0">
    <w:nsid w:val="7ECF2656"/>
    <w:multiLevelType w:val="hybridMultilevel"/>
    <w:tmpl w:val="EE52861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7F391166"/>
    <w:multiLevelType w:val="multilevel"/>
    <w:tmpl w:val="3322E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6"/>
  </w:num>
  <w:num w:numId="2">
    <w:abstractNumId w:val="32"/>
  </w:num>
  <w:num w:numId="3">
    <w:abstractNumId w:val="18"/>
  </w:num>
  <w:num w:numId="4">
    <w:abstractNumId w:val="10"/>
  </w:num>
  <w:num w:numId="5">
    <w:abstractNumId w:val="35"/>
  </w:num>
  <w:num w:numId="6">
    <w:abstractNumId w:val="12"/>
  </w:num>
  <w:num w:numId="7">
    <w:abstractNumId w:val="25"/>
  </w:num>
  <w:num w:numId="8">
    <w:abstractNumId w:val="0"/>
  </w:num>
  <w:num w:numId="9">
    <w:abstractNumId w:val="44"/>
  </w:num>
  <w:num w:numId="10">
    <w:abstractNumId w:val="3"/>
  </w:num>
  <w:num w:numId="11">
    <w:abstractNumId w:val="17"/>
  </w:num>
  <w:num w:numId="12">
    <w:abstractNumId w:val="31"/>
  </w:num>
  <w:num w:numId="13">
    <w:abstractNumId w:val="21"/>
  </w:num>
  <w:num w:numId="14">
    <w:abstractNumId w:val="8"/>
  </w:num>
  <w:num w:numId="15">
    <w:abstractNumId w:val="7"/>
  </w:num>
  <w:num w:numId="16">
    <w:abstractNumId w:val="1"/>
  </w:num>
  <w:num w:numId="17">
    <w:abstractNumId w:val="40"/>
  </w:num>
  <w:num w:numId="18">
    <w:abstractNumId w:val="33"/>
  </w:num>
  <w:num w:numId="19">
    <w:abstractNumId w:val="11"/>
  </w:num>
  <w:num w:numId="20">
    <w:abstractNumId w:val="6"/>
  </w:num>
  <w:num w:numId="21">
    <w:abstractNumId w:val="20"/>
  </w:num>
  <w:num w:numId="22">
    <w:abstractNumId w:val="26"/>
  </w:num>
  <w:num w:numId="23">
    <w:abstractNumId w:val="23"/>
  </w:num>
  <w:num w:numId="24">
    <w:abstractNumId w:val="5"/>
  </w:num>
  <w:num w:numId="25">
    <w:abstractNumId w:val="38"/>
  </w:num>
  <w:num w:numId="26">
    <w:abstractNumId w:val="37"/>
  </w:num>
  <w:num w:numId="27">
    <w:abstractNumId w:val="27"/>
  </w:num>
  <w:num w:numId="28">
    <w:abstractNumId w:val="41"/>
  </w:num>
  <w:num w:numId="29">
    <w:abstractNumId w:val="22"/>
  </w:num>
  <w:num w:numId="30">
    <w:abstractNumId w:val="9"/>
  </w:num>
  <w:num w:numId="31">
    <w:abstractNumId w:val="29"/>
  </w:num>
  <w:num w:numId="32">
    <w:abstractNumId w:val="13"/>
  </w:num>
  <w:num w:numId="33">
    <w:abstractNumId w:val="19"/>
  </w:num>
  <w:num w:numId="34">
    <w:abstractNumId w:val="16"/>
  </w:num>
  <w:num w:numId="35">
    <w:abstractNumId w:val="39"/>
  </w:num>
  <w:num w:numId="36">
    <w:abstractNumId w:val="43"/>
  </w:num>
  <w:num w:numId="37">
    <w:abstractNumId w:val="42"/>
  </w:num>
  <w:num w:numId="38">
    <w:abstractNumId w:val="2"/>
  </w:num>
  <w:num w:numId="39">
    <w:abstractNumId w:val="30"/>
  </w:num>
  <w:num w:numId="40">
    <w:abstractNumId w:val="28"/>
  </w:num>
  <w:num w:numId="41">
    <w:abstractNumId w:val="34"/>
  </w:num>
  <w:num w:numId="42">
    <w:abstractNumId w:val="24"/>
  </w:num>
  <w:num w:numId="43">
    <w:abstractNumId w:val="4"/>
  </w:num>
  <w:num w:numId="44">
    <w:abstractNumId w:val="15"/>
  </w:num>
  <w:num w:numId="4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14AD2"/>
    <w:rsid w:val="000215EC"/>
    <w:rsid w:val="00030DFE"/>
    <w:rsid w:val="0003401F"/>
    <w:rsid w:val="00040E74"/>
    <w:rsid w:val="00042C9E"/>
    <w:rsid w:val="00043A1B"/>
    <w:rsid w:val="00044623"/>
    <w:rsid w:val="0005045C"/>
    <w:rsid w:val="00051CEE"/>
    <w:rsid w:val="000521B8"/>
    <w:rsid w:val="000548C9"/>
    <w:rsid w:val="0005558D"/>
    <w:rsid w:val="0005694F"/>
    <w:rsid w:val="000577D2"/>
    <w:rsid w:val="00057F4F"/>
    <w:rsid w:val="00061B83"/>
    <w:rsid w:val="000770DA"/>
    <w:rsid w:val="00082370"/>
    <w:rsid w:val="00092CD6"/>
    <w:rsid w:val="00093ECD"/>
    <w:rsid w:val="000A334A"/>
    <w:rsid w:val="000A4332"/>
    <w:rsid w:val="000A60D7"/>
    <w:rsid w:val="000A658D"/>
    <w:rsid w:val="000A7FE8"/>
    <w:rsid w:val="000B030F"/>
    <w:rsid w:val="000B234F"/>
    <w:rsid w:val="000B3477"/>
    <w:rsid w:val="000B54C9"/>
    <w:rsid w:val="000B6B64"/>
    <w:rsid w:val="000B7031"/>
    <w:rsid w:val="000D556D"/>
    <w:rsid w:val="000F027A"/>
    <w:rsid w:val="000F27CE"/>
    <w:rsid w:val="000F781B"/>
    <w:rsid w:val="00103026"/>
    <w:rsid w:val="00103B32"/>
    <w:rsid w:val="00104F82"/>
    <w:rsid w:val="0011400B"/>
    <w:rsid w:val="0012643A"/>
    <w:rsid w:val="00130FDB"/>
    <w:rsid w:val="00136C04"/>
    <w:rsid w:val="0014142C"/>
    <w:rsid w:val="00144074"/>
    <w:rsid w:val="00144247"/>
    <w:rsid w:val="00146668"/>
    <w:rsid w:val="00146F5E"/>
    <w:rsid w:val="001502CB"/>
    <w:rsid w:val="001627EC"/>
    <w:rsid w:val="00164480"/>
    <w:rsid w:val="00165EB9"/>
    <w:rsid w:val="001701DC"/>
    <w:rsid w:val="001779A6"/>
    <w:rsid w:val="001843A1"/>
    <w:rsid w:val="00190014"/>
    <w:rsid w:val="001A28A6"/>
    <w:rsid w:val="001A6090"/>
    <w:rsid w:val="001B782F"/>
    <w:rsid w:val="001B79EC"/>
    <w:rsid w:val="001C21B0"/>
    <w:rsid w:val="001C4D31"/>
    <w:rsid w:val="001C6AC5"/>
    <w:rsid w:val="001D1F61"/>
    <w:rsid w:val="001E312E"/>
    <w:rsid w:val="001F3868"/>
    <w:rsid w:val="001F5462"/>
    <w:rsid w:val="001F6D2D"/>
    <w:rsid w:val="001F6D8C"/>
    <w:rsid w:val="001F7B37"/>
    <w:rsid w:val="002071E6"/>
    <w:rsid w:val="00212B52"/>
    <w:rsid w:val="00213A80"/>
    <w:rsid w:val="0021408F"/>
    <w:rsid w:val="00217128"/>
    <w:rsid w:val="00223244"/>
    <w:rsid w:val="002234DF"/>
    <w:rsid w:val="0022419A"/>
    <w:rsid w:val="00225A0F"/>
    <w:rsid w:val="00232474"/>
    <w:rsid w:val="00232B42"/>
    <w:rsid w:val="00233841"/>
    <w:rsid w:val="00242319"/>
    <w:rsid w:val="00246D76"/>
    <w:rsid w:val="00251301"/>
    <w:rsid w:val="00257176"/>
    <w:rsid w:val="00257C27"/>
    <w:rsid w:val="00263C29"/>
    <w:rsid w:val="00267D35"/>
    <w:rsid w:val="00281091"/>
    <w:rsid w:val="00282AFB"/>
    <w:rsid w:val="00283F17"/>
    <w:rsid w:val="00284672"/>
    <w:rsid w:val="00286EB3"/>
    <w:rsid w:val="00292392"/>
    <w:rsid w:val="0029272D"/>
    <w:rsid w:val="00292BD5"/>
    <w:rsid w:val="0029484B"/>
    <w:rsid w:val="00294A53"/>
    <w:rsid w:val="002A09AF"/>
    <w:rsid w:val="002A0EF7"/>
    <w:rsid w:val="002A105A"/>
    <w:rsid w:val="002A6187"/>
    <w:rsid w:val="002B4817"/>
    <w:rsid w:val="002C1B3C"/>
    <w:rsid w:val="002D0AB3"/>
    <w:rsid w:val="002D0E99"/>
    <w:rsid w:val="002D27B9"/>
    <w:rsid w:val="002E3CE3"/>
    <w:rsid w:val="002E44D7"/>
    <w:rsid w:val="002F6846"/>
    <w:rsid w:val="002F75DB"/>
    <w:rsid w:val="00302A99"/>
    <w:rsid w:val="0030681D"/>
    <w:rsid w:val="003141A3"/>
    <w:rsid w:val="00316B6B"/>
    <w:rsid w:val="00320022"/>
    <w:rsid w:val="00322DF6"/>
    <w:rsid w:val="003234E2"/>
    <w:rsid w:val="00325185"/>
    <w:rsid w:val="00333680"/>
    <w:rsid w:val="00345EFD"/>
    <w:rsid w:val="003507D8"/>
    <w:rsid w:val="0036202E"/>
    <w:rsid w:val="00362B01"/>
    <w:rsid w:val="0036712B"/>
    <w:rsid w:val="00373C6D"/>
    <w:rsid w:val="00385954"/>
    <w:rsid w:val="00390656"/>
    <w:rsid w:val="0039103D"/>
    <w:rsid w:val="003947C4"/>
    <w:rsid w:val="003A1DEB"/>
    <w:rsid w:val="003A5D5F"/>
    <w:rsid w:val="003B1BCE"/>
    <w:rsid w:val="003B3237"/>
    <w:rsid w:val="003B5D51"/>
    <w:rsid w:val="003D130F"/>
    <w:rsid w:val="003D1635"/>
    <w:rsid w:val="003D2F21"/>
    <w:rsid w:val="003D3A91"/>
    <w:rsid w:val="003E4646"/>
    <w:rsid w:val="003E530C"/>
    <w:rsid w:val="003E681E"/>
    <w:rsid w:val="003E7015"/>
    <w:rsid w:val="00411A8C"/>
    <w:rsid w:val="00412A65"/>
    <w:rsid w:val="004142F3"/>
    <w:rsid w:val="00414C6C"/>
    <w:rsid w:val="00425803"/>
    <w:rsid w:val="00427B38"/>
    <w:rsid w:val="00430FBD"/>
    <w:rsid w:val="0043277C"/>
    <w:rsid w:val="00434AFD"/>
    <w:rsid w:val="00436AAC"/>
    <w:rsid w:val="00437B8C"/>
    <w:rsid w:val="00440FDC"/>
    <w:rsid w:val="00455FC9"/>
    <w:rsid w:val="004572CE"/>
    <w:rsid w:val="0046037A"/>
    <w:rsid w:val="004622C3"/>
    <w:rsid w:val="00464400"/>
    <w:rsid w:val="004677B0"/>
    <w:rsid w:val="004831FD"/>
    <w:rsid w:val="0049214D"/>
    <w:rsid w:val="00493333"/>
    <w:rsid w:val="00494B48"/>
    <w:rsid w:val="004A729E"/>
    <w:rsid w:val="004B1954"/>
    <w:rsid w:val="004B4553"/>
    <w:rsid w:val="004B5D9A"/>
    <w:rsid w:val="004B6702"/>
    <w:rsid w:val="004C2D75"/>
    <w:rsid w:val="004C49FE"/>
    <w:rsid w:val="004C76F2"/>
    <w:rsid w:val="004C799F"/>
    <w:rsid w:val="004D0742"/>
    <w:rsid w:val="004D19D8"/>
    <w:rsid w:val="004D5106"/>
    <w:rsid w:val="004D61DB"/>
    <w:rsid w:val="004D7349"/>
    <w:rsid w:val="004E038C"/>
    <w:rsid w:val="004E55D0"/>
    <w:rsid w:val="004F44E3"/>
    <w:rsid w:val="004F58D0"/>
    <w:rsid w:val="004F6F43"/>
    <w:rsid w:val="004F7125"/>
    <w:rsid w:val="0050467E"/>
    <w:rsid w:val="005070B8"/>
    <w:rsid w:val="00517C99"/>
    <w:rsid w:val="00517E94"/>
    <w:rsid w:val="00523849"/>
    <w:rsid w:val="00523B54"/>
    <w:rsid w:val="00534452"/>
    <w:rsid w:val="00535C52"/>
    <w:rsid w:val="005402AE"/>
    <w:rsid w:val="00542780"/>
    <w:rsid w:val="005428A6"/>
    <w:rsid w:val="005429F7"/>
    <w:rsid w:val="00542BCD"/>
    <w:rsid w:val="00544714"/>
    <w:rsid w:val="0054514F"/>
    <w:rsid w:val="00547027"/>
    <w:rsid w:val="00554912"/>
    <w:rsid w:val="005573F8"/>
    <w:rsid w:val="00561322"/>
    <w:rsid w:val="00565EB9"/>
    <w:rsid w:val="005701C3"/>
    <w:rsid w:val="0058117A"/>
    <w:rsid w:val="00581C8C"/>
    <w:rsid w:val="00587D10"/>
    <w:rsid w:val="005944A2"/>
    <w:rsid w:val="005A13B8"/>
    <w:rsid w:val="005B2C9C"/>
    <w:rsid w:val="005B4E92"/>
    <w:rsid w:val="005B6CE5"/>
    <w:rsid w:val="005C01A6"/>
    <w:rsid w:val="005C6250"/>
    <w:rsid w:val="005D0C53"/>
    <w:rsid w:val="005E2B60"/>
    <w:rsid w:val="005E4E25"/>
    <w:rsid w:val="005F15A4"/>
    <w:rsid w:val="005F50FF"/>
    <w:rsid w:val="00602338"/>
    <w:rsid w:val="006138F0"/>
    <w:rsid w:val="00616929"/>
    <w:rsid w:val="00623475"/>
    <w:rsid w:val="006253DB"/>
    <w:rsid w:val="00626C77"/>
    <w:rsid w:val="00632F4B"/>
    <w:rsid w:val="00635DAB"/>
    <w:rsid w:val="00637EB4"/>
    <w:rsid w:val="00640991"/>
    <w:rsid w:val="00645CCA"/>
    <w:rsid w:val="00647A2E"/>
    <w:rsid w:val="00647BBE"/>
    <w:rsid w:val="00650F8A"/>
    <w:rsid w:val="006515CE"/>
    <w:rsid w:val="00653E85"/>
    <w:rsid w:val="00654ACE"/>
    <w:rsid w:val="006566C3"/>
    <w:rsid w:val="00656757"/>
    <w:rsid w:val="0066129C"/>
    <w:rsid w:val="006648E5"/>
    <w:rsid w:val="00665C44"/>
    <w:rsid w:val="006703DD"/>
    <w:rsid w:val="00670D35"/>
    <w:rsid w:val="006722A3"/>
    <w:rsid w:val="00672951"/>
    <w:rsid w:val="00682E5D"/>
    <w:rsid w:val="006841F5"/>
    <w:rsid w:val="00685F1F"/>
    <w:rsid w:val="00687707"/>
    <w:rsid w:val="00690286"/>
    <w:rsid w:val="006946A9"/>
    <w:rsid w:val="00697677"/>
    <w:rsid w:val="006A19EC"/>
    <w:rsid w:val="006A4F85"/>
    <w:rsid w:val="006B0BB5"/>
    <w:rsid w:val="006D31B7"/>
    <w:rsid w:val="006D33C0"/>
    <w:rsid w:val="006D3A7F"/>
    <w:rsid w:val="006E2985"/>
    <w:rsid w:val="006E7C39"/>
    <w:rsid w:val="006F1C0A"/>
    <w:rsid w:val="0070625B"/>
    <w:rsid w:val="00717950"/>
    <w:rsid w:val="00720738"/>
    <w:rsid w:val="0072100A"/>
    <w:rsid w:val="00723600"/>
    <w:rsid w:val="00730796"/>
    <w:rsid w:val="007364A9"/>
    <w:rsid w:val="007370C3"/>
    <w:rsid w:val="007400F8"/>
    <w:rsid w:val="00747547"/>
    <w:rsid w:val="00752B93"/>
    <w:rsid w:val="007555BB"/>
    <w:rsid w:val="0075622D"/>
    <w:rsid w:val="007607BF"/>
    <w:rsid w:val="00771683"/>
    <w:rsid w:val="00775E42"/>
    <w:rsid w:val="00781879"/>
    <w:rsid w:val="00783195"/>
    <w:rsid w:val="0078329F"/>
    <w:rsid w:val="0078416E"/>
    <w:rsid w:val="00786C4D"/>
    <w:rsid w:val="00794B8D"/>
    <w:rsid w:val="00796B61"/>
    <w:rsid w:val="00797307"/>
    <w:rsid w:val="007A0224"/>
    <w:rsid w:val="007A3704"/>
    <w:rsid w:val="007C0B39"/>
    <w:rsid w:val="007C40B5"/>
    <w:rsid w:val="007C6ABF"/>
    <w:rsid w:val="007C7BC0"/>
    <w:rsid w:val="007C7C9B"/>
    <w:rsid w:val="007D2AC2"/>
    <w:rsid w:val="007E2B69"/>
    <w:rsid w:val="007E3952"/>
    <w:rsid w:val="007E5012"/>
    <w:rsid w:val="007E7C34"/>
    <w:rsid w:val="007F6ECB"/>
    <w:rsid w:val="00812670"/>
    <w:rsid w:val="0081275E"/>
    <w:rsid w:val="00830899"/>
    <w:rsid w:val="0084515C"/>
    <w:rsid w:val="0084566A"/>
    <w:rsid w:val="00852785"/>
    <w:rsid w:val="0086418B"/>
    <w:rsid w:val="008667D9"/>
    <w:rsid w:val="00871984"/>
    <w:rsid w:val="00873A70"/>
    <w:rsid w:val="00876595"/>
    <w:rsid w:val="00882D90"/>
    <w:rsid w:val="00892162"/>
    <w:rsid w:val="0089357A"/>
    <w:rsid w:val="00897DF0"/>
    <w:rsid w:val="008A1C19"/>
    <w:rsid w:val="008A69A3"/>
    <w:rsid w:val="008B15A8"/>
    <w:rsid w:val="008C0211"/>
    <w:rsid w:val="008D294F"/>
    <w:rsid w:val="008E2364"/>
    <w:rsid w:val="008E3EEF"/>
    <w:rsid w:val="008E5E55"/>
    <w:rsid w:val="008E756A"/>
    <w:rsid w:val="008F11E4"/>
    <w:rsid w:val="008F1957"/>
    <w:rsid w:val="008F4FD0"/>
    <w:rsid w:val="00900A88"/>
    <w:rsid w:val="00901E58"/>
    <w:rsid w:val="0090494C"/>
    <w:rsid w:val="00910081"/>
    <w:rsid w:val="00911113"/>
    <w:rsid w:val="0091289D"/>
    <w:rsid w:val="00927BE1"/>
    <w:rsid w:val="009334EF"/>
    <w:rsid w:val="00936F5C"/>
    <w:rsid w:val="00940838"/>
    <w:rsid w:val="00940C75"/>
    <w:rsid w:val="009454FA"/>
    <w:rsid w:val="009546A5"/>
    <w:rsid w:val="009607AE"/>
    <w:rsid w:val="00962A01"/>
    <w:rsid w:val="00966EF3"/>
    <w:rsid w:val="009676CB"/>
    <w:rsid w:val="0096778D"/>
    <w:rsid w:val="00970EC2"/>
    <w:rsid w:val="00982E72"/>
    <w:rsid w:val="009830AC"/>
    <w:rsid w:val="00984656"/>
    <w:rsid w:val="00993D53"/>
    <w:rsid w:val="00995096"/>
    <w:rsid w:val="009A0B01"/>
    <w:rsid w:val="009A43F0"/>
    <w:rsid w:val="009B3405"/>
    <w:rsid w:val="009B34A5"/>
    <w:rsid w:val="009C0C1A"/>
    <w:rsid w:val="009C0EF1"/>
    <w:rsid w:val="009C4159"/>
    <w:rsid w:val="009C6DEE"/>
    <w:rsid w:val="009C70BF"/>
    <w:rsid w:val="009C79BD"/>
    <w:rsid w:val="009D00A4"/>
    <w:rsid w:val="009D0626"/>
    <w:rsid w:val="009D0A0F"/>
    <w:rsid w:val="009D21EF"/>
    <w:rsid w:val="009D2FAE"/>
    <w:rsid w:val="009D341F"/>
    <w:rsid w:val="009D4307"/>
    <w:rsid w:val="009E0574"/>
    <w:rsid w:val="009E0A56"/>
    <w:rsid w:val="009E2A30"/>
    <w:rsid w:val="009E2BCB"/>
    <w:rsid w:val="009E6518"/>
    <w:rsid w:val="009F7978"/>
    <w:rsid w:val="00A0071C"/>
    <w:rsid w:val="00A07288"/>
    <w:rsid w:val="00A13FBF"/>
    <w:rsid w:val="00A2026D"/>
    <w:rsid w:val="00A22B58"/>
    <w:rsid w:val="00A251AB"/>
    <w:rsid w:val="00A26C2E"/>
    <w:rsid w:val="00A36BF9"/>
    <w:rsid w:val="00A44E07"/>
    <w:rsid w:val="00A46EDB"/>
    <w:rsid w:val="00A57D15"/>
    <w:rsid w:val="00A6229D"/>
    <w:rsid w:val="00A66697"/>
    <w:rsid w:val="00A72424"/>
    <w:rsid w:val="00A757DE"/>
    <w:rsid w:val="00A82907"/>
    <w:rsid w:val="00A8427B"/>
    <w:rsid w:val="00A86F20"/>
    <w:rsid w:val="00A8793E"/>
    <w:rsid w:val="00A92C4B"/>
    <w:rsid w:val="00A94627"/>
    <w:rsid w:val="00A95B08"/>
    <w:rsid w:val="00A95DB3"/>
    <w:rsid w:val="00AA3DF1"/>
    <w:rsid w:val="00AA482A"/>
    <w:rsid w:val="00AA6B5E"/>
    <w:rsid w:val="00AA76D5"/>
    <w:rsid w:val="00AC19DD"/>
    <w:rsid w:val="00AC1ED0"/>
    <w:rsid w:val="00AC2420"/>
    <w:rsid w:val="00AC4EAF"/>
    <w:rsid w:val="00AD09A5"/>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26CE8"/>
    <w:rsid w:val="00B351DA"/>
    <w:rsid w:val="00B429EC"/>
    <w:rsid w:val="00B4458A"/>
    <w:rsid w:val="00B507CB"/>
    <w:rsid w:val="00B53D18"/>
    <w:rsid w:val="00B55F51"/>
    <w:rsid w:val="00B56005"/>
    <w:rsid w:val="00B5610A"/>
    <w:rsid w:val="00B570C4"/>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1573"/>
    <w:rsid w:val="00BC6523"/>
    <w:rsid w:val="00BE0643"/>
    <w:rsid w:val="00BE4A55"/>
    <w:rsid w:val="00BE6592"/>
    <w:rsid w:val="00BF15DE"/>
    <w:rsid w:val="00BF3ED3"/>
    <w:rsid w:val="00BF62BB"/>
    <w:rsid w:val="00C00E97"/>
    <w:rsid w:val="00C048DD"/>
    <w:rsid w:val="00C13754"/>
    <w:rsid w:val="00C205DC"/>
    <w:rsid w:val="00C23DE0"/>
    <w:rsid w:val="00C24828"/>
    <w:rsid w:val="00C25E0C"/>
    <w:rsid w:val="00C25ED1"/>
    <w:rsid w:val="00C64F80"/>
    <w:rsid w:val="00C66915"/>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F03C6"/>
    <w:rsid w:val="00CF75B0"/>
    <w:rsid w:val="00D01F31"/>
    <w:rsid w:val="00D11077"/>
    <w:rsid w:val="00D1250C"/>
    <w:rsid w:val="00D21BD4"/>
    <w:rsid w:val="00D27DAF"/>
    <w:rsid w:val="00D32012"/>
    <w:rsid w:val="00D34D91"/>
    <w:rsid w:val="00D35800"/>
    <w:rsid w:val="00D36BDD"/>
    <w:rsid w:val="00D41708"/>
    <w:rsid w:val="00D44B9E"/>
    <w:rsid w:val="00D455F3"/>
    <w:rsid w:val="00D47F04"/>
    <w:rsid w:val="00D51016"/>
    <w:rsid w:val="00D52054"/>
    <w:rsid w:val="00D54DD1"/>
    <w:rsid w:val="00D62743"/>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D62E9"/>
    <w:rsid w:val="00DE1FF1"/>
    <w:rsid w:val="00DE52BC"/>
    <w:rsid w:val="00DF17F2"/>
    <w:rsid w:val="00DF3A48"/>
    <w:rsid w:val="00DF688F"/>
    <w:rsid w:val="00E00995"/>
    <w:rsid w:val="00E01642"/>
    <w:rsid w:val="00E02ADD"/>
    <w:rsid w:val="00E04693"/>
    <w:rsid w:val="00E15B54"/>
    <w:rsid w:val="00E37C65"/>
    <w:rsid w:val="00E40F1F"/>
    <w:rsid w:val="00E41327"/>
    <w:rsid w:val="00E5767C"/>
    <w:rsid w:val="00E576D3"/>
    <w:rsid w:val="00E61703"/>
    <w:rsid w:val="00E63781"/>
    <w:rsid w:val="00E72259"/>
    <w:rsid w:val="00E735A5"/>
    <w:rsid w:val="00E8566D"/>
    <w:rsid w:val="00EA1A4F"/>
    <w:rsid w:val="00EA6608"/>
    <w:rsid w:val="00EA7A67"/>
    <w:rsid w:val="00EB1F9D"/>
    <w:rsid w:val="00EB55D3"/>
    <w:rsid w:val="00EB7B44"/>
    <w:rsid w:val="00EC0098"/>
    <w:rsid w:val="00EC3DB5"/>
    <w:rsid w:val="00ED3F66"/>
    <w:rsid w:val="00EE0DE6"/>
    <w:rsid w:val="00EE41DA"/>
    <w:rsid w:val="00EF1045"/>
    <w:rsid w:val="00EF162F"/>
    <w:rsid w:val="00EF22FD"/>
    <w:rsid w:val="00EF3FA0"/>
    <w:rsid w:val="00EF6809"/>
    <w:rsid w:val="00F013EA"/>
    <w:rsid w:val="00F02225"/>
    <w:rsid w:val="00F03EC7"/>
    <w:rsid w:val="00F0431C"/>
    <w:rsid w:val="00F10A82"/>
    <w:rsid w:val="00F146AE"/>
    <w:rsid w:val="00F148ED"/>
    <w:rsid w:val="00F14BDC"/>
    <w:rsid w:val="00F15EC8"/>
    <w:rsid w:val="00F164EA"/>
    <w:rsid w:val="00F21E5E"/>
    <w:rsid w:val="00F22664"/>
    <w:rsid w:val="00F23A8F"/>
    <w:rsid w:val="00F25591"/>
    <w:rsid w:val="00F2723C"/>
    <w:rsid w:val="00F273FA"/>
    <w:rsid w:val="00F3130A"/>
    <w:rsid w:val="00F31E26"/>
    <w:rsid w:val="00F37E09"/>
    <w:rsid w:val="00F4001A"/>
    <w:rsid w:val="00F51246"/>
    <w:rsid w:val="00F57B02"/>
    <w:rsid w:val="00F6212A"/>
    <w:rsid w:val="00F6360E"/>
    <w:rsid w:val="00F6557D"/>
    <w:rsid w:val="00F722BE"/>
    <w:rsid w:val="00F7641B"/>
    <w:rsid w:val="00F81B08"/>
    <w:rsid w:val="00F83C58"/>
    <w:rsid w:val="00F872AF"/>
    <w:rsid w:val="00F912C9"/>
    <w:rsid w:val="00F9352F"/>
    <w:rsid w:val="00F959DF"/>
    <w:rsid w:val="00F979A5"/>
    <w:rsid w:val="00FA1A21"/>
    <w:rsid w:val="00FA776B"/>
    <w:rsid w:val="00FB1D1F"/>
    <w:rsid w:val="00FB51D9"/>
    <w:rsid w:val="00FB5999"/>
    <w:rsid w:val="00FB6A21"/>
    <w:rsid w:val="00FB6B21"/>
    <w:rsid w:val="00FB77E6"/>
    <w:rsid w:val="00FC113B"/>
    <w:rsid w:val="00FC4B1C"/>
    <w:rsid w:val="00FC6877"/>
    <w:rsid w:val="00FD0606"/>
    <w:rsid w:val="00FD15BC"/>
    <w:rsid w:val="00FD2B80"/>
    <w:rsid w:val="00FD54FC"/>
    <w:rsid w:val="00FD580B"/>
    <w:rsid w:val="00FD6BFE"/>
    <w:rsid w:val="00FE326E"/>
    <w:rsid w:val="00FE5165"/>
    <w:rsid w:val="00FE5591"/>
    <w:rsid w:val="00FE571B"/>
    <w:rsid w:val="00FF2259"/>
    <w:rsid w:val="00FF47D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626C77"/>
    <w:pPr>
      <w:numPr>
        <w:numId w:val="5"/>
      </w:numPr>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2A09AF"/>
    <w:pPr>
      <w:keepNext/>
      <w:numPr>
        <w:ilvl w:val="1"/>
        <w:numId w:val="5"/>
      </w:numPr>
      <w:spacing w:before="240" w:after="120"/>
      <w:outlineLvl w:val="1"/>
    </w:pPr>
    <w:rPr>
      <w:rFonts w:ascii="Arial" w:hAnsi="Arial" w:cs="Arial"/>
      <w:bCs/>
      <w:iCs/>
      <w:color w:val="244061" w:themeColor="accent1" w:themeShade="80"/>
      <w:lang w:val="en-ZA"/>
    </w:rPr>
  </w:style>
  <w:style w:type="paragraph" w:styleId="Heading3">
    <w:name w:val="heading 3"/>
    <w:basedOn w:val="Normal"/>
    <w:next w:val="Normal"/>
    <w:link w:val="Heading3Char"/>
    <w:autoRedefine/>
    <w:qFormat/>
    <w:rsid w:val="000F027A"/>
    <w:pPr>
      <w:keepNext/>
      <w:numPr>
        <w:ilvl w:val="2"/>
        <w:numId w:val="5"/>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26C77"/>
    <w:rPr>
      <w:rFonts w:ascii="Arial" w:hAnsi="Arial"/>
      <w:bCs/>
      <w:caps/>
      <w:color w:val="1F497D"/>
      <w:spacing w:val="12"/>
      <w:sz w:val="28"/>
      <w:szCs w:val="28"/>
      <w:lang w:eastAsia="en-US"/>
    </w:rPr>
  </w:style>
  <w:style w:type="character" w:customStyle="1" w:styleId="Heading2Char">
    <w:name w:val="Heading 2 Char"/>
    <w:link w:val="Heading2"/>
    <w:rsid w:val="002A09AF"/>
    <w:rPr>
      <w:rFonts w:ascii="Arial" w:hAnsi="Arial" w:cs="Arial"/>
      <w:bCs/>
      <w:iCs/>
      <w:color w:val="244061" w:themeColor="accent1" w:themeShade="80"/>
      <w:sz w:val="24"/>
      <w:szCs w:val="24"/>
      <w:lang w:eastAsia="en-US"/>
    </w:rPr>
  </w:style>
  <w:style w:type="character" w:customStyle="1" w:styleId="Heading3Char">
    <w:name w:val="Heading 3 Char"/>
    <w:link w:val="Heading3"/>
    <w:rsid w:val="000F027A"/>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34"/>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8546357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45329832">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46425135">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786343869">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vsdx"/></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3D188917-BEC7-446D-BD3A-60FE9CCE9377}">
  <ds:schemaRefs>
    <ds:schemaRef ds:uri="http://schemas.microsoft.com/office/2006/metadata/properties"/>
    <ds:schemaRef ds:uri="f0068347-8dac-4765-80ec-af37a9ce51da"/>
  </ds:schemaRefs>
</ds:datastoreItem>
</file>

<file path=customXml/itemProps3.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D78DF0-9C38-4591-A735-037467D21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2155</Words>
  <Characters>12289</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14416</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2025-01-23T13:11:00Z</dcterms:created>
  <dcterms:modified xsi:type="dcterms:W3CDTF">2025-01-24T06:46:00Z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