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463CB" w:rsidRPr="00C1593D" w14:paraId="059A9B88" w14:textId="77777777" w:rsidTr="00C1593D">
        <w:tc>
          <w:tcPr>
            <w:tcW w:w="2337" w:type="dxa"/>
            <w:shd w:val="clear" w:color="auto" w:fill="D9D9D9" w:themeFill="background1" w:themeFillShade="D9"/>
          </w:tcPr>
          <w:p w14:paraId="23960628" w14:textId="017EA95C" w:rsidR="00B463CB" w:rsidRPr="00C1593D" w:rsidRDefault="00B463CB" w:rsidP="00C159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593D">
              <w:rPr>
                <w:rFonts w:ascii="Arial" w:hAnsi="Arial" w:cs="Arial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4D76FD87" w14:textId="542A10B4" w:rsidR="00B463CB" w:rsidRPr="00C1593D" w:rsidRDefault="00B463CB" w:rsidP="00C159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593D">
              <w:rPr>
                <w:rFonts w:ascii="Arial" w:hAnsi="Arial" w:cs="Arial"/>
                <w:b/>
                <w:bCs/>
                <w:sz w:val="20"/>
                <w:szCs w:val="20"/>
              </w:rPr>
              <w:t>Information received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68E90B71" w14:textId="1E7E366F" w:rsidR="00B463CB" w:rsidRPr="00C1593D" w:rsidRDefault="00B463CB" w:rsidP="00C159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593D">
              <w:rPr>
                <w:rFonts w:ascii="Arial" w:hAnsi="Arial" w:cs="Arial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4F68E15D" w14:textId="2B5EC164" w:rsidR="00B463CB" w:rsidRPr="00C1593D" w:rsidRDefault="00B463CB" w:rsidP="00C159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593D">
              <w:rPr>
                <w:rFonts w:ascii="Arial" w:hAnsi="Arial" w:cs="Arial"/>
                <w:b/>
                <w:bCs/>
                <w:sz w:val="20"/>
                <w:szCs w:val="20"/>
              </w:rPr>
              <w:t>Reason for receipt of information</w:t>
            </w:r>
          </w:p>
        </w:tc>
      </w:tr>
      <w:tr w:rsidR="00B463CB" w:rsidRPr="00C1593D" w14:paraId="107B0208" w14:textId="77777777" w:rsidTr="00B463CB">
        <w:tc>
          <w:tcPr>
            <w:tcW w:w="2337" w:type="dxa"/>
          </w:tcPr>
          <w:p w14:paraId="174D75B8" w14:textId="0A09E83A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Tax</w:t>
            </w:r>
          </w:p>
        </w:tc>
        <w:tc>
          <w:tcPr>
            <w:tcW w:w="2337" w:type="dxa"/>
          </w:tcPr>
          <w:p w14:paraId="607E6B8F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ID’s</w:t>
            </w:r>
          </w:p>
          <w:p w14:paraId="59B562AA" w14:textId="1B93F6BB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Financial information (earnings, investments, fund contributions, donations, bank statements)</w:t>
            </w:r>
          </w:p>
          <w:p w14:paraId="11A9C7FF" w14:textId="4B3F6292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96A454C" w14:textId="0702049F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Client/SARS</w:t>
            </w:r>
          </w:p>
        </w:tc>
        <w:tc>
          <w:tcPr>
            <w:tcW w:w="2338" w:type="dxa"/>
          </w:tcPr>
          <w:p w14:paraId="3CF14F46" w14:textId="22A79BB3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Submission of tax returns</w:t>
            </w:r>
          </w:p>
        </w:tc>
      </w:tr>
      <w:tr w:rsidR="00B463CB" w:rsidRPr="00C1593D" w14:paraId="5EC4632C" w14:textId="77777777" w:rsidTr="00B463CB">
        <w:tc>
          <w:tcPr>
            <w:tcW w:w="2337" w:type="dxa"/>
          </w:tcPr>
          <w:p w14:paraId="5A0998F6" w14:textId="5719ECD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 xml:space="preserve">Accounting and compilation of financial statements </w:t>
            </w:r>
          </w:p>
        </w:tc>
        <w:tc>
          <w:tcPr>
            <w:tcW w:w="2337" w:type="dxa"/>
          </w:tcPr>
          <w:p w14:paraId="744CF01D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Bank statements</w:t>
            </w:r>
          </w:p>
          <w:p w14:paraId="646C714A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Supplier statements</w:t>
            </w:r>
          </w:p>
          <w:p w14:paraId="78CD3E68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Customer information</w:t>
            </w:r>
          </w:p>
          <w:p w14:paraId="3D3E0E14" w14:textId="5752F24D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Employee details</w:t>
            </w:r>
          </w:p>
        </w:tc>
        <w:tc>
          <w:tcPr>
            <w:tcW w:w="2338" w:type="dxa"/>
          </w:tcPr>
          <w:p w14:paraId="10AEE0A6" w14:textId="180BEA2E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Client/Bank/Suppliers</w:t>
            </w:r>
          </w:p>
        </w:tc>
        <w:tc>
          <w:tcPr>
            <w:tcW w:w="2338" w:type="dxa"/>
          </w:tcPr>
          <w:p w14:paraId="29DA52A3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 xml:space="preserve">Preparation of annual financial statements </w:t>
            </w:r>
          </w:p>
          <w:p w14:paraId="40F4766E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Preparation of management accounts</w:t>
            </w:r>
          </w:p>
          <w:p w14:paraId="652A7C83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VAT return submissions</w:t>
            </w:r>
          </w:p>
          <w:p w14:paraId="1FECE971" w14:textId="4B2779B0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Income tax return submissions (see tax services)</w:t>
            </w:r>
          </w:p>
        </w:tc>
      </w:tr>
      <w:tr w:rsidR="00B463CB" w:rsidRPr="00C1593D" w14:paraId="7DC1C175" w14:textId="77777777" w:rsidTr="00B463CB">
        <w:tc>
          <w:tcPr>
            <w:tcW w:w="2337" w:type="dxa"/>
          </w:tcPr>
          <w:p w14:paraId="2F1D87FF" w14:textId="179D373E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Payroll</w:t>
            </w:r>
          </w:p>
        </w:tc>
        <w:tc>
          <w:tcPr>
            <w:tcW w:w="2337" w:type="dxa"/>
          </w:tcPr>
          <w:p w14:paraId="611B02D8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ID’s</w:t>
            </w:r>
          </w:p>
          <w:p w14:paraId="71B384F1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Financial information</w:t>
            </w:r>
          </w:p>
          <w:p w14:paraId="5517506E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Employment history (by way of CV’s)</w:t>
            </w:r>
          </w:p>
          <w:p w14:paraId="1160A52A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Bank details</w:t>
            </w:r>
          </w:p>
          <w:p w14:paraId="1AF70287" w14:textId="6F6D5D84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Employment contracts</w:t>
            </w:r>
          </w:p>
        </w:tc>
        <w:tc>
          <w:tcPr>
            <w:tcW w:w="2338" w:type="dxa"/>
          </w:tcPr>
          <w:p w14:paraId="1128B410" w14:textId="21230115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Client/Employees</w:t>
            </w:r>
          </w:p>
        </w:tc>
        <w:tc>
          <w:tcPr>
            <w:tcW w:w="2338" w:type="dxa"/>
          </w:tcPr>
          <w:p w14:paraId="2367CBB9" w14:textId="77777777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  <w:r w:rsidRPr="00C1593D">
              <w:rPr>
                <w:rFonts w:ascii="Arial" w:hAnsi="Arial" w:cs="Arial"/>
                <w:sz w:val="20"/>
                <w:szCs w:val="20"/>
              </w:rPr>
              <w:t>PAYE return submissions</w:t>
            </w:r>
          </w:p>
          <w:p w14:paraId="61907412" w14:textId="734A33DA" w:rsidR="00B463CB" w:rsidRPr="00C1593D" w:rsidRDefault="00B463C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08D027" w14:textId="77777777" w:rsidR="00AB6B56" w:rsidRPr="00C1593D" w:rsidRDefault="00AB6B56">
      <w:pPr>
        <w:rPr>
          <w:rFonts w:ascii="Arial" w:hAnsi="Arial" w:cs="Arial"/>
          <w:sz w:val="20"/>
          <w:szCs w:val="20"/>
        </w:rPr>
      </w:pPr>
    </w:p>
    <w:sectPr w:rsidR="00AB6B56" w:rsidRPr="00C1593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B339B" w14:textId="77777777" w:rsidR="002E0085" w:rsidRDefault="002E0085" w:rsidP="00C1593D">
      <w:pPr>
        <w:spacing w:after="0" w:line="240" w:lineRule="auto"/>
      </w:pPr>
      <w:r>
        <w:separator/>
      </w:r>
    </w:p>
  </w:endnote>
  <w:endnote w:type="continuationSeparator" w:id="0">
    <w:p w14:paraId="5EE8BAAE" w14:textId="77777777" w:rsidR="002E0085" w:rsidRDefault="002E0085" w:rsidP="00C1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9DCBD" w14:textId="77777777" w:rsidR="002E0085" w:rsidRDefault="002E0085" w:rsidP="00C1593D">
      <w:pPr>
        <w:spacing w:after="0" w:line="240" w:lineRule="auto"/>
      </w:pPr>
      <w:r>
        <w:separator/>
      </w:r>
    </w:p>
  </w:footnote>
  <w:footnote w:type="continuationSeparator" w:id="0">
    <w:p w14:paraId="5137F87E" w14:textId="77777777" w:rsidR="002E0085" w:rsidRDefault="002E0085" w:rsidP="00C1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16"/>
      <w:gridCol w:w="3117"/>
      <w:gridCol w:w="3117"/>
    </w:tblGrid>
    <w:tr w:rsidR="00C1593D" w14:paraId="4DA164EF" w14:textId="77777777" w:rsidTr="00C1593D">
      <w:trPr>
        <w:trHeight w:val="542"/>
      </w:trPr>
      <w:tc>
        <w:tcPr>
          <w:tcW w:w="1666" w:type="pct"/>
          <w:vMerge w:val="restart"/>
          <w:vAlign w:val="center"/>
        </w:tcPr>
        <w:p w14:paraId="1F853B9D" w14:textId="77777777" w:rsidR="00C1593D" w:rsidRPr="004A5414" w:rsidRDefault="00C1593D" w:rsidP="00C1593D">
          <w:pPr>
            <w:spacing w:after="0"/>
            <w:jc w:val="center"/>
            <w:rPr>
              <w:rFonts w:ascii="Arial" w:hAnsi="Arial"/>
              <w:color w:val="0070C0"/>
              <w:sz w:val="18"/>
            </w:rPr>
          </w:pPr>
          <w:r w:rsidRPr="00BE6B49">
            <w:rPr>
              <w:rFonts w:ascii="Arial" w:hAnsi="Arial"/>
              <w:noProof/>
              <w:color w:val="0070C0"/>
              <w:sz w:val="18"/>
            </w:rPr>
            <w:drawing>
              <wp:inline distT="0" distB="0" distL="0" distR="0" wp14:anchorId="42E2547B" wp14:editId="7FCFC613">
                <wp:extent cx="1752600" cy="625979"/>
                <wp:effectExtent l="0" t="0" r="0" b="0"/>
                <wp:docPr id="8" name="Picture 8" descr="A close up of a piece of pap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ompany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198" cy="645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554CC994" w14:textId="20FACA51" w:rsidR="00C1593D" w:rsidRPr="005A75ED" w:rsidRDefault="00C11E03" w:rsidP="00C1593D">
          <w:pPr>
            <w:spacing w:after="0"/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SOURCES, INFORMATION AND USE OF INFORMATION</w:t>
          </w:r>
        </w:p>
      </w:tc>
      <w:tc>
        <w:tcPr>
          <w:tcW w:w="1667" w:type="pct"/>
          <w:vAlign w:val="center"/>
        </w:tcPr>
        <w:p w14:paraId="7DDE20E8" w14:textId="77777777" w:rsidR="00C1593D" w:rsidRPr="004A5414" w:rsidRDefault="00C1593D" w:rsidP="00C1593D">
          <w:pPr>
            <w:spacing w:after="0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rFonts w:ascii="Arial" w:hAnsi="Arial"/>
              <w:sz w:val="16"/>
              <w:szCs w:val="16"/>
            </w:rPr>
            <w:instrText xml:space="preserve"> DATE \@ "dd MMMM yyyy" </w:instrText>
          </w:r>
          <w:r>
            <w:rPr>
              <w:rFonts w:ascii="Arial" w:hAnsi="Arial"/>
              <w:sz w:val="16"/>
              <w:szCs w:val="16"/>
            </w:rPr>
            <w:fldChar w:fldCharType="separate"/>
          </w:r>
          <w:r>
            <w:rPr>
              <w:rFonts w:ascii="Arial" w:hAnsi="Arial"/>
              <w:noProof/>
              <w:sz w:val="16"/>
              <w:szCs w:val="16"/>
            </w:rPr>
            <w:t>01 June 2021</w:t>
          </w:r>
          <w:r>
            <w:rPr>
              <w:rFonts w:ascii="Arial" w:hAnsi="Arial"/>
              <w:sz w:val="16"/>
              <w:szCs w:val="16"/>
            </w:rPr>
            <w:fldChar w:fldCharType="end"/>
          </w:r>
        </w:p>
      </w:tc>
    </w:tr>
    <w:tr w:rsidR="00C1593D" w14:paraId="0916986D" w14:textId="77777777" w:rsidTr="00C1593D">
      <w:trPr>
        <w:trHeight w:val="542"/>
      </w:trPr>
      <w:tc>
        <w:tcPr>
          <w:tcW w:w="1666" w:type="pct"/>
          <w:vMerge/>
          <w:vAlign w:val="center"/>
        </w:tcPr>
        <w:p w14:paraId="43A9FA05" w14:textId="77777777" w:rsidR="00C1593D" w:rsidRPr="004A5414" w:rsidRDefault="00C1593D" w:rsidP="00C1593D">
          <w:pPr>
            <w:spacing w:after="0"/>
            <w:rPr>
              <w:rFonts w:ascii="Arial" w:hAnsi="Arial"/>
              <w:b/>
              <w:sz w:val="18"/>
            </w:rPr>
          </w:pPr>
        </w:p>
      </w:tc>
      <w:tc>
        <w:tcPr>
          <w:tcW w:w="1667" w:type="pct"/>
          <w:vMerge/>
          <w:vAlign w:val="center"/>
        </w:tcPr>
        <w:p w14:paraId="6AE95972" w14:textId="77777777" w:rsidR="00C1593D" w:rsidRPr="004A5414" w:rsidRDefault="00C1593D" w:rsidP="00C1593D">
          <w:pPr>
            <w:spacing w:after="0"/>
            <w:rPr>
              <w:rFonts w:ascii="Arial" w:hAnsi="Arial"/>
              <w:b/>
              <w:sz w:val="18"/>
            </w:rPr>
          </w:pPr>
        </w:p>
      </w:tc>
      <w:tc>
        <w:tcPr>
          <w:tcW w:w="1667" w:type="pct"/>
          <w:vAlign w:val="center"/>
        </w:tcPr>
        <w:p w14:paraId="15195D22" w14:textId="77777777" w:rsidR="00C1593D" w:rsidRPr="004A5414" w:rsidRDefault="00C1593D" w:rsidP="00C1593D">
          <w:pPr>
            <w:spacing w:after="0"/>
            <w:jc w:val="center"/>
            <w:rPr>
              <w:rFonts w:ascii="Arial" w:hAnsi="Arial"/>
              <w:sz w:val="16"/>
              <w:szCs w:val="16"/>
            </w:rPr>
          </w:pPr>
          <w:r w:rsidRPr="00EC65A7">
            <w:rPr>
              <w:rFonts w:ascii="Arial" w:hAnsi="Arial"/>
              <w:sz w:val="16"/>
              <w:szCs w:val="16"/>
            </w:rPr>
            <w:t xml:space="preserve">Page </w: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begin"/>
          </w:r>
          <w:r w:rsidRPr="00EC65A7">
            <w:rPr>
              <w:rFonts w:ascii="Arial" w:hAnsi="Arial"/>
              <w:b/>
              <w:sz w:val="16"/>
              <w:szCs w:val="16"/>
            </w:rPr>
            <w:instrText xml:space="preserve"> PAGE  \* Arabic  \* MERGEFORMAT </w:instrTex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separate"/>
          </w:r>
          <w:r>
            <w:rPr>
              <w:rFonts w:ascii="Arial" w:hAnsi="Arial"/>
              <w:b/>
              <w:noProof/>
              <w:sz w:val="16"/>
              <w:szCs w:val="16"/>
            </w:rPr>
            <w:t>17</w: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end"/>
          </w:r>
          <w:r w:rsidRPr="00EC65A7">
            <w:rPr>
              <w:rFonts w:ascii="Arial" w:hAnsi="Arial"/>
              <w:sz w:val="16"/>
              <w:szCs w:val="16"/>
            </w:rPr>
            <w:t xml:space="preserve"> of </w: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begin"/>
          </w:r>
          <w:r w:rsidRPr="00EC65A7">
            <w:rPr>
              <w:rFonts w:ascii="Arial" w:hAnsi="Arial"/>
              <w:b/>
              <w:sz w:val="16"/>
              <w:szCs w:val="16"/>
            </w:rPr>
            <w:instrText xml:space="preserve"> NUMPAGES  \* Arabic  \* MERGEFORMAT </w:instrTex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separate"/>
          </w:r>
          <w:r>
            <w:rPr>
              <w:rFonts w:ascii="Arial" w:hAnsi="Arial"/>
              <w:b/>
              <w:noProof/>
              <w:sz w:val="16"/>
              <w:szCs w:val="16"/>
            </w:rPr>
            <w:t>25</w: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end"/>
          </w:r>
        </w:p>
      </w:tc>
    </w:tr>
  </w:tbl>
  <w:p w14:paraId="770D56EB" w14:textId="77777777" w:rsidR="00C1593D" w:rsidRDefault="00C159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CB"/>
    <w:rsid w:val="002E0085"/>
    <w:rsid w:val="009C295D"/>
    <w:rsid w:val="00AB6B56"/>
    <w:rsid w:val="00B463CB"/>
    <w:rsid w:val="00B84C79"/>
    <w:rsid w:val="00C11E03"/>
    <w:rsid w:val="00C1593D"/>
    <w:rsid w:val="00EB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5FBA24"/>
  <w15:chartTrackingRefBased/>
  <w15:docId w15:val="{1C993C24-5CC5-4C9C-853F-70D009E8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6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5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93D"/>
  </w:style>
  <w:style w:type="paragraph" w:styleId="Footer">
    <w:name w:val="footer"/>
    <w:basedOn w:val="Normal"/>
    <w:link w:val="FooterChar"/>
    <w:uiPriority w:val="99"/>
    <w:unhideWhenUsed/>
    <w:rsid w:val="00C15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Jansen van Vuuren</dc:creator>
  <cp:keywords/>
  <dc:description/>
  <cp:lastModifiedBy>Desiree Steenekamp</cp:lastModifiedBy>
  <cp:revision>4</cp:revision>
  <dcterms:created xsi:type="dcterms:W3CDTF">2021-05-31T13:47:00Z</dcterms:created>
  <dcterms:modified xsi:type="dcterms:W3CDTF">2021-06-01T04:36:00Z</dcterms:modified>
</cp:coreProperties>
</file>