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9E5701C" w14:textId="77777777" w:rsidR="008815FF" w:rsidRDefault="008815FF">
      <w:pPr>
        <w:rPr>
          <w:noProof/>
          <w:lang w:eastAsia="en-ZA"/>
        </w:rPr>
      </w:pPr>
    </w:p>
    <w:p w14:paraId="2622C297" w14:textId="22002057" w:rsidR="00B846A3" w:rsidRDefault="003F4C29">
      <w:r w:rsidRPr="00D1006E">
        <w:rPr>
          <w:noProof/>
          <w:lang w:eastAsia="en-ZA"/>
        </w:rPr>
        <w:drawing>
          <wp:anchor distT="0" distB="0" distL="114300" distR="114300" simplePos="0" relativeHeight="251660288" behindDoc="1" locked="0" layoutInCell="0" allowOverlap="1" wp14:anchorId="0449DF8C" wp14:editId="0B275669">
            <wp:simplePos x="0" y="0"/>
            <wp:positionH relativeFrom="margin">
              <wp:posOffset>-457200</wp:posOffset>
            </wp:positionH>
            <wp:positionV relativeFrom="margin">
              <wp:posOffset>-449580</wp:posOffset>
            </wp:positionV>
            <wp:extent cx="6875780" cy="9311594"/>
            <wp:effectExtent l="0" t="0" r="1270" b="4445"/>
            <wp:wrapNone/>
            <wp:docPr id="7" name="WordPictureWatermark3162218" descr="Sau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3162218" descr="Sautech"/>
                    <pic:cNvPicPr>
                      <a:picLocks noChangeAspect="1" noChangeArrowheads="1"/>
                    </pic:cNvPicPr>
                  </pic:nvPicPr>
                  <pic:blipFill>
                    <a:blip r:embed="rId8" cstate="print">
                      <a:lum bright="70000" contrast="-70000"/>
                      <a:extLst>
                        <a:ext uri="{28A0092B-C50C-407E-A947-70E740481C1C}">
                          <a14:useLocalDpi xmlns:a14="http://schemas.microsoft.com/office/drawing/2010/main" val="0"/>
                        </a:ext>
                      </a:extLst>
                    </a:blip>
                    <a:srcRect/>
                    <a:stretch>
                      <a:fillRect/>
                    </a:stretch>
                  </pic:blipFill>
                  <pic:spPr bwMode="auto">
                    <a:xfrm>
                      <a:off x="0" y="0"/>
                      <a:ext cx="6886748" cy="9326448"/>
                    </a:xfrm>
                    <a:prstGeom prst="rect">
                      <a:avLst/>
                    </a:prstGeom>
                    <a:noFill/>
                    <a:ln>
                      <a:noFill/>
                    </a:ln>
                  </pic:spPr>
                </pic:pic>
              </a:graphicData>
            </a:graphic>
            <wp14:sizeRelH relativeFrom="page">
              <wp14:pctWidth>0</wp14:pctWidth>
            </wp14:sizeRelH>
            <wp14:sizeRelV relativeFrom="page">
              <wp14:pctHeight>0</wp14:pctHeight>
            </wp14:sizeRelV>
          </wp:anchor>
        </w:drawing>
      </w:r>
      <w:r w:rsidR="00B846A3" w:rsidRPr="00D1006E">
        <w:rPr>
          <w:noProof/>
          <w:lang w:eastAsia="en-ZA"/>
        </w:rPr>
        <w:drawing>
          <wp:anchor distT="0" distB="0" distL="114300" distR="114300" simplePos="0" relativeHeight="251659264" behindDoc="0" locked="0" layoutInCell="1" allowOverlap="1" wp14:anchorId="07002D6F" wp14:editId="2CDBA0A4">
            <wp:simplePos x="0" y="0"/>
            <wp:positionH relativeFrom="column">
              <wp:posOffset>3969385</wp:posOffset>
            </wp:positionH>
            <wp:positionV relativeFrom="paragraph">
              <wp:posOffset>0</wp:posOffset>
            </wp:positionV>
            <wp:extent cx="1938655" cy="2638425"/>
            <wp:effectExtent l="0" t="0" r="4445" b="9525"/>
            <wp:wrapSquare wrapText="right"/>
            <wp:docPr id="8" name="Picture 8" descr="sautechfinalla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autechfinallar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38655" cy="26384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8FE5F0" w14:textId="77777777" w:rsidR="00B846A3" w:rsidRDefault="00B846A3"/>
    <w:p w14:paraId="1174DBD1" w14:textId="77777777" w:rsidR="00B846A3" w:rsidRDefault="00B846A3"/>
    <w:p w14:paraId="4B219A2C" w14:textId="77777777" w:rsidR="00B846A3" w:rsidRDefault="00B846A3"/>
    <w:p w14:paraId="63245B21" w14:textId="387A5E98" w:rsidR="00B846A3" w:rsidRDefault="00B846A3" w:rsidP="00B846A3">
      <w:pPr>
        <w:tabs>
          <w:tab w:val="left" w:pos="3750"/>
        </w:tabs>
        <w:rPr>
          <w:noProof/>
          <w:lang w:eastAsia="en-ZA"/>
        </w:rPr>
      </w:pPr>
    </w:p>
    <w:p w14:paraId="04C8F654" w14:textId="77777777" w:rsidR="00B846A3" w:rsidRDefault="00B846A3" w:rsidP="00B846A3">
      <w:pPr>
        <w:tabs>
          <w:tab w:val="left" w:pos="3750"/>
        </w:tabs>
        <w:rPr>
          <w:noProof/>
          <w:lang w:eastAsia="en-ZA"/>
        </w:rPr>
      </w:pPr>
    </w:p>
    <w:p w14:paraId="2C9EB93A" w14:textId="77777777" w:rsidR="00B846A3" w:rsidRDefault="00B846A3" w:rsidP="00B846A3">
      <w:pPr>
        <w:tabs>
          <w:tab w:val="left" w:pos="3750"/>
        </w:tabs>
        <w:rPr>
          <w:noProof/>
          <w:lang w:eastAsia="en-ZA"/>
        </w:rPr>
      </w:pPr>
    </w:p>
    <w:p w14:paraId="6034AF33" w14:textId="77777777" w:rsidR="00B846A3" w:rsidRDefault="00B846A3" w:rsidP="00B846A3">
      <w:pPr>
        <w:tabs>
          <w:tab w:val="left" w:pos="3750"/>
        </w:tabs>
        <w:rPr>
          <w:noProof/>
          <w:lang w:eastAsia="en-ZA"/>
        </w:rPr>
      </w:pPr>
    </w:p>
    <w:p w14:paraId="26B425F0" w14:textId="39BFD3FF" w:rsidR="00D1006E" w:rsidRPr="0039346D" w:rsidRDefault="002A3898" w:rsidP="00B846A3">
      <w:pPr>
        <w:tabs>
          <w:tab w:val="left" w:pos="3750"/>
        </w:tabs>
        <w:rPr>
          <w:rFonts w:ascii="Arial" w:hAnsi="Arial" w:cs="Arial"/>
          <w:noProof/>
          <w:color w:val="595959" w:themeColor="text1" w:themeTint="A6"/>
          <w:sz w:val="28"/>
          <w:lang w:eastAsia="en-ZA"/>
        </w:rPr>
      </w:pPr>
      <w:r>
        <w:rPr>
          <w:noProof/>
          <w:lang w:eastAsia="en-ZA"/>
        </w:rPr>
        <w:tab/>
      </w:r>
      <w:r w:rsidR="00DB7E57">
        <w:rPr>
          <w:rFonts w:ascii="Arial" w:hAnsi="Arial" w:cs="Arial"/>
          <w:noProof/>
          <w:color w:val="595959" w:themeColor="text1" w:themeTint="A6"/>
          <w:sz w:val="28"/>
          <w:lang w:eastAsia="en-ZA"/>
        </w:rPr>
        <w:t xml:space="preserve">RESELLER AGREEMENT </w:t>
      </w:r>
    </w:p>
    <w:p w14:paraId="0B1282B7" w14:textId="57927CAC" w:rsidR="002C3B4A" w:rsidRPr="008815FF" w:rsidRDefault="00B846A3" w:rsidP="00B846A3">
      <w:pPr>
        <w:tabs>
          <w:tab w:val="left" w:pos="3750"/>
        </w:tabs>
        <w:rPr>
          <w:rFonts w:ascii="Arial" w:hAnsi="Arial" w:cs="Arial"/>
          <w:noProof/>
          <w:color w:val="595959" w:themeColor="text1" w:themeTint="A6"/>
          <w:sz w:val="28"/>
          <w:lang w:eastAsia="en-ZA"/>
        </w:rPr>
      </w:pPr>
      <w:r w:rsidRPr="0039346D">
        <w:rPr>
          <w:rFonts w:ascii="Arial" w:hAnsi="Arial" w:cs="Arial"/>
          <w:noProof/>
          <w:color w:val="595959" w:themeColor="text1" w:themeTint="A6"/>
          <w:sz w:val="28"/>
          <w:lang w:eastAsia="en-ZA"/>
        </w:rPr>
        <w:tab/>
      </w:r>
      <w:r w:rsidR="002C3B4A">
        <w:rPr>
          <w:rFonts w:ascii="Arial" w:hAnsi="Arial" w:cs="Arial"/>
          <w:noProof/>
          <w:color w:val="595959" w:themeColor="text1" w:themeTint="A6"/>
          <w:sz w:val="28"/>
          <w:lang w:eastAsia="en-ZA"/>
        </w:rPr>
        <w:t>Sautech (Pty) Ltd</w:t>
      </w:r>
      <w:r w:rsidR="008815FF">
        <w:rPr>
          <w:rFonts w:ascii="Arial" w:hAnsi="Arial" w:cs="Arial"/>
          <w:noProof/>
          <w:color w:val="595959" w:themeColor="text1" w:themeTint="A6"/>
          <w:sz w:val="28"/>
          <w:lang w:eastAsia="en-ZA"/>
        </w:rPr>
        <w:t xml:space="preserve"> </w:t>
      </w:r>
      <w:r w:rsidR="002C3B4A" w:rsidRPr="002C3B4A">
        <w:rPr>
          <w:rFonts w:ascii="Arial" w:hAnsi="Arial" w:cs="Arial"/>
          <w:noProof/>
          <w:color w:val="595959" w:themeColor="text1" w:themeTint="A6"/>
          <w:sz w:val="28"/>
          <w:lang w:eastAsia="en-ZA"/>
        </w:rPr>
        <w:t>and</w:t>
      </w:r>
    </w:p>
    <w:p w14:paraId="68201FB5" w14:textId="49A3CE59" w:rsidR="00B846A3" w:rsidRPr="00043D83" w:rsidRDefault="002C3B4A" w:rsidP="00B846A3">
      <w:pPr>
        <w:tabs>
          <w:tab w:val="left" w:pos="3750"/>
        </w:tabs>
        <w:rPr>
          <w:rFonts w:ascii="Arial" w:hAnsi="Arial" w:cs="Arial"/>
          <w:noProof/>
          <w:color w:val="595959" w:themeColor="text1" w:themeTint="A6"/>
          <w:sz w:val="28"/>
          <w:lang w:eastAsia="en-ZA"/>
        </w:rPr>
      </w:pPr>
      <w:r>
        <w:rPr>
          <w:rFonts w:ascii="Arial" w:hAnsi="Arial" w:cs="Arial"/>
          <w:noProof/>
          <w:color w:val="FF0000"/>
          <w:sz w:val="28"/>
          <w:lang w:eastAsia="en-ZA"/>
        </w:rPr>
        <w:tab/>
      </w:r>
      <w:r w:rsidR="00CE23AD">
        <w:rPr>
          <w:rFonts w:ascii="Arial" w:hAnsi="Arial" w:cs="Arial"/>
          <w:noProof/>
          <w:color w:val="FF0000"/>
          <w:sz w:val="28"/>
          <w:lang w:eastAsia="en-ZA"/>
        </w:rPr>
        <w:t>Company</w:t>
      </w:r>
      <w:r w:rsidR="00DB7E57">
        <w:rPr>
          <w:rFonts w:ascii="Arial" w:hAnsi="Arial" w:cs="Arial"/>
          <w:noProof/>
          <w:color w:val="FF0000"/>
          <w:sz w:val="28"/>
          <w:lang w:eastAsia="en-ZA"/>
        </w:rPr>
        <w:t xml:space="preserve"> Name </w:t>
      </w:r>
      <w:r w:rsidR="00942DF3" w:rsidRPr="00394A5A">
        <w:rPr>
          <w:rFonts w:ascii="Arial" w:hAnsi="Arial" w:cs="Arial"/>
          <w:noProof/>
          <w:color w:val="FF0000"/>
          <w:sz w:val="28"/>
          <w:lang w:eastAsia="en-ZA"/>
        </w:rPr>
        <w:t xml:space="preserve"> </w:t>
      </w:r>
    </w:p>
    <w:p w14:paraId="336D5372" w14:textId="77777777" w:rsidR="00B846A3" w:rsidRPr="00043D83" w:rsidRDefault="00B846A3" w:rsidP="00B846A3">
      <w:pPr>
        <w:tabs>
          <w:tab w:val="left" w:pos="3750"/>
        </w:tabs>
        <w:jc w:val="center"/>
        <w:rPr>
          <w:rFonts w:ascii="Arial" w:hAnsi="Arial" w:cs="Arial"/>
          <w:noProof/>
          <w:color w:val="595959" w:themeColor="text1" w:themeTint="A6"/>
          <w:sz w:val="28"/>
          <w:lang w:eastAsia="en-ZA"/>
        </w:rPr>
      </w:pPr>
    </w:p>
    <w:p w14:paraId="04271D73" w14:textId="73DCC3F7" w:rsidR="00B846A3" w:rsidRPr="00043D83" w:rsidRDefault="00B55AFB" w:rsidP="00B846A3">
      <w:pPr>
        <w:tabs>
          <w:tab w:val="left" w:pos="3750"/>
        </w:tabs>
        <w:rPr>
          <w:rFonts w:ascii="Arial" w:hAnsi="Arial" w:cs="Arial"/>
          <w:color w:val="595959" w:themeColor="text1" w:themeTint="A6"/>
          <w:sz w:val="28"/>
        </w:rPr>
      </w:pPr>
      <w:r w:rsidRPr="00043D83">
        <w:rPr>
          <w:rFonts w:ascii="Arial" w:hAnsi="Arial" w:cs="Arial"/>
          <w:noProof/>
          <w:color w:val="595959" w:themeColor="text1" w:themeTint="A6"/>
          <w:sz w:val="28"/>
          <w:lang w:eastAsia="en-ZA"/>
        </w:rPr>
        <w:tab/>
      </w:r>
      <w:r w:rsidR="00024C4C" w:rsidRPr="00394A5A">
        <w:rPr>
          <w:rFonts w:ascii="Arial" w:hAnsi="Arial" w:cs="Arial"/>
          <w:noProof/>
          <w:color w:val="FF0000"/>
          <w:sz w:val="28"/>
          <w:lang w:eastAsia="en-ZA"/>
        </w:rPr>
        <w:t>0</w:t>
      </w:r>
      <w:r w:rsidR="00043D83" w:rsidRPr="00394A5A">
        <w:rPr>
          <w:rFonts w:ascii="Arial" w:hAnsi="Arial" w:cs="Arial"/>
          <w:noProof/>
          <w:color w:val="FF0000"/>
          <w:sz w:val="28"/>
          <w:lang w:eastAsia="en-ZA"/>
        </w:rPr>
        <w:t>1</w:t>
      </w:r>
      <w:r w:rsidR="00043D83" w:rsidRPr="00394A5A">
        <w:rPr>
          <w:rFonts w:ascii="Arial" w:hAnsi="Arial" w:cs="Arial"/>
          <w:noProof/>
          <w:color w:val="FF0000"/>
          <w:sz w:val="28"/>
          <w:vertAlign w:val="superscript"/>
          <w:lang w:eastAsia="en-ZA"/>
        </w:rPr>
        <w:t>st</w:t>
      </w:r>
      <w:r w:rsidR="00024C4C" w:rsidRPr="00394A5A">
        <w:rPr>
          <w:rFonts w:ascii="Arial" w:hAnsi="Arial" w:cs="Arial"/>
          <w:noProof/>
          <w:color w:val="FF0000"/>
          <w:sz w:val="28"/>
          <w:lang w:eastAsia="en-ZA"/>
        </w:rPr>
        <w:t xml:space="preserve"> </w:t>
      </w:r>
      <w:r w:rsidR="00DB7E57">
        <w:rPr>
          <w:rFonts w:ascii="Arial" w:hAnsi="Arial" w:cs="Arial"/>
          <w:noProof/>
          <w:color w:val="FF0000"/>
          <w:sz w:val="28"/>
          <w:lang w:eastAsia="en-ZA"/>
        </w:rPr>
        <w:t>March</w:t>
      </w:r>
      <w:r w:rsidR="00B846A3" w:rsidRPr="00394A5A">
        <w:rPr>
          <w:rFonts w:ascii="Arial" w:hAnsi="Arial" w:cs="Arial"/>
          <w:noProof/>
          <w:color w:val="FF0000"/>
          <w:sz w:val="28"/>
          <w:lang w:eastAsia="en-ZA"/>
        </w:rPr>
        <w:t xml:space="preserve"> 20</w:t>
      </w:r>
      <w:r w:rsidR="00AB2938" w:rsidRPr="00394A5A">
        <w:rPr>
          <w:rFonts w:ascii="Arial" w:hAnsi="Arial" w:cs="Arial"/>
          <w:noProof/>
          <w:color w:val="FF0000"/>
          <w:sz w:val="28"/>
          <w:lang w:eastAsia="en-ZA"/>
        </w:rPr>
        <w:t>2</w:t>
      </w:r>
      <w:r w:rsidR="00DB7E57">
        <w:rPr>
          <w:rFonts w:ascii="Arial" w:hAnsi="Arial" w:cs="Arial"/>
          <w:noProof/>
          <w:color w:val="FF0000"/>
          <w:sz w:val="28"/>
          <w:lang w:eastAsia="en-ZA"/>
        </w:rPr>
        <w:t>3</w:t>
      </w:r>
    </w:p>
    <w:p w14:paraId="6BA180DE" w14:textId="77777777" w:rsidR="00D1006E" w:rsidRDefault="00D1006E"/>
    <w:p w14:paraId="2DD9B86A" w14:textId="77777777" w:rsidR="00D1006E" w:rsidRDefault="00D1006E"/>
    <w:p w14:paraId="1484866A" w14:textId="77777777" w:rsidR="00D1006E" w:rsidRDefault="00D1006E"/>
    <w:p w14:paraId="3B25440F" w14:textId="585B3FE5" w:rsidR="00D1006E" w:rsidRDefault="008815FF" w:rsidP="008815FF">
      <w:pPr>
        <w:tabs>
          <w:tab w:val="left" w:pos="1464"/>
        </w:tabs>
      </w:pPr>
      <w:r>
        <w:tab/>
      </w:r>
    </w:p>
    <w:p w14:paraId="3FAF1526" w14:textId="77777777" w:rsidR="002A3898" w:rsidRDefault="002A3898" w:rsidP="008815FF">
      <w:pPr>
        <w:tabs>
          <w:tab w:val="left" w:pos="1464"/>
        </w:tabs>
      </w:pPr>
    </w:p>
    <w:p w14:paraId="1FB0CC17" w14:textId="77777777" w:rsidR="00D1006E" w:rsidRDefault="00D1006E"/>
    <w:p w14:paraId="7704BFB9" w14:textId="77777777" w:rsidR="00D1006E" w:rsidRDefault="00D1006E"/>
    <w:sdt>
      <w:sdtPr>
        <w:rPr>
          <w:rFonts w:asciiTheme="minorHAnsi" w:hAnsiTheme="minorHAnsi"/>
          <w:color w:val="auto"/>
          <w:sz w:val="22"/>
          <w:lang w:val="en-ZA"/>
        </w:rPr>
        <w:id w:val="-1598932011"/>
        <w:docPartObj>
          <w:docPartGallery w:val="Table of Contents"/>
          <w:docPartUnique/>
        </w:docPartObj>
      </w:sdtPr>
      <w:sdtEndPr>
        <w:rPr>
          <w:rFonts w:ascii="Arial" w:hAnsi="Arial" w:cs="Arial"/>
          <w:b/>
          <w:bCs/>
          <w:noProof/>
        </w:rPr>
      </w:sdtEndPr>
      <w:sdtContent>
        <w:p w14:paraId="3CE42A89" w14:textId="095BCE8E" w:rsidR="001920EF" w:rsidRPr="001920EF" w:rsidRDefault="005C4D51" w:rsidP="00AD581A">
          <w:pPr>
            <w:pStyle w:val="TOCHeading"/>
            <w:numPr>
              <w:ilvl w:val="0"/>
              <w:numId w:val="0"/>
            </w:numPr>
          </w:pPr>
          <w:r>
            <w:t>C</w:t>
          </w:r>
          <w:r w:rsidR="006C5352">
            <w:t>ONTENTS</w:t>
          </w:r>
        </w:p>
        <w:p w14:paraId="708D4ED8" w14:textId="606E22AA" w:rsidR="00AF2E5B" w:rsidRDefault="005C4D51">
          <w:pPr>
            <w:pStyle w:val="TOC1"/>
            <w:rPr>
              <w:rFonts w:eastAsiaTheme="minorEastAsia"/>
              <w:b w:val="0"/>
              <w:lang w:eastAsia="en-ZA"/>
            </w:rPr>
          </w:pPr>
          <w:r w:rsidRPr="00A37A80">
            <w:rPr>
              <w:rFonts w:ascii="Arial" w:hAnsi="Arial" w:cs="Arial"/>
            </w:rPr>
            <w:fldChar w:fldCharType="begin"/>
          </w:r>
          <w:r w:rsidRPr="00A37A80">
            <w:rPr>
              <w:rFonts w:ascii="Arial" w:hAnsi="Arial" w:cs="Arial"/>
            </w:rPr>
            <w:instrText xml:space="preserve"> TOC \o "1-3" \h \z \u </w:instrText>
          </w:r>
          <w:r w:rsidRPr="00A37A80">
            <w:rPr>
              <w:rFonts w:ascii="Arial" w:hAnsi="Arial" w:cs="Arial"/>
            </w:rPr>
            <w:fldChar w:fldCharType="separate"/>
          </w:r>
          <w:hyperlink w:anchor="_Toc129345924" w:history="1">
            <w:r w:rsidR="00AF2E5B" w:rsidRPr="00044D76">
              <w:rPr>
                <w:rStyle w:val="Hyperlink"/>
              </w:rPr>
              <w:t>1</w:t>
            </w:r>
            <w:r w:rsidR="00AF2E5B">
              <w:rPr>
                <w:rFonts w:eastAsiaTheme="minorEastAsia"/>
                <w:b w:val="0"/>
                <w:lang w:eastAsia="en-ZA"/>
              </w:rPr>
              <w:tab/>
            </w:r>
            <w:r w:rsidR="00AF2E5B" w:rsidRPr="00044D76">
              <w:rPr>
                <w:rStyle w:val="Hyperlink"/>
              </w:rPr>
              <w:t>PARTIES TO THE AGREEMENT</w:t>
            </w:r>
            <w:r w:rsidR="00AF2E5B">
              <w:rPr>
                <w:webHidden/>
              </w:rPr>
              <w:tab/>
            </w:r>
            <w:r w:rsidR="00AF2E5B">
              <w:rPr>
                <w:webHidden/>
              </w:rPr>
              <w:fldChar w:fldCharType="begin"/>
            </w:r>
            <w:r w:rsidR="00AF2E5B">
              <w:rPr>
                <w:webHidden/>
              </w:rPr>
              <w:instrText xml:space="preserve"> PAGEREF _Toc129345924 \h </w:instrText>
            </w:r>
            <w:r w:rsidR="00AF2E5B">
              <w:rPr>
                <w:webHidden/>
              </w:rPr>
            </w:r>
            <w:r w:rsidR="00AF2E5B">
              <w:rPr>
                <w:webHidden/>
              </w:rPr>
              <w:fldChar w:fldCharType="separate"/>
            </w:r>
            <w:r w:rsidR="00AF2E5B">
              <w:rPr>
                <w:webHidden/>
              </w:rPr>
              <w:t>3</w:t>
            </w:r>
            <w:r w:rsidR="00AF2E5B">
              <w:rPr>
                <w:webHidden/>
              </w:rPr>
              <w:fldChar w:fldCharType="end"/>
            </w:r>
          </w:hyperlink>
        </w:p>
        <w:p w14:paraId="7816A30F" w14:textId="48EAE25F" w:rsidR="00AF2E5B" w:rsidRDefault="00AF2E5B">
          <w:pPr>
            <w:pStyle w:val="TOC1"/>
            <w:rPr>
              <w:rFonts w:eastAsiaTheme="minorEastAsia"/>
              <w:b w:val="0"/>
              <w:lang w:eastAsia="en-ZA"/>
            </w:rPr>
          </w:pPr>
          <w:hyperlink w:anchor="_Toc129345925" w:history="1">
            <w:r w:rsidRPr="00044D76">
              <w:rPr>
                <w:rStyle w:val="Hyperlink"/>
              </w:rPr>
              <w:t>2</w:t>
            </w:r>
            <w:r>
              <w:rPr>
                <w:rFonts w:eastAsiaTheme="minorEastAsia"/>
                <w:b w:val="0"/>
                <w:lang w:eastAsia="en-ZA"/>
              </w:rPr>
              <w:tab/>
            </w:r>
            <w:r w:rsidRPr="00044D76">
              <w:rPr>
                <w:rStyle w:val="Hyperlink"/>
              </w:rPr>
              <w:t>EFFECTIVE  DATE</w:t>
            </w:r>
            <w:r>
              <w:rPr>
                <w:webHidden/>
              </w:rPr>
              <w:tab/>
            </w:r>
            <w:r>
              <w:rPr>
                <w:webHidden/>
              </w:rPr>
              <w:fldChar w:fldCharType="begin"/>
            </w:r>
            <w:r>
              <w:rPr>
                <w:webHidden/>
              </w:rPr>
              <w:instrText xml:space="preserve"> PAGEREF _Toc129345925 \h </w:instrText>
            </w:r>
            <w:r>
              <w:rPr>
                <w:webHidden/>
              </w:rPr>
            </w:r>
            <w:r>
              <w:rPr>
                <w:webHidden/>
              </w:rPr>
              <w:fldChar w:fldCharType="separate"/>
            </w:r>
            <w:r>
              <w:rPr>
                <w:webHidden/>
              </w:rPr>
              <w:t>3</w:t>
            </w:r>
            <w:r>
              <w:rPr>
                <w:webHidden/>
              </w:rPr>
              <w:fldChar w:fldCharType="end"/>
            </w:r>
          </w:hyperlink>
        </w:p>
        <w:p w14:paraId="177A7A8D" w14:textId="4A4D8C60" w:rsidR="00AF2E5B" w:rsidRDefault="00AF2E5B">
          <w:pPr>
            <w:pStyle w:val="TOC1"/>
            <w:rPr>
              <w:rFonts w:eastAsiaTheme="minorEastAsia"/>
              <w:b w:val="0"/>
              <w:lang w:eastAsia="en-ZA"/>
            </w:rPr>
          </w:pPr>
          <w:hyperlink w:anchor="_Toc129345926" w:history="1">
            <w:r w:rsidRPr="00044D76">
              <w:rPr>
                <w:rStyle w:val="Hyperlink"/>
              </w:rPr>
              <w:t>3</w:t>
            </w:r>
            <w:r>
              <w:rPr>
                <w:rFonts w:eastAsiaTheme="minorEastAsia"/>
                <w:b w:val="0"/>
                <w:lang w:eastAsia="en-ZA"/>
              </w:rPr>
              <w:tab/>
            </w:r>
            <w:r w:rsidRPr="00044D76">
              <w:rPr>
                <w:rStyle w:val="Hyperlink"/>
              </w:rPr>
              <w:t>RESELLER PRODUCTS</w:t>
            </w:r>
            <w:r>
              <w:rPr>
                <w:webHidden/>
              </w:rPr>
              <w:tab/>
            </w:r>
            <w:r>
              <w:rPr>
                <w:webHidden/>
              </w:rPr>
              <w:fldChar w:fldCharType="begin"/>
            </w:r>
            <w:r>
              <w:rPr>
                <w:webHidden/>
              </w:rPr>
              <w:instrText xml:space="preserve"> PAGEREF _Toc129345926 \h </w:instrText>
            </w:r>
            <w:r>
              <w:rPr>
                <w:webHidden/>
              </w:rPr>
            </w:r>
            <w:r>
              <w:rPr>
                <w:webHidden/>
              </w:rPr>
              <w:fldChar w:fldCharType="separate"/>
            </w:r>
            <w:r>
              <w:rPr>
                <w:webHidden/>
              </w:rPr>
              <w:t>3</w:t>
            </w:r>
            <w:r>
              <w:rPr>
                <w:webHidden/>
              </w:rPr>
              <w:fldChar w:fldCharType="end"/>
            </w:r>
          </w:hyperlink>
        </w:p>
        <w:p w14:paraId="50BC2FB0" w14:textId="3039DC89" w:rsidR="00AF2E5B" w:rsidRDefault="00AF2E5B">
          <w:pPr>
            <w:pStyle w:val="TOC2"/>
            <w:tabs>
              <w:tab w:val="left" w:pos="880"/>
              <w:tab w:val="right" w:leader="dot" w:pos="9016"/>
            </w:tabs>
            <w:rPr>
              <w:rFonts w:eastAsiaTheme="minorEastAsia"/>
              <w:noProof/>
              <w:lang w:eastAsia="en-ZA"/>
            </w:rPr>
          </w:pPr>
          <w:hyperlink w:anchor="_Toc129345927" w:history="1">
            <w:r w:rsidRPr="00044D76">
              <w:rPr>
                <w:rStyle w:val="Hyperlink"/>
                <w:noProof/>
              </w:rPr>
              <w:t>3.1</w:t>
            </w:r>
            <w:r>
              <w:rPr>
                <w:rFonts w:eastAsiaTheme="minorEastAsia"/>
                <w:noProof/>
                <w:lang w:eastAsia="en-ZA"/>
              </w:rPr>
              <w:tab/>
            </w:r>
            <w:r w:rsidRPr="00044D76">
              <w:rPr>
                <w:rStyle w:val="Hyperlink"/>
                <w:noProof/>
              </w:rPr>
              <w:t>Hosted Microsoft Exchange</w:t>
            </w:r>
            <w:r>
              <w:rPr>
                <w:noProof/>
                <w:webHidden/>
              </w:rPr>
              <w:tab/>
            </w:r>
            <w:r>
              <w:rPr>
                <w:noProof/>
                <w:webHidden/>
              </w:rPr>
              <w:fldChar w:fldCharType="begin"/>
            </w:r>
            <w:r>
              <w:rPr>
                <w:noProof/>
                <w:webHidden/>
              </w:rPr>
              <w:instrText xml:space="preserve"> PAGEREF _Toc129345927 \h </w:instrText>
            </w:r>
            <w:r>
              <w:rPr>
                <w:noProof/>
                <w:webHidden/>
              </w:rPr>
            </w:r>
            <w:r>
              <w:rPr>
                <w:noProof/>
                <w:webHidden/>
              </w:rPr>
              <w:fldChar w:fldCharType="separate"/>
            </w:r>
            <w:r>
              <w:rPr>
                <w:noProof/>
                <w:webHidden/>
              </w:rPr>
              <w:t>3</w:t>
            </w:r>
            <w:r>
              <w:rPr>
                <w:noProof/>
                <w:webHidden/>
              </w:rPr>
              <w:fldChar w:fldCharType="end"/>
            </w:r>
          </w:hyperlink>
        </w:p>
        <w:p w14:paraId="5E7E632E" w14:textId="4C03E8B4" w:rsidR="00AF2E5B" w:rsidRDefault="00AF2E5B">
          <w:pPr>
            <w:pStyle w:val="TOC2"/>
            <w:tabs>
              <w:tab w:val="left" w:pos="880"/>
              <w:tab w:val="right" w:leader="dot" w:pos="9016"/>
            </w:tabs>
            <w:rPr>
              <w:rFonts w:eastAsiaTheme="minorEastAsia"/>
              <w:noProof/>
              <w:lang w:eastAsia="en-ZA"/>
            </w:rPr>
          </w:pPr>
          <w:hyperlink w:anchor="_Toc129345928" w:history="1">
            <w:r w:rsidRPr="00044D76">
              <w:rPr>
                <w:rStyle w:val="Hyperlink"/>
                <w:noProof/>
              </w:rPr>
              <w:t>3.2</w:t>
            </w:r>
            <w:r>
              <w:rPr>
                <w:rFonts w:eastAsiaTheme="minorEastAsia"/>
                <w:noProof/>
                <w:lang w:eastAsia="en-ZA"/>
              </w:rPr>
              <w:tab/>
            </w:r>
            <w:r w:rsidRPr="00044D76">
              <w:rPr>
                <w:rStyle w:val="Hyperlink"/>
                <w:noProof/>
              </w:rPr>
              <w:t>Sentinel One</w:t>
            </w:r>
            <w:r>
              <w:rPr>
                <w:noProof/>
                <w:webHidden/>
              </w:rPr>
              <w:tab/>
            </w:r>
            <w:r>
              <w:rPr>
                <w:noProof/>
                <w:webHidden/>
              </w:rPr>
              <w:fldChar w:fldCharType="begin"/>
            </w:r>
            <w:r>
              <w:rPr>
                <w:noProof/>
                <w:webHidden/>
              </w:rPr>
              <w:instrText xml:space="preserve"> PAGEREF _Toc129345928 \h </w:instrText>
            </w:r>
            <w:r>
              <w:rPr>
                <w:noProof/>
                <w:webHidden/>
              </w:rPr>
            </w:r>
            <w:r>
              <w:rPr>
                <w:noProof/>
                <w:webHidden/>
              </w:rPr>
              <w:fldChar w:fldCharType="separate"/>
            </w:r>
            <w:r>
              <w:rPr>
                <w:noProof/>
                <w:webHidden/>
              </w:rPr>
              <w:t>4</w:t>
            </w:r>
            <w:r>
              <w:rPr>
                <w:noProof/>
                <w:webHidden/>
              </w:rPr>
              <w:fldChar w:fldCharType="end"/>
            </w:r>
          </w:hyperlink>
        </w:p>
        <w:p w14:paraId="31AFB94C" w14:textId="6B7C50B8" w:rsidR="00AF2E5B" w:rsidRDefault="00AF2E5B">
          <w:pPr>
            <w:pStyle w:val="TOC2"/>
            <w:tabs>
              <w:tab w:val="left" w:pos="880"/>
              <w:tab w:val="right" w:leader="dot" w:pos="9016"/>
            </w:tabs>
            <w:rPr>
              <w:rFonts w:eastAsiaTheme="minorEastAsia"/>
              <w:noProof/>
              <w:lang w:eastAsia="en-ZA"/>
            </w:rPr>
          </w:pPr>
          <w:hyperlink w:anchor="_Toc129345929" w:history="1">
            <w:r w:rsidRPr="00044D76">
              <w:rPr>
                <w:rStyle w:val="Hyperlink"/>
                <w:noProof/>
              </w:rPr>
              <w:t>3.3</w:t>
            </w:r>
            <w:r>
              <w:rPr>
                <w:rFonts w:eastAsiaTheme="minorEastAsia"/>
                <w:noProof/>
                <w:lang w:eastAsia="en-ZA"/>
              </w:rPr>
              <w:tab/>
            </w:r>
            <w:r w:rsidRPr="00044D76">
              <w:rPr>
                <w:rStyle w:val="Hyperlink"/>
                <w:noProof/>
              </w:rPr>
              <w:t>Spam Titan</w:t>
            </w:r>
            <w:r>
              <w:rPr>
                <w:noProof/>
                <w:webHidden/>
              </w:rPr>
              <w:tab/>
            </w:r>
            <w:r>
              <w:rPr>
                <w:noProof/>
                <w:webHidden/>
              </w:rPr>
              <w:fldChar w:fldCharType="begin"/>
            </w:r>
            <w:r>
              <w:rPr>
                <w:noProof/>
                <w:webHidden/>
              </w:rPr>
              <w:instrText xml:space="preserve"> PAGEREF _Toc129345929 \h </w:instrText>
            </w:r>
            <w:r>
              <w:rPr>
                <w:noProof/>
                <w:webHidden/>
              </w:rPr>
            </w:r>
            <w:r>
              <w:rPr>
                <w:noProof/>
                <w:webHidden/>
              </w:rPr>
              <w:fldChar w:fldCharType="separate"/>
            </w:r>
            <w:r>
              <w:rPr>
                <w:noProof/>
                <w:webHidden/>
              </w:rPr>
              <w:t>4</w:t>
            </w:r>
            <w:r>
              <w:rPr>
                <w:noProof/>
                <w:webHidden/>
              </w:rPr>
              <w:fldChar w:fldCharType="end"/>
            </w:r>
          </w:hyperlink>
        </w:p>
        <w:p w14:paraId="3D646D6E" w14:textId="6739CE4A" w:rsidR="00AF2E5B" w:rsidRDefault="00AF2E5B">
          <w:pPr>
            <w:pStyle w:val="TOC2"/>
            <w:tabs>
              <w:tab w:val="left" w:pos="880"/>
              <w:tab w:val="right" w:leader="dot" w:pos="9016"/>
            </w:tabs>
            <w:rPr>
              <w:rFonts w:eastAsiaTheme="minorEastAsia"/>
              <w:noProof/>
              <w:lang w:eastAsia="en-ZA"/>
            </w:rPr>
          </w:pPr>
          <w:hyperlink w:anchor="_Toc129345930" w:history="1">
            <w:r w:rsidRPr="00044D76">
              <w:rPr>
                <w:rStyle w:val="Hyperlink"/>
                <w:noProof/>
              </w:rPr>
              <w:t>3.4</w:t>
            </w:r>
            <w:r>
              <w:rPr>
                <w:rFonts w:eastAsiaTheme="minorEastAsia"/>
                <w:noProof/>
                <w:lang w:eastAsia="en-ZA"/>
              </w:rPr>
              <w:tab/>
            </w:r>
            <w:r w:rsidRPr="00044D76">
              <w:rPr>
                <w:rStyle w:val="Hyperlink"/>
                <w:noProof/>
              </w:rPr>
              <w:t>Cyber Security and Insurance</w:t>
            </w:r>
            <w:r>
              <w:rPr>
                <w:noProof/>
                <w:webHidden/>
              </w:rPr>
              <w:tab/>
            </w:r>
            <w:r>
              <w:rPr>
                <w:noProof/>
                <w:webHidden/>
              </w:rPr>
              <w:fldChar w:fldCharType="begin"/>
            </w:r>
            <w:r>
              <w:rPr>
                <w:noProof/>
                <w:webHidden/>
              </w:rPr>
              <w:instrText xml:space="preserve"> PAGEREF _Toc129345930 \h </w:instrText>
            </w:r>
            <w:r>
              <w:rPr>
                <w:noProof/>
                <w:webHidden/>
              </w:rPr>
            </w:r>
            <w:r>
              <w:rPr>
                <w:noProof/>
                <w:webHidden/>
              </w:rPr>
              <w:fldChar w:fldCharType="separate"/>
            </w:r>
            <w:r>
              <w:rPr>
                <w:noProof/>
                <w:webHidden/>
              </w:rPr>
              <w:t>4</w:t>
            </w:r>
            <w:r>
              <w:rPr>
                <w:noProof/>
                <w:webHidden/>
              </w:rPr>
              <w:fldChar w:fldCharType="end"/>
            </w:r>
          </w:hyperlink>
        </w:p>
        <w:p w14:paraId="50C6E01D" w14:textId="3D715641" w:rsidR="00AF2E5B" w:rsidRDefault="00AF2E5B">
          <w:pPr>
            <w:pStyle w:val="TOC2"/>
            <w:tabs>
              <w:tab w:val="left" w:pos="880"/>
              <w:tab w:val="right" w:leader="dot" w:pos="9016"/>
            </w:tabs>
            <w:rPr>
              <w:rFonts w:eastAsiaTheme="minorEastAsia"/>
              <w:noProof/>
              <w:lang w:eastAsia="en-ZA"/>
            </w:rPr>
          </w:pPr>
          <w:hyperlink w:anchor="_Toc129345931" w:history="1">
            <w:r w:rsidRPr="00044D76">
              <w:rPr>
                <w:rStyle w:val="Hyperlink"/>
                <w:noProof/>
              </w:rPr>
              <w:t>3.5</w:t>
            </w:r>
            <w:r>
              <w:rPr>
                <w:rFonts w:eastAsiaTheme="minorEastAsia"/>
                <w:noProof/>
                <w:lang w:eastAsia="en-ZA"/>
              </w:rPr>
              <w:tab/>
            </w:r>
            <w:r w:rsidRPr="00044D76">
              <w:rPr>
                <w:rStyle w:val="Hyperlink"/>
                <w:noProof/>
              </w:rPr>
              <w:t>Penetration Testing</w:t>
            </w:r>
            <w:r>
              <w:rPr>
                <w:noProof/>
                <w:webHidden/>
              </w:rPr>
              <w:tab/>
            </w:r>
            <w:r>
              <w:rPr>
                <w:noProof/>
                <w:webHidden/>
              </w:rPr>
              <w:fldChar w:fldCharType="begin"/>
            </w:r>
            <w:r>
              <w:rPr>
                <w:noProof/>
                <w:webHidden/>
              </w:rPr>
              <w:instrText xml:space="preserve"> PAGEREF _Toc129345931 \h </w:instrText>
            </w:r>
            <w:r>
              <w:rPr>
                <w:noProof/>
                <w:webHidden/>
              </w:rPr>
            </w:r>
            <w:r>
              <w:rPr>
                <w:noProof/>
                <w:webHidden/>
              </w:rPr>
              <w:fldChar w:fldCharType="separate"/>
            </w:r>
            <w:r>
              <w:rPr>
                <w:noProof/>
                <w:webHidden/>
              </w:rPr>
              <w:t>5</w:t>
            </w:r>
            <w:r>
              <w:rPr>
                <w:noProof/>
                <w:webHidden/>
              </w:rPr>
              <w:fldChar w:fldCharType="end"/>
            </w:r>
          </w:hyperlink>
        </w:p>
        <w:p w14:paraId="7890997D" w14:textId="1EC025FA" w:rsidR="00AF2E5B" w:rsidRDefault="00AF2E5B">
          <w:pPr>
            <w:pStyle w:val="TOC2"/>
            <w:tabs>
              <w:tab w:val="left" w:pos="880"/>
              <w:tab w:val="right" w:leader="dot" w:pos="9016"/>
            </w:tabs>
            <w:rPr>
              <w:rFonts w:eastAsiaTheme="minorEastAsia"/>
              <w:noProof/>
              <w:lang w:eastAsia="en-ZA"/>
            </w:rPr>
          </w:pPr>
          <w:hyperlink w:anchor="_Toc129345932" w:history="1">
            <w:r w:rsidRPr="00044D76">
              <w:rPr>
                <w:rStyle w:val="Hyperlink"/>
                <w:noProof/>
              </w:rPr>
              <w:t>3.6</w:t>
            </w:r>
            <w:r>
              <w:rPr>
                <w:rFonts w:eastAsiaTheme="minorEastAsia"/>
                <w:noProof/>
                <w:lang w:eastAsia="en-ZA"/>
              </w:rPr>
              <w:tab/>
            </w:r>
            <w:r w:rsidRPr="00044D76">
              <w:rPr>
                <w:rStyle w:val="Hyperlink"/>
                <w:noProof/>
              </w:rPr>
              <w:t>Virtual Servers</w:t>
            </w:r>
            <w:r>
              <w:rPr>
                <w:noProof/>
                <w:webHidden/>
              </w:rPr>
              <w:tab/>
            </w:r>
            <w:r>
              <w:rPr>
                <w:noProof/>
                <w:webHidden/>
              </w:rPr>
              <w:fldChar w:fldCharType="begin"/>
            </w:r>
            <w:r>
              <w:rPr>
                <w:noProof/>
                <w:webHidden/>
              </w:rPr>
              <w:instrText xml:space="preserve"> PAGEREF _Toc129345932 \h </w:instrText>
            </w:r>
            <w:r>
              <w:rPr>
                <w:noProof/>
                <w:webHidden/>
              </w:rPr>
            </w:r>
            <w:r>
              <w:rPr>
                <w:noProof/>
                <w:webHidden/>
              </w:rPr>
              <w:fldChar w:fldCharType="separate"/>
            </w:r>
            <w:r>
              <w:rPr>
                <w:noProof/>
                <w:webHidden/>
              </w:rPr>
              <w:t>5</w:t>
            </w:r>
            <w:r>
              <w:rPr>
                <w:noProof/>
                <w:webHidden/>
              </w:rPr>
              <w:fldChar w:fldCharType="end"/>
            </w:r>
          </w:hyperlink>
        </w:p>
        <w:p w14:paraId="5E5D5242" w14:textId="197430B3" w:rsidR="00AF2E5B" w:rsidRDefault="00AF2E5B">
          <w:pPr>
            <w:pStyle w:val="TOC2"/>
            <w:tabs>
              <w:tab w:val="left" w:pos="880"/>
              <w:tab w:val="right" w:leader="dot" w:pos="9016"/>
            </w:tabs>
            <w:rPr>
              <w:rFonts w:eastAsiaTheme="minorEastAsia"/>
              <w:noProof/>
              <w:lang w:eastAsia="en-ZA"/>
            </w:rPr>
          </w:pPr>
          <w:hyperlink w:anchor="_Toc129345933" w:history="1">
            <w:r w:rsidRPr="00044D76">
              <w:rPr>
                <w:rStyle w:val="Hyperlink"/>
                <w:noProof/>
              </w:rPr>
              <w:t>3.7</w:t>
            </w:r>
            <w:r>
              <w:rPr>
                <w:rFonts w:eastAsiaTheme="minorEastAsia"/>
                <w:noProof/>
                <w:lang w:eastAsia="en-ZA"/>
              </w:rPr>
              <w:tab/>
            </w:r>
            <w:r w:rsidRPr="00044D76">
              <w:rPr>
                <w:rStyle w:val="Hyperlink"/>
                <w:noProof/>
              </w:rPr>
              <w:t>Additional Services</w:t>
            </w:r>
            <w:r>
              <w:rPr>
                <w:noProof/>
                <w:webHidden/>
              </w:rPr>
              <w:tab/>
            </w:r>
            <w:r>
              <w:rPr>
                <w:noProof/>
                <w:webHidden/>
              </w:rPr>
              <w:fldChar w:fldCharType="begin"/>
            </w:r>
            <w:r>
              <w:rPr>
                <w:noProof/>
                <w:webHidden/>
              </w:rPr>
              <w:instrText xml:space="preserve"> PAGEREF _Toc129345933 \h </w:instrText>
            </w:r>
            <w:r>
              <w:rPr>
                <w:noProof/>
                <w:webHidden/>
              </w:rPr>
            </w:r>
            <w:r>
              <w:rPr>
                <w:noProof/>
                <w:webHidden/>
              </w:rPr>
              <w:fldChar w:fldCharType="separate"/>
            </w:r>
            <w:r>
              <w:rPr>
                <w:noProof/>
                <w:webHidden/>
              </w:rPr>
              <w:t>5</w:t>
            </w:r>
            <w:r>
              <w:rPr>
                <w:noProof/>
                <w:webHidden/>
              </w:rPr>
              <w:fldChar w:fldCharType="end"/>
            </w:r>
          </w:hyperlink>
        </w:p>
        <w:p w14:paraId="3D29A5F0" w14:textId="58AD7289" w:rsidR="00AF2E5B" w:rsidRDefault="00AF2E5B">
          <w:pPr>
            <w:pStyle w:val="TOC2"/>
            <w:tabs>
              <w:tab w:val="left" w:pos="880"/>
              <w:tab w:val="right" w:leader="dot" w:pos="9016"/>
            </w:tabs>
            <w:rPr>
              <w:rFonts w:eastAsiaTheme="minorEastAsia"/>
              <w:noProof/>
              <w:lang w:eastAsia="en-ZA"/>
            </w:rPr>
          </w:pPr>
          <w:hyperlink w:anchor="_Toc129345934" w:history="1">
            <w:r w:rsidRPr="00044D76">
              <w:rPr>
                <w:rStyle w:val="Hyperlink"/>
                <w:noProof/>
              </w:rPr>
              <w:t>3.8</w:t>
            </w:r>
            <w:r>
              <w:rPr>
                <w:rFonts w:eastAsiaTheme="minorEastAsia"/>
                <w:noProof/>
                <w:lang w:eastAsia="en-ZA"/>
              </w:rPr>
              <w:tab/>
            </w:r>
            <w:r w:rsidRPr="00044D76">
              <w:rPr>
                <w:rStyle w:val="Hyperlink"/>
                <w:noProof/>
              </w:rPr>
              <w:t>Dedicated Servers</w:t>
            </w:r>
            <w:r>
              <w:rPr>
                <w:noProof/>
                <w:webHidden/>
              </w:rPr>
              <w:tab/>
            </w:r>
            <w:r>
              <w:rPr>
                <w:noProof/>
                <w:webHidden/>
              </w:rPr>
              <w:fldChar w:fldCharType="begin"/>
            </w:r>
            <w:r>
              <w:rPr>
                <w:noProof/>
                <w:webHidden/>
              </w:rPr>
              <w:instrText xml:space="preserve"> PAGEREF _Toc129345934 \h </w:instrText>
            </w:r>
            <w:r>
              <w:rPr>
                <w:noProof/>
                <w:webHidden/>
              </w:rPr>
            </w:r>
            <w:r>
              <w:rPr>
                <w:noProof/>
                <w:webHidden/>
              </w:rPr>
              <w:fldChar w:fldCharType="separate"/>
            </w:r>
            <w:r>
              <w:rPr>
                <w:noProof/>
                <w:webHidden/>
              </w:rPr>
              <w:t>6</w:t>
            </w:r>
            <w:r>
              <w:rPr>
                <w:noProof/>
                <w:webHidden/>
              </w:rPr>
              <w:fldChar w:fldCharType="end"/>
            </w:r>
          </w:hyperlink>
        </w:p>
        <w:p w14:paraId="01CFBA9D" w14:textId="23510C3F" w:rsidR="00AF2E5B" w:rsidRDefault="00AF2E5B">
          <w:pPr>
            <w:pStyle w:val="TOC2"/>
            <w:tabs>
              <w:tab w:val="left" w:pos="880"/>
              <w:tab w:val="right" w:leader="dot" w:pos="9016"/>
            </w:tabs>
            <w:rPr>
              <w:rFonts w:eastAsiaTheme="minorEastAsia"/>
              <w:noProof/>
              <w:lang w:eastAsia="en-ZA"/>
            </w:rPr>
          </w:pPr>
          <w:hyperlink w:anchor="_Toc129345935" w:history="1">
            <w:r w:rsidRPr="00044D76">
              <w:rPr>
                <w:rStyle w:val="Hyperlink"/>
                <w:noProof/>
              </w:rPr>
              <w:t>3.9</w:t>
            </w:r>
            <w:r>
              <w:rPr>
                <w:rFonts w:eastAsiaTheme="minorEastAsia"/>
                <w:noProof/>
                <w:lang w:eastAsia="en-ZA"/>
              </w:rPr>
              <w:tab/>
            </w:r>
            <w:r w:rsidRPr="00044D76">
              <w:rPr>
                <w:rStyle w:val="Hyperlink"/>
                <w:noProof/>
              </w:rPr>
              <w:t>Disaster Recovery &amp; Backups</w:t>
            </w:r>
            <w:r>
              <w:rPr>
                <w:noProof/>
                <w:webHidden/>
              </w:rPr>
              <w:tab/>
            </w:r>
            <w:r>
              <w:rPr>
                <w:noProof/>
                <w:webHidden/>
              </w:rPr>
              <w:fldChar w:fldCharType="begin"/>
            </w:r>
            <w:r>
              <w:rPr>
                <w:noProof/>
                <w:webHidden/>
              </w:rPr>
              <w:instrText xml:space="preserve"> PAGEREF _Toc129345935 \h </w:instrText>
            </w:r>
            <w:r>
              <w:rPr>
                <w:noProof/>
                <w:webHidden/>
              </w:rPr>
            </w:r>
            <w:r>
              <w:rPr>
                <w:noProof/>
                <w:webHidden/>
              </w:rPr>
              <w:fldChar w:fldCharType="separate"/>
            </w:r>
            <w:r>
              <w:rPr>
                <w:noProof/>
                <w:webHidden/>
              </w:rPr>
              <w:t>6</w:t>
            </w:r>
            <w:r>
              <w:rPr>
                <w:noProof/>
                <w:webHidden/>
              </w:rPr>
              <w:fldChar w:fldCharType="end"/>
            </w:r>
          </w:hyperlink>
        </w:p>
        <w:p w14:paraId="1936C505" w14:textId="42E7EAA1" w:rsidR="00AF2E5B" w:rsidRPr="00AF2E5B" w:rsidRDefault="00AF2E5B" w:rsidP="00AF2E5B">
          <w:pPr>
            <w:pStyle w:val="TOC2"/>
            <w:tabs>
              <w:tab w:val="left" w:pos="660"/>
              <w:tab w:val="right" w:leader="dot" w:pos="9016"/>
            </w:tabs>
            <w:ind w:left="0"/>
            <w:rPr>
              <w:rFonts w:eastAsiaTheme="minorEastAsia"/>
              <w:b/>
              <w:noProof/>
              <w:lang w:eastAsia="en-ZA"/>
            </w:rPr>
          </w:pPr>
          <w:hyperlink w:anchor="_Toc129345936" w:history="1">
            <w:r w:rsidRPr="00AF2E5B">
              <w:rPr>
                <w:rStyle w:val="Hyperlink"/>
                <w:b/>
                <w:noProof/>
              </w:rPr>
              <w:t>4.</w:t>
            </w:r>
            <w:r>
              <w:rPr>
                <w:rFonts w:eastAsiaTheme="minorEastAsia"/>
                <w:b/>
                <w:noProof/>
                <w:lang w:eastAsia="en-ZA"/>
              </w:rPr>
              <w:t xml:space="preserve">     </w:t>
            </w:r>
            <w:r w:rsidRPr="00AF2E5B">
              <w:rPr>
                <w:rStyle w:val="Hyperlink"/>
                <w:b/>
                <w:noProof/>
              </w:rPr>
              <w:t>PRICING STRUCTURE</w:t>
            </w:r>
            <w:r w:rsidRPr="00AF2E5B">
              <w:rPr>
                <w:b/>
                <w:noProof/>
                <w:webHidden/>
              </w:rPr>
              <w:tab/>
            </w:r>
            <w:r w:rsidRPr="00AF2E5B">
              <w:rPr>
                <w:b/>
                <w:noProof/>
                <w:webHidden/>
              </w:rPr>
              <w:fldChar w:fldCharType="begin"/>
            </w:r>
            <w:r w:rsidRPr="00AF2E5B">
              <w:rPr>
                <w:b/>
                <w:noProof/>
                <w:webHidden/>
              </w:rPr>
              <w:instrText xml:space="preserve"> PAGEREF _Toc129345936 \h </w:instrText>
            </w:r>
            <w:r w:rsidRPr="00AF2E5B">
              <w:rPr>
                <w:b/>
                <w:noProof/>
                <w:webHidden/>
              </w:rPr>
            </w:r>
            <w:r w:rsidRPr="00AF2E5B">
              <w:rPr>
                <w:b/>
                <w:noProof/>
                <w:webHidden/>
              </w:rPr>
              <w:fldChar w:fldCharType="separate"/>
            </w:r>
            <w:r w:rsidRPr="00AF2E5B">
              <w:rPr>
                <w:b/>
                <w:noProof/>
                <w:webHidden/>
              </w:rPr>
              <w:t>7</w:t>
            </w:r>
            <w:r w:rsidRPr="00AF2E5B">
              <w:rPr>
                <w:b/>
                <w:noProof/>
                <w:webHidden/>
              </w:rPr>
              <w:fldChar w:fldCharType="end"/>
            </w:r>
          </w:hyperlink>
        </w:p>
        <w:p w14:paraId="65311C32" w14:textId="46A0D7A8" w:rsidR="00AF2E5B" w:rsidRDefault="00AF2E5B">
          <w:pPr>
            <w:pStyle w:val="TOC1"/>
            <w:rPr>
              <w:rFonts w:eastAsiaTheme="minorEastAsia"/>
              <w:b w:val="0"/>
              <w:lang w:eastAsia="en-ZA"/>
            </w:rPr>
          </w:pPr>
          <w:hyperlink w:anchor="_Toc129345937" w:history="1">
            <w:r w:rsidRPr="00044D76">
              <w:rPr>
                <w:rStyle w:val="Hyperlink"/>
              </w:rPr>
              <w:t>5</w:t>
            </w:r>
            <w:r>
              <w:rPr>
                <w:rFonts w:eastAsiaTheme="minorEastAsia"/>
                <w:b w:val="0"/>
                <w:lang w:eastAsia="en-ZA"/>
              </w:rPr>
              <w:tab/>
            </w:r>
            <w:r w:rsidRPr="00044D76">
              <w:rPr>
                <w:rStyle w:val="Hyperlink"/>
              </w:rPr>
              <w:t>GENERAL TERMS AND CONDITIONS</w:t>
            </w:r>
            <w:r>
              <w:rPr>
                <w:webHidden/>
              </w:rPr>
              <w:tab/>
            </w:r>
            <w:r>
              <w:rPr>
                <w:webHidden/>
              </w:rPr>
              <w:fldChar w:fldCharType="begin"/>
            </w:r>
            <w:r>
              <w:rPr>
                <w:webHidden/>
              </w:rPr>
              <w:instrText xml:space="preserve"> PAGEREF _Toc129345937 \h </w:instrText>
            </w:r>
            <w:r>
              <w:rPr>
                <w:webHidden/>
              </w:rPr>
            </w:r>
            <w:r>
              <w:rPr>
                <w:webHidden/>
              </w:rPr>
              <w:fldChar w:fldCharType="separate"/>
            </w:r>
            <w:r>
              <w:rPr>
                <w:webHidden/>
              </w:rPr>
              <w:t>7</w:t>
            </w:r>
            <w:r>
              <w:rPr>
                <w:webHidden/>
              </w:rPr>
              <w:fldChar w:fldCharType="end"/>
            </w:r>
          </w:hyperlink>
        </w:p>
        <w:p w14:paraId="281390AB" w14:textId="548E7EE3" w:rsidR="00AF2E5B" w:rsidRDefault="00AF2E5B">
          <w:pPr>
            <w:pStyle w:val="TOC2"/>
            <w:tabs>
              <w:tab w:val="left" w:pos="880"/>
              <w:tab w:val="right" w:leader="dot" w:pos="9016"/>
            </w:tabs>
            <w:rPr>
              <w:rFonts w:eastAsiaTheme="minorEastAsia"/>
              <w:noProof/>
              <w:lang w:eastAsia="en-ZA"/>
            </w:rPr>
          </w:pPr>
          <w:hyperlink w:anchor="_Toc129345938" w:history="1">
            <w:r w:rsidRPr="00044D76">
              <w:rPr>
                <w:rStyle w:val="Hyperlink"/>
                <w:noProof/>
              </w:rPr>
              <w:t>5.1</w:t>
            </w:r>
            <w:r>
              <w:rPr>
                <w:rFonts w:eastAsiaTheme="minorEastAsia"/>
                <w:noProof/>
                <w:lang w:eastAsia="en-ZA"/>
              </w:rPr>
              <w:tab/>
            </w:r>
            <w:r w:rsidRPr="00044D76">
              <w:rPr>
                <w:rStyle w:val="Hyperlink"/>
                <w:noProof/>
              </w:rPr>
              <w:t>Support</w:t>
            </w:r>
            <w:r>
              <w:rPr>
                <w:noProof/>
                <w:webHidden/>
              </w:rPr>
              <w:tab/>
            </w:r>
            <w:r>
              <w:rPr>
                <w:noProof/>
                <w:webHidden/>
              </w:rPr>
              <w:fldChar w:fldCharType="begin"/>
            </w:r>
            <w:r>
              <w:rPr>
                <w:noProof/>
                <w:webHidden/>
              </w:rPr>
              <w:instrText xml:space="preserve"> PAGEREF _Toc129345938 \h </w:instrText>
            </w:r>
            <w:r>
              <w:rPr>
                <w:noProof/>
                <w:webHidden/>
              </w:rPr>
            </w:r>
            <w:r>
              <w:rPr>
                <w:noProof/>
                <w:webHidden/>
              </w:rPr>
              <w:fldChar w:fldCharType="separate"/>
            </w:r>
            <w:r>
              <w:rPr>
                <w:noProof/>
                <w:webHidden/>
              </w:rPr>
              <w:t>7</w:t>
            </w:r>
            <w:r>
              <w:rPr>
                <w:noProof/>
                <w:webHidden/>
              </w:rPr>
              <w:fldChar w:fldCharType="end"/>
            </w:r>
          </w:hyperlink>
        </w:p>
        <w:p w14:paraId="11A1B62F" w14:textId="47AECCD9" w:rsidR="00AF2E5B" w:rsidRDefault="00AF2E5B">
          <w:pPr>
            <w:pStyle w:val="TOC2"/>
            <w:tabs>
              <w:tab w:val="left" w:pos="880"/>
              <w:tab w:val="right" w:leader="dot" w:pos="9016"/>
            </w:tabs>
            <w:rPr>
              <w:rFonts w:eastAsiaTheme="minorEastAsia"/>
              <w:noProof/>
              <w:lang w:eastAsia="en-ZA"/>
            </w:rPr>
          </w:pPr>
          <w:hyperlink w:anchor="_Toc129345939" w:history="1">
            <w:r w:rsidRPr="00044D76">
              <w:rPr>
                <w:rStyle w:val="Hyperlink"/>
                <w:noProof/>
              </w:rPr>
              <w:t>5.2</w:t>
            </w:r>
            <w:r>
              <w:rPr>
                <w:rFonts w:eastAsiaTheme="minorEastAsia"/>
                <w:noProof/>
                <w:lang w:eastAsia="en-ZA"/>
              </w:rPr>
              <w:tab/>
            </w:r>
            <w:r w:rsidRPr="00044D76">
              <w:rPr>
                <w:rStyle w:val="Hyperlink"/>
                <w:noProof/>
              </w:rPr>
              <w:t>Record Keeping</w:t>
            </w:r>
            <w:r>
              <w:rPr>
                <w:noProof/>
                <w:webHidden/>
              </w:rPr>
              <w:tab/>
            </w:r>
            <w:r>
              <w:rPr>
                <w:noProof/>
                <w:webHidden/>
              </w:rPr>
              <w:fldChar w:fldCharType="begin"/>
            </w:r>
            <w:r>
              <w:rPr>
                <w:noProof/>
                <w:webHidden/>
              </w:rPr>
              <w:instrText xml:space="preserve"> PAGEREF _Toc129345939 \h </w:instrText>
            </w:r>
            <w:r>
              <w:rPr>
                <w:noProof/>
                <w:webHidden/>
              </w:rPr>
            </w:r>
            <w:r>
              <w:rPr>
                <w:noProof/>
                <w:webHidden/>
              </w:rPr>
              <w:fldChar w:fldCharType="separate"/>
            </w:r>
            <w:r>
              <w:rPr>
                <w:noProof/>
                <w:webHidden/>
              </w:rPr>
              <w:t>7</w:t>
            </w:r>
            <w:r>
              <w:rPr>
                <w:noProof/>
                <w:webHidden/>
              </w:rPr>
              <w:fldChar w:fldCharType="end"/>
            </w:r>
          </w:hyperlink>
        </w:p>
        <w:p w14:paraId="03D6D62F" w14:textId="38163AF3" w:rsidR="00AF2E5B" w:rsidRDefault="00AF2E5B">
          <w:pPr>
            <w:pStyle w:val="TOC2"/>
            <w:tabs>
              <w:tab w:val="left" w:pos="880"/>
              <w:tab w:val="right" w:leader="dot" w:pos="9016"/>
            </w:tabs>
            <w:rPr>
              <w:rFonts w:eastAsiaTheme="minorEastAsia"/>
              <w:noProof/>
              <w:lang w:eastAsia="en-ZA"/>
            </w:rPr>
          </w:pPr>
          <w:hyperlink w:anchor="_Toc129345940" w:history="1">
            <w:r w:rsidRPr="00044D76">
              <w:rPr>
                <w:rStyle w:val="Hyperlink"/>
                <w:noProof/>
              </w:rPr>
              <w:t>5.3</w:t>
            </w:r>
            <w:r>
              <w:rPr>
                <w:rFonts w:eastAsiaTheme="minorEastAsia"/>
                <w:noProof/>
                <w:lang w:eastAsia="en-ZA"/>
              </w:rPr>
              <w:tab/>
            </w:r>
            <w:r w:rsidRPr="00044D76">
              <w:rPr>
                <w:rStyle w:val="Hyperlink"/>
                <w:noProof/>
              </w:rPr>
              <w:t>Annual Anniversary</w:t>
            </w:r>
            <w:r>
              <w:rPr>
                <w:noProof/>
                <w:webHidden/>
              </w:rPr>
              <w:tab/>
            </w:r>
            <w:r>
              <w:rPr>
                <w:noProof/>
                <w:webHidden/>
              </w:rPr>
              <w:fldChar w:fldCharType="begin"/>
            </w:r>
            <w:r>
              <w:rPr>
                <w:noProof/>
                <w:webHidden/>
              </w:rPr>
              <w:instrText xml:space="preserve"> PAGEREF _Toc129345940 \h </w:instrText>
            </w:r>
            <w:r>
              <w:rPr>
                <w:noProof/>
                <w:webHidden/>
              </w:rPr>
            </w:r>
            <w:r>
              <w:rPr>
                <w:noProof/>
                <w:webHidden/>
              </w:rPr>
              <w:fldChar w:fldCharType="separate"/>
            </w:r>
            <w:r>
              <w:rPr>
                <w:noProof/>
                <w:webHidden/>
              </w:rPr>
              <w:t>8</w:t>
            </w:r>
            <w:r>
              <w:rPr>
                <w:noProof/>
                <w:webHidden/>
              </w:rPr>
              <w:fldChar w:fldCharType="end"/>
            </w:r>
          </w:hyperlink>
        </w:p>
        <w:p w14:paraId="63E389E3" w14:textId="50C0F28A" w:rsidR="00AF2E5B" w:rsidRDefault="00AF2E5B">
          <w:pPr>
            <w:pStyle w:val="TOC2"/>
            <w:tabs>
              <w:tab w:val="left" w:pos="880"/>
              <w:tab w:val="right" w:leader="dot" w:pos="9016"/>
            </w:tabs>
            <w:rPr>
              <w:rFonts w:eastAsiaTheme="minorEastAsia"/>
              <w:noProof/>
              <w:lang w:eastAsia="en-ZA"/>
            </w:rPr>
          </w:pPr>
          <w:hyperlink w:anchor="_Toc129345941" w:history="1">
            <w:r w:rsidRPr="00044D76">
              <w:rPr>
                <w:rStyle w:val="Hyperlink"/>
                <w:rFonts w:ascii="Arial" w:hAnsi="Arial"/>
                <w:noProof/>
              </w:rPr>
              <w:t>5.4</w:t>
            </w:r>
            <w:r>
              <w:rPr>
                <w:rFonts w:eastAsiaTheme="minorEastAsia"/>
                <w:noProof/>
                <w:lang w:eastAsia="en-ZA"/>
              </w:rPr>
              <w:tab/>
            </w:r>
            <w:r w:rsidRPr="00044D76">
              <w:rPr>
                <w:rStyle w:val="Hyperlink"/>
                <w:rFonts w:ascii="Arial" w:hAnsi="Arial"/>
                <w:noProof/>
              </w:rPr>
              <w:t>Duration of Agreement</w:t>
            </w:r>
            <w:r>
              <w:rPr>
                <w:noProof/>
                <w:webHidden/>
              </w:rPr>
              <w:tab/>
            </w:r>
            <w:r>
              <w:rPr>
                <w:noProof/>
                <w:webHidden/>
              </w:rPr>
              <w:fldChar w:fldCharType="begin"/>
            </w:r>
            <w:r>
              <w:rPr>
                <w:noProof/>
                <w:webHidden/>
              </w:rPr>
              <w:instrText xml:space="preserve"> PAGEREF _Toc129345941 \h </w:instrText>
            </w:r>
            <w:r>
              <w:rPr>
                <w:noProof/>
                <w:webHidden/>
              </w:rPr>
            </w:r>
            <w:r>
              <w:rPr>
                <w:noProof/>
                <w:webHidden/>
              </w:rPr>
              <w:fldChar w:fldCharType="separate"/>
            </w:r>
            <w:r>
              <w:rPr>
                <w:noProof/>
                <w:webHidden/>
              </w:rPr>
              <w:t>8</w:t>
            </w:r>
            <w:r>
              <w:rPr>
                <w:noProof/>
                <w:webHidden/>
              </w:rPr>
              <w:fldChar w:fldCharType="end"/>
            </w:r>
          </w:hyperlink>
        </w:p>
        <w:p w14:paraId="2B2DA7E0" w14:textId="22741C0F" w:rsidR="00AF2E5B" w:rsidRDefault="00AF2E5B">
          <w:pPr>
            <w:pStyle w:val="TOC2"/>
            <w:tabs>
              <w:tab w:val="left" w:pos="880"/>
              <w:tab w:val="right" w:leader="dot" w:pos="9016"/>
            </w:tabs>
            <w:rPr>
              <w:rFonts w:eastAsiaTheme="minorEastAsia"/>
              <w:noProof/>
              <w:lang w:eastAsia="en-ZA"/>
            </w:rPr>
          </w:pPr>
          <w:hyperlink w:anchor="_Toc129345942" w:history="1">
            <w:r w:rsidRPr="00044D76">
              <w:rPr>
                <w:rStyle w:val="Hyperlink"/>
                <w:rFonts w:ascii="Arial" w:hAnsi="Arial"/>
                <w:noProof/>
              </w:rPr>
              <w:t>5.5</w:t>
            </w:r>
            <w:r>
              <w:rPr>
                <w:rFonts w:eastAsiaTheme="minorEastAsia"/>
                <w:noProof/>
                <w:lang w:eastAsia="en-ZA"/>
              </w:rPr>
              <w:tab/>
            </w:r>
            <w:r w:rsidRPr="00044D76">
              <w:rPr>
                <w:rStyle w:val="Hyperlink"/>
                <w:rFonts w:ascii="Arial" w:hAnsi="Arial"/>
                <w:noProof/>
              </w:rPr>
              <w:t>Termination</w:t>
            </w:r>
            <w:r>
              <w:rPr>
                <w:noProof/>
                <w:webHidden/>
              </w:rPr>
              <w:tab/>
            </w:r>
            <w:r>
              <w:rPr>
                <w:noProof/>
                <w:webHidden/>
              </w:rPr>
              <w:fldChar w:fldCharType="begin"/>
            </w:r>
            <w:r>
              <w:rPr>
                <w:noProof/>
                <w:webHidden/>
              </w:rPr>
              <w:instrText xml:space="preserve"> PAGEREF _Toc129345942 \h </w:instrText>
            </w:r>
            <w:r>
              <w:rPr>
                <w:noProof/>
                <w:webHidden/>
              </w:rPr>
            </w:r>
            <w:r>
              <w:rPr>
                <w:noProof/>
                <w:webHidden/>
              </w:rPr>
              <w:fldChar w:fldCharType="separate"/>
            </w:r>
            <w:r>
              <w:rPr>
                <w:noProof/>
                <w:webHidden/>
              </w:rPr>
              <w:t>8</w:t>
            </w:r>
            <w:r>
              <w:rPr>
                <w:noProof/>
                <w:webHidden/>
              </w:rPr>
              <w:fldChar w:fldCharType="end"/>
            </w:r>
          </w:hyperlink>
        </w:p>
        <w:p w14:paraId="118E111F" w14:textId="04C988F5" w:rsidR="00AF2E5B" w:rsidRDefault="00AF2E5B">
          <w:pPr>
            <w:pStyle w:val="TOC2"/>
            <w:tabs>
              <w:tab w:val="left" w:pos="880"/>
              <w:tab w:val="right" w:leader="dot" w:pos="9016"/>
            </w:tabs>
            <w:rPr>
              <w:rFonts w:eastAsiaTheme="minorEastAsia"/>
              <w:noProof/>
              <w:lang w:eastAsia="en-ZA"/>
            </w:rPr>
          </w:pPr>
          <w:hyperlink w:anchor="_Toc129345943" w:history="1">
            <w:r w:rsidRPr="00044D76">
              <w:rPr>
                <w:rStyle w:val="Hyperlink"/>
                <w:noProof/>
              </w:rPr>
              <w:t>5.7</w:t>
            </w:r>
            <w:r>
              <w:rPr>
                <w:rFonts w:eastAsiaTheme="minorEastAsia"/>
                <w:noProof/>
                <w:lang w:eastAsia="en-ZA"/>
              </w:rPr>
              <w:tab/>
            </w:r>
            <w:r w:rsidRPr="00044D76">
              <w:rPr>
                <w:rStyle w:val="Hyperlink"/>
                <w:noProof/>
              </w:rPr>
              <w:t>Changes to the Agreement</w:t>
            </w:r>
            <w:r>
              <w:rPr>
                <w:noProof/>
                <w:webHidden/>
              </w:rPr>
              <w:tab/>
            </w:r>
            <w:r>
              <w:rPr>
                <w:noProof/>
                <w:webHidden/>
              </w:rPr>
              <w:fldChar w:fldCharType="begin"/>
            </w:r>
            <w:r>
              <w:rPr>
                <w:noProof/>
                <w:webHidden/>
              </w:rPr>
              <w:instrText xml:space="preserve"> PAGEREF _Toc129345943 \h </w:instrText>
            </w:r>
            <w:r>
              <w:rPr>
                <w:noProof/>
                <w:webHidden/>
              </w:rPr>
            </w:r>
            <w:r>
              <w:rPr>
                <w:noProof/>
                <w:webHidden/>
              </w:rPr>
              <w:fldChar w:fldCharType="separate"/>
            </w:r>
            <w:r>
              <w:rPr>
                <w:noProof/>
                <w:webHidden/>
              </w:rPr>
              <w:t>8</w:t>
            </w:r>
            <w:r>
              <w:rPr>
                <w:noProof/>
                <w:webHidden/>
              </w:rPr>
              <w:fldChar w:fldCharType="end"/>
            </w:r>
          </w:hyperlink>
        </w:p>
        <w:p w14:paraId="12339673" w14:textId="63C092A7" w:rsidR="00AF2E5B" w:rsidRDefault="00AF2E5B">
          <w:pPr>
            <w:pStyle w:val="TOC2"/>
            <w:tabs>
              <w:tab w:val="left" w:pos="880"/>
              <w:tab w:val="right" w:leader="dot" w:pos="9016"/>
            </w:tabs>
            <w:rPr>
              <w:rFonts w:eastAsiaTheme="minorEastAsia"/>
              <w:noProof/>
              <w:lang w:eastAsia="en-ZA"/>
            </w:rPr>
          </w:pPr>
          <w:hyperlink w:anchor="_Toc129345944" w:history="1">
            <w:r w:rsidRPr="00044D76">
              <w:rPr>
                <w:rStyle w:val="Hyperlink"/>
                <w:noProof/>
              </w:rPr>
              <w:t>5.8</w:t>
            </w:r>
            <w:r>
              <w:rPr>
                <w:rFonts w:eastAsiaTheme="minorEastAsia"/>
                <w:noProof/>
                <w:lang w:eastAsia="en-ZA"/>
              </w:rPr>
              <w:tab/>
            </w:r>
            <w:r w:rsidRPr="00044D76">
              <w:rPr>
                <w:rStyle w:val="Hyperlink"/>
                <w:noProof/>
              </w:rPr>
              <w:t>Invoicing and Payment Terms</w:t>
            </w:r>
            <w:r>
              <w:rPr>
                <w:noProof/>
                <w:webHidden/>
              </w:rPr>
              <w:tab/>
            </w:r>
            <w:r>
              <w:rPr>
                <w:noProof/>
                <w:webHidden/>
              </w:rPr>
              <w:fldChar w:fldCharType="begin"/>
            </w:r>
            <w:r>
              <w:rPr>
                <w:noProof/>
                <w:webHidden/>
              </w:rPr>
              <w:instrText xml:space="preserve"> PAGEREF _Toc129345944 \h </w:instrText>
            </w:r>
            <w:r>
              <w:rPr>
                <w:noProof/>
                <w:webHidden/>
              </w:rPr>
            </w:r>
            <w:r>
              <w:rPr>
                <w:noProof/>
                <w:webHidden/>
              </w:rPr>
              <w:fldChar w:fldCharType="separate"/>
            </w:r>
            <w:r>
              <w:rPr>
                <w:noProof/>
                <w:webHidden/>
              </w:rPr>
              <w:t>9</w:t>
            </w:r>
            <w:r>
              <w:rPr>
                <w:noProof/>
                <w:webHidden/>
              </w:rPr>
              <w:fldChar w:fldCharType="end"/>
            </w:r>
          </w:hyperlink>
        </w:p>
        <w:p w14:paraId="601F787E" w14:textId="5B77E4A8" w:rsidR="00AF2E5B" w:rsidRDefault="00AF2E5B">
          <w:pPr>
            <w:pStyle w:val="TOC2"/>
            <w:tabs>
              <w:tab w:val="left" w:pos="880"/>
              <w:tab w:val="right" w:leader="dot" w:pos="9016"/>
            </w:tabs>
            <w:rPr>
              <w:rFonts w:eastAsiaTheme="minorEastAsia"/>
              <w:noProof/>
              <w:lang w:eastAsia="en-ZA"/>
            </w:rPr>
          </w:pPr>
          <w:hyperlink w:anchor="_Toc129345945" w:history="1">
            <w:r w:rsidRPr="00044D76">
              <w:rPr>
                <w:rStyle w:val="Hyperlink"/>
                <w:rFonts w:ascii="Arial" w:hAnsi="Arial"/>
                <w:noProof/>
              </w:rPr>
              <w:t>5.9</w:t>
            </w:r>
            <w:r>
              <w:rPr>
                <w:rFonts w:eastAsiaTheme="minorEastAsia"/>
                <w:noProof/>
                <w:lang w:eastAsia="en-ZA"/>
              </w:rPr>
              <w:tab/>
            </w:r>
            <w:r w:rsidRPr="00044D76">
              <w:rPr>
                <w:rStyle w:val="Hyperlink"/>
                <w:rFonts w:ascii="Arial" w:hAnsi="Arial"/>
                <w:noProof/>
              </w:rPr>
              <w:t>Interest for Late Payment</w:t>
            </w:r>
            <w:r>
              <w:rPr>
                <w:noProof/>
                <w:webHidden/>
              </w:rPr>
              <w:tab/>
            </w:r>
            <w:r>
              <w:rPr>
                <w:noProof/>
                <w:webHidden/>
              </w:rPr>
              <w:fldChar w:fldCharType="begin"/>
            </w:r>
            <w:r>
              <w:rPr>
                <w:noProof/>
                <w:webHidden/>
              </w:rPr>
              <w:instrText xml:space="preserve"> PAGEREF _Toc129345945 \h </w:instrText>
            </w:r>
            <w:r>
              <w:rPr>
                <w:noProof/>
                <w:webHidden/>
              </w:rPr>
            </w:r>
            <w:r>
              <w:rPr>
                <w:noProof/>
                <w:webHidden/>
              </w:rPr>
              <w:fldChar w:fldCharType="separate"/>
            </w:r>
            <w:r>
              <w:rPr>
                <w:noProof/>
                <w:webHidden/>
              </w:rPr>
              <w:t>9</w:t>
            </w:r>
            <w:r>
              <w:rPr>
                <w:noProof/>
                <w:webHidden/>
              </w:rPr>
              <w:fldChar w:fldCharType="end"/>
            </w:r>
          </w:hyperlink>
        </w:p>
        <w:p w14:paraId="325E54E3" w14:textId="4F4F01C8" w:rsidR="00AF2E5B" w:rsidRDefault="00AF2E5B">
          <w:pPr>
            <w:pStyle w:val="TOC2"/>
            <w:tabs>
              <w:tab w:val="left" w:pos="880"/>
              <w:tab w:val="right" w:leader="dot" w:pos="9016"/>
            </w:tabs>
            <w:rPr>
              <w:rFonts w:eastAsiaTheme="minorEastAsia"/>
              <w:noProof/>
              <w:lang w:eastAsia="en-ZA"/>
            </w:rPr>
          </w:pPr>
          <w:hyperlink w:anchor="_Toc129345946" w:history="1">
            <w:r w:rsidRPr="00044D76">
              <w:rPr>
                <w:rStyle w:val="Hyperlink"/>
                <w:noProof/>
              </w:rPr>
              <w:t>5.11</w:t>
            </w:r>
            <w:r>
              <w:rPr>
                <w:rFonts w:eastAsiaTheme="minorEastAsia"/>
                <w:noProof/>
                <w:lang w:eastAsia="en-ZA"/>
              </w:rPr>
              <w:tab/>
            </w:r>
            <w:r w:rsidRPr="00044D76">
              <w:rPr>
                <w:rStyle w:val="Hyperlink"/>
                <w:noProof/>
              </w:rPr>
              <w:t>Standard of Care</w:t>
            </w:r>
            <w:r>
              <w:rPr>
                <w:noProof/>
                <w:webHidden/>
              </w:rPr>
              <w:tab/>
            </w:r>
            <w:r>
              <w:rPr>
                <w:noProof/>
                <w:webHidden/>
              </w:rPr>
              <w:fldChar w:fldCharType="begin"/>
            </w:r>
            <w:r>
              <w:rPr>
                <w:noProof/>
                <w:webHidden/>
              </w:rPr>
              <w:instrText xml:space="preserve"> PAGEREF _Toc129345946 \h </w:instrText>
            </w:r>
            <w:r>
              <w:rPr>
                <w:noProof/>
                <w:webHidden/>
              </w:rPr>
            </w:r>
            <w:r>
              <w:rPr>
                <w:noProof/>
                <w:webHidden/>
              </w:rPr>
              <w:fldChar w:fldCharType="separate"/>
            </w:r>
            <w:r>
              <w:rPr>
                <w:noProof/>
                <w:webHidden/>
              </w:rPr>
              <w:t>9</w:t>
            </w:r>
            <w:r>
              <w:rPr>
                <w:noProof/>
                <w:webHidden/>
              </w:rPr>
              <w:fldChar w:fldCharType="end"/>
            </w:r>
          </w:hyperlink>
        </w:p>
        <w:p w14:paraId="67EB5D82" w14:textId="19F36F9A" w:rsidR="00AF2E5B" w:rsidRDefault="00AF2E5B">
          <w:pPr>
            <w:pStyle w:val="TOC2"/>
            <w:tabs>
              <w:tab w:val="left" w:pos="880"/>
              <w:tab w:val="right" w:leader="dot" w:pos="9016"/>
            </w:tabs>
            <w:rPr>
              <w:rFonts w:eastAsiaTheme="minorEastAsia"/>
              <w:noProof/>
              <w:lang w:eastAsia="en-ZA"/>
            </w:rPr>
          </w:pPr>
          <w:hyperlink w:anchor="_Toc129345947" w:history="1">
            <w:r w:rsidRPr="00044D76">
              <w:rPr>
                <w:rStyle w:val="Hyperlink"/>
                <w:noProof/>
              </w:rPr>
              <w:t>5.12</w:t>
            </w:r>
            <w:r>
              <w:rPr>
                <w:rFonts w:eastAsiaTheme="minorEastAsia"/>
                <w:noProof/>
                <w:lang w:eastAsia="en-ZA"/>
              </w:rPr>
              <w:tab/>
            </w:r>
            <w:r w:rsidRPr="00044D76">
              <w:rPr>
                <w:rStyle w:val="Hyperlink"/>
                <w:noProof/>
              </w:rPr>
              <w:t>Assignment</w:t>
            </w:r>
            <w:r>
              <w:rPr>
                <w:noProof/>
                <w:webHidden/>
              </w:rPr>
              <w:tab/>
            </w:r>
            <w:r>
              <w:rPr>
                <w:noProof/>
                <w:webHidden/>
              </w:rPr>
              <w:fldChar w:fldCharType="begin"/>
            </w:r>
            <w:r>
              <w:rPr>
                <w:noProof/>
                <w:webHidden/>
              </w:rPr>
              <w:instrText xml:space="preserve"> PAGEREF _Toc129345947 \h </w:instrText>
            </w:r>
            <w:r>
              <w:rPr>
                <w:noProof/>
                <w:webHidden/>
              </w:rPr>
            </w:r>
            <w:r>
              <w:rPr>
                <w:noProof/>
                <w:webHidden/>
              </w:rPr>
              <w:fldChar w:fldCharType="separate"/>
            </w:r>
            <w:r>
              <w:rPr>
                <w:noProof/>
                <w:webHidden/>
              </w:rPr>
              <w:t>9</w:t>
            </w:r>
            <w:r>
              <w:rPr>
                <w:noProof/>
                <w:webHidden/>
              </w:rPr>
              <w:fldChar w:fldCharType="end"/>
            </w:r>
          </w:hyperlink>
        </w:p>
        <w:p w14:paraId="4B6F2449" w14:textId="6ACFE731" w:rsidR="00AF2E5B" w:rsidRDefault="00AF2E5B">
          <w:pPr>
            <w:pStyle w:val="TOC2"/>
            <w:tabs>
              <w:tab w:val="left" w:pos="880"/>
              <w:tab w:val="right" w:leader="dot" w:pos="9016"/>
            </w:tabs>
            <w:rPr>
              <w:rFonts w:eastAsiaTheme="minorEastAsia"/>
              <w:noProof/>
              <w:lang w:eastAsia="en-ZA"/>
            </w:rPr>
          </w:pPr>
          <w:hyperlink w:anchor="_Toc129345948" w:history="1">
            <w:r w:rsidRPr="00044D76">
              <w:rPr>
                <w:rStyle w:val="Hyperlink"/>
                <w:rFonts w:ascii="Arial" w:hAnsi="Arial"/>
                <w:noProof/>
              </w:rPr>
              <w:t>5.13</w:t>
            </w:r>
            <w:r>
              <w:rPr>
                <w:rFonts w:eastAsiaTheme="minorEastAsia"/>
                <w:noProof/>
                <w:lang w:eastAsia="en-ZA"/>
              </w:rPr>
              <w:tab/>
            </w:r>
            <w:r w:rsidRPr="00044D76">
              <w:rPr>
                <w:rStyle w:val="Hyperlink"/>
                <w:rFonts w:ascii="Arial" w:hAnsi="Arial"/>
                <w:noProof/>
              </w:rPr>
              <w:t>Non-Solicitation</w:t>
            </w:r>
            <w:r>
              <w:rPr>
                <w:noProof/>
                <w:webHidden/>
              </w:rPr>
              <w:tab/>
            </w:r>
            <w:r>
              <w:rPr>
                <w:noProof/>
                <w:webHidden/>
              </w:rPr>
              <w:fldChar w:fldCharType="begin"/>
            </w:r>
            <w:r>
              <w:rPr>
                <w:noProof/>
                <w:webHidden/>
              </w:rPr>
              <w:instrText xml:space="preserve"> PAGEREF _Toc129345948 \h </w:instrText>
            </w:r>
            <w:r>
              <w:rPr>
                <w:noProof/>
                <w:webHidden/>
              </w:rPr>
            </w:r>
            <w:r>
              <w:rPr>
                <w:noProof/>
                <w:webHidden/>
              </w:rPr>
              <w:fldChar w:fldCharType="separate"/>
            </w:r>
            <w:r>
              <w:rPr>
                <w:noProof/>
                <w:webHidden/>
              </w:rPr>
              <w:t>9</w:t>
            </w:r>
            <w:r>
              <w:rPr>
                <w:noProof/>
                <w:webHidden/>
              </w:rPr>
              <w:fldChar w:fldCharType="end"/>
            </w:r>
          </w:hyperlink>
        </w:p>
        <w:p w14:paraId="01CFD91E" w14:textId="370D7260" w:rsidR="00AF2E5B" w:rsidRDefault="00AF2E5B">
          <w:pPr>
            <w:pStyle w:val="TOC2"/>
            <w:tabs>
              <w:tab w:val="left" w:pos="880"/>
              <w:tab w:val="right" w:leader="dot" w:pos="9016"/>
            </w:tabs>
            <w:rPr>
              <w:rFonts w:eastAsiaTheme="minorEastAsia"/>
              <w:noProof/>
              <w:lang w:eastAsia="en-ZA"/>
            </w:rPr>
          </w:pPr>
          <w:hyperlink w:anchor="_Toc129345949" w:history="1">
            <w:r w:rsidRPr="00044D76">
              <w:rPr>
                <w:rStyle w:val="Hyperlink"/>
                <w:rFonts w:ascii="Arial" w:hAnsi="Arial"/>
                <w:noProof/>
              </w:rPr>
              <w:t>5.14</w:t>
            </w:r>
            <w:r>
              <w:rPr>
                <w:rFonts w:eastAsiaTheme="minorEastAsia"/>
                <w:noProof/>
                <w:lang w:eastAsia="en-ZA"/>
              </w:rPr>
              <w:tab/>
            </w:r>
            <w:r w:rsidRPr="00044D76">
              <w:rPr>
                <w:rStyle w:val="Hyperlink"/>
                <w:rFonts w:ascii="Arial" w:hAnsi="Arial"/>
                <w:noProof/>
              </w:rPr>
              <w:t>Limitation of Liability</w:t>
            </w:r>
            <w:r>
              <w:rPr>
                <w:noProof/>
                <w:webHidden/>
              </w:rPr>
              <w:tab/>
            </w:r>
            <w:r>
              <w:rPr>
                <w:noProof/>
                <w:webHidden/>
              </w:rPr>
              <w:fldChar w:fldCharType="begin"/>
            </w:r>
            <w:r>
              <w:rPr>
                <w:noProof/>
                <w:webHidden/>
              </w:rPr>
              <w:instrText xml:space="preserve"> PAGEREF _Toc129345949 \h </w:instrText>
            </w:r>
            <w:r>
              <w:rPr>
                <w:noProof/>
                <w:webHidden/>
              </w:rPr>
            </w:r>
            <w:r>
              <w:rPr>
                <w:noProof/>
                <w:webHidden/>
              </w:rPr>
              <w:fldChar w:fldCharType="separate"/>
            </w:r>
            <w:r>
              <w:rPr>
                <w:noProof/>
                <w:webHidden/>
              </w:rPr>
              <w:t>10</w:t>
            </w:r>
            <w:r>
              <w:rPr>
                <w:noProof/>
                <w:webHidden/>
              </w:rPr>
              <w:fldChar w:fldCharType="end"/>
            </w:r>
          </w:hyperlink>
        </w:p>
        <w:p w14:paraId="1DC90A26" w14:textId="447ED2C2" w:rsidR="00AF2E5B" w:rsidRDefault="00AF2E5B">
          <w:pPr>
            <w:pStyle w:val="TOC1"/>
            <w:rPr>
              <w:rFonts w:eastAsiaTheme="minorEastAsia"/>
              <w:b w:val="0"/>
              <w:lang w:eastAsia="en-ZA"/>
            </w:rPr>
          </w:pPr>
          <w:hyperlink w:anchor="_Toc129345950" w:history="1">
            <w:r w:rsidRPr="00044D76">
              <w:rPr>
                <w:rStyle w:val="Hyperlink"/>
              </w:rPr>
              <w:t>6</w:t>
            </w:r>
            <w:r>
              <w:rPr>
                <w:rFonts w:eastAsiaTheme="minorEastAsia"/>
                <w:b w:val="0"/>
                <w:lang w:eastAsia="en-ZA"/>
              </w:rPr>
              <w:tab/>
            </w:r>
            <w:r w:rsidRPr="00044D76">
              <w:rPr>
                <w:rStyle w:val="Hyperlink"/>
              </w:rPr>
              <w:t>SIGNATURES</w:t>
            </w:r>
            <w:r>
              <w:rPr>
                <w:webHidden/>
              </w:rPr>
              <w:tab/>
            </w:r>
            <w:r>
              <w:rPr>
                <w:webHidden/>
              </w:rPr>
              <w:fldChar w:fldCharType="begin"/>
            </w:r>
            <w:r>
              <w:rPr>
                <w:webHidden/>
              </w:rPr>
              <w:instrText xml:space="preserve"> PAGEREF _Toc129345950 \h </w:instrText>
            </w:r>
            <w:r>
              <w:rPr>
                <w:webHidden/>
              </w:rPr>
            </w:r>
            <w:r>
              <w:rPr>
                <w:webHidden/>
              </w:rPr>
              <w:fldChar w:fldCharType="separate"/>
            </w:r>
            <w:r>
              <w:rPr>
                <w:webHidden/>
              </w:rPr>
              <w:t>10</w:t>
            </w:r>
            <w:r>
              <w:rPr>
                <w:webHidden/>
              </w:rPr>
              <w:fldChar w:fldCharType="end"/>
            </w:r>
          </w:hyperlink>
        </w:p>
        <w:p w14:paraId="4BE9B624" w14:textId="67101F4A" w:rsidR="005C4D51" w:rsidRPr="00A37A80" w:rsidRDefault="005C4D51">
          <w:pPr>
            <w:rPr>
              <w:rFonts w:ascii="Arial" w:hAnsi="Arial" w:cs="Arial"/>
            </w:rPr>
          </w:pPr>
          <w:r w:rsidRPr="00A37A80">
            <w:rPr>
              <w:rFonts w:ascii="Arial" w:hAnsi="Arial" w:cs="Arial"/>
              <w:b/>
              <w:bCs/>
              <w:noProof/>
            </w:rPr>
            <w:fldChar w:fldCharType="end"/>
          </w:r>
        </w:p>
      </w:sdtContent>
    </w:sdt>
    <w:p w14:paraId="71FF9334" w14:textId="77777777" w:rsidR="00D1006E" w:rsidRDefault="00D1006E"/>
    <w:p w14:paraId="74BF31DE" w14:textId="77777777" w:rsidR="00623079" w:rsidRDefault="00623079"/>
    <w:p w14:paraId="65E8F4C7" w14:textId="77777777" w:rsidR="00623079" w:rsidRDefault="00623079"/>
    <w:p w14:paraId="35035C1F" w14:textId="40592A05" w:rsidR="00623079" w:rsidRDefault="00A63FC6" w:rsidP="00A63FC6">
      <w:pPr>
        <w:tabs>
          <w:tab w:val="left" w:pos="3384"/>
        </w:tabs>
      </w:pPr>
      <w:r>
        <w:tab/>
      </w:r>
    </w:p>
    <w:p w14:paraId="21896F55" w14:textId="5BC9540E" w:rsidR="001C2123" w:rsidRDefault="001C2123"/>
    <w:p w14:paraId="67C0296D" w14:textId="77777777" w:rsidR="00A63FC6" w:rsidRDefault="00A63FC6"/>
    <w:p w14:paraId="29907CB5" w14:textId="5ECE4E07" w:rsidR="00434D17" w:rsidRPr="00434D17" w:rsidRDefault="00DB7E57" w:rsidP="00E9621D">
      <w:pPr>
        <w:pStyle w:val="Heading1"/>
        <w:numPr>
          <w:ilvl w:val="0"/>
          <w:numId w:val="3"/>
        </w:numPr>
        <w:ind w:left="567" w:hanging="567"/>
      </w:pPr>
      <w:bookmarkStart w:id="0" w:name="_Toc129345924"/>
      <w:r>
        <w:lastRenderedPageBreak/>
        <w:t>PARTIES TO THE AGREEMENT</w:t>
      </w:r>
      <w:bookmarkEnd w:id="0"/>
      <w:r>
        <w:t xml:space="preserve"> </w:t>
      </w:r>
    </w:p>
    <w:p w14:paraId="6B21F7A2" w14:textId="2614FEAD" w:rsidR="00A61AD3" w:rsidRDefault="00DB7E57" w:rsidP="00812E72">
      <w:pPr>
        <w:rPr>
          <w:rFonts w:ascii="Arial" w:hAnsi="Arial"/>
          <w:color w:val="808080"/>
          <w:sz w:val="18"/>
          <w:szCs w:val="18"/>
        </w:rPr>
      </w:pPr>
      <w:r>
        <w:rPr>
          <w:rFonts w:ascii="Arial" w:hAnsi="Arial"/>
          <w:color w:val="808080"/>
          <w:sz w:val="18"/>
          <w:szCs w:val="18"/>
        </w:rPr>
        <w:t xml:space="preserve">The </w:t>
      </w:r>
      <w:r w:rsidR="009C1BA6">
        <w:rPr>
          <w:rFonts w:ascii="Arial" w:hAnsi="Arial"/>
          <w:color w:val="808080"/>
          <w:sz w:val="18"/>
          <w:szCs w:val="18"/>
        </w:rPr>
        <w:t>r</w:t>
      </w:r>
      <w:r>
        <w:rPr>
          <w:rFonts w:ascii="Arial" w:hAnsi="Arial"/>
          <w:color w:val="808080"/>
          <w:sz w:val="18"/>
          <w:szCs w:val="18"/>
        </w:rPr>
        <w:t xml:space="preserve">eseller </w:t>
      </w:r>
      <w:r w:rsidR="009C1BA6">
        <w:rPr>
          <w:rFonts w:ascii="Arial" w:hAnsi="Arial"/>
          <w:color w:val="808080"/>
          <w:sz w:val="18"/>
          <w:szCs w:val="18"/>
        </w:rPr>
        <w:t>a</w:t>
      </w:r>
      <w:r>
        <w:rPr>
          <w:rFonts w:ascii="Arial" w:hAnsi="Arial"/>
          <w:color w:val="808080"/>
          <w:sz w:val="18"/>
          <w:szCs w:val="18"/>
        </w:rPr>
        <w:t xml:space="preserve">greement </w:t>
      </w:r>
      <w:r w:rsidR="00A61AD3">
        <w:rPr>
          <w:rFonts w:ascii="Arial" w:hAnsi="Arial"/>
          <w:color w:val="808080"/>
          <w:sz w:val="18"/>
          <w:szCs w:val="18"/>
        </w:rPr>
        <w:t>(hereinafter referred to as “The Agreement”) is entered by and between</w:t>
      </w:r>
    </w:p>
    <w:p w14:paraId="6375BC8B" w14:textId="1775DF12" w:rsidR="00A61AD3" w:rsidRPr="00A61AD3" w:rsidRDefault="00DB7E57" w:rsidP="00812E72">
      <w:pPr>
        <w:rPr>
          <w:rFonts w:ascii="Arial" w:hAnsi="Arial"/>
          <w:color w:val="808080"/>
          <w:sz w:val="18"/>
          <w:szCs w:val="18"/>
        </w:rPr>
      </w:pPr>
      <w:r w:rsidRPr="00DB7E57">
        <w:rPr>
          <w:rFonts w:ascii="Arial" w:hAnsi="Arial"/>
          <w:color w:val="FF0000"/>
          <w:sz w:val="18"/>
          <w:szCs w:val="18"/>
        </w:rPr>
        <w:t xml:space="preserve">Sautech (Pty Ltd </w:t>
      </w:r>
      <w:r>
        <w:rPr>
          <w:rFonts w:ascii="Arial" w:hAnsi="Arial"/>
          <w:color w:val="808080"/>
          <w:sz w:val="18"/>
          <w:szCs w:val="18"/>
        </w:rPr>
        <w:t xml:space="preserve">and </w:t>
      </w:r>
      <w:r w:rsidR="009C1BA6">
        <w:rPr>
          <w:rFonts w:ascii="Arial" w:hAnsi="Arial"/>
          <w:color w:val="FF0000"/>
          <w:sz w:val="18"/>
          <w:szCs w:val="18"/>
        </w:rPr>
        <w:t>Reseller</w:t>
      </w:r>
      <w:r w:rsidRPr="00DB7E57">
        <w:rPr>
          <w:rFonts w:ascii="Arial" w:hAnsi="Arial"/>
          <w:color w:val="FF0000"/>
          <w:sz w:val="18"/>
          <w:szCs w:val="18"/>
        </w:rPr>
        <w:t xml:space="preserve"> Name</w:t>
      </w:r>
      <w:r>
        <w:rPr>
          <w:rFonts w:ascii="Arial" w:hAnsi="Arial"/>
          <w:color w:val="FF0000"/>
          <w:sz w:val="18"/>
          <w:szCs w:val="18"/>
        </w:rPr>
        <w:t>.</w:t>
      </w:r>
    </w:p>
    <w:p w14:paraId="712AE9C7" w14:textId="247A033F" w:rsidR="00DB7E57" w:rsidRDefault="00DB7E57" w:rsidP="00812E72">
      <w:pPr>
        <w:rPr>
          <w:rFonts w:ascii="Arial" w:hAnsi="Arial"/>
          <w:color w:val="FF0000"/>
          <w:sz w:val="18"/>
          <w:szCs w:val="18"/>
        </w:rPr>
      </w:pPr>
    </w:p>
    <w:p w14:paraId="3119899B" w14:textId="6C474FA1" w:rsidR="00DB7E57" w:rsidRDefault="00DB7E57" w:rsidP="00DB7E57">
      <w:pPr>
        <w:ind w:firstLine="720"/>
        <w:rPr>
          <w:rFonts w:ascii="Arial" w:hAnsi="Arial"/>
          <w:color w:val="808080"/>
          <w:sz w:val="20"/>
          <w:szCs w:val="20"/>
        </w:rPr>
      </w:pPr>
      <w:r w:rsidRPr="00E934CE">
        <w:rPr>
          <w:rFonts w:ascii="Arial" w:hAnsi="Arial"/>
          <w:b/>
          <w:bCs/>
          <w:color w:val="808080"/>
          <w:sz w:val="20"/>
          <w:szCs w:val="20"/>
        </w:rPr>
        <w:t xml:space="preserve">For the </w:t>
      </w:r>
      <w:r>
        <w:rPr>
          <w:rFonts w:ascii="Arial" w:hAnsi="Arial"/>
          <w:b/>
          <w:bCs/>
          <w:color w:val="808080"/>
          <w:sz w:val="20"/>
          <w:szCs w:val="20"/>
        </w:rPr>
        <w:t>The Company</w:t>
      </w:r>
      <w:r>
        <w:rPr>
          <w:rFonts w:ascii="Arial" w:hAnsi="Arial"/>
          <w:color w:val="808080"/>
          <w:sz w:val="20"/>
          <w:szCs w:val="20"/>
        </w:rPr>
        <w:tab/>
      </w:r>
    </w:p>
    <w:p w14:paraId="0DBA2C22" w14:textId="77777777" w:rsidR="00DB7E57" w:rsidRPr="000F5DB6" w:rsidRDefault="00DB7E57" w:rsidP="00DB7E57">
      <w:pPr>
        <w:ind w:firstLine="720"/>
        <w:rPr>
          <w:rFonts w:ascii="Arial" w:hAnsi="Arial"/>
          <w:color w:val="808080"/>
          <w:sz w:val="16"/>
          <w:szCs w:val="16"/>
        </w:rPr>
      </w:pPr>
      <w:r>
        <w:rPr>
          <w:rFonts w:ascii="Arial" w:hAnsi="Arial"/>
          <w:color w:val="808080"/>
          <w:sz w:val="20"/>
          <w:szCs w:val="20"/>
        </w:rPr>
        <w:tab/>
      </w:r>
    </w:p>
    <w:p w14:paraId="4EE53112" w14:textId="09F3222E" w:rsidR="00DB7E57" w:rsidRPr="009C1BA6" w:rsidRDefault="00DB7E57" w:rsidP="00DB7E57">
      <w:pPr>
        <w:rPr>
          <w:rFonts w:ascii="Arial" w:hAnsi="Arial"/>
          <w:color w:val="FF0000"/>
          <w:sz w:val="18"/>
          <w:szCs w:val="18"/>
        </w:rPr>
      </w:pPr>
      <w:r w:rsidRPr="009C1BA6">
        <w:rPr>
          <w:rFonts w:ascii="Arial" w:hAnsi="Arial"/>
          <w:color w:val="FF0000"/>
          <w:sz w:val="18"/>
          <w:szCs w:val="18"/>
        </w:rPr>
        <w:t>Sautech (Pty) Ltd</w:t>
      </w:r>
      <w:r w:rsidR="00A61AD3" w:rsidRPr="009C1BA6">
        <w:rPr>
          <w:rFonts w:ascii="Arial" w:hAnsi="Arial"/>
          <w:color w:val="FF0000"/>
          <w:sz w:val="18"/>
          <w:szCs w:val="18"/>
        </w:rPr>
        <w:t xml:space="preserve"> </w:t>
      </w:r>
      <w:r w:rsidR="00A61AD3" w:rsidRPr="009C1BA6">
        <w:rPr>
          <w:rFonts w:ascii="Arial" w:hAnsi="Arial"/>
          <w:color w:val="808080"/>
          <w:sz w:val="18"/>
          <w:szCs w:val="18"/>
        </w:rPr>
        <w:t xml:space="preserve">(hereinafter referred to as “The Company”) </w:t>
      </w:r>
      <w:r w:rsidR="00CE713A" w:rsidRPr="009C1BA6">
        <w:rPr>
          <w:rFonts w:ascii="Arial" w:hAnsi="Arial"/>
          <w:color w:val="808080" w:themeColor="background1" w:themeShade="80"/>
          <w:sz w:val="18"/>
          <w:szCs w:val="18"/>
        </w:rPr>
        <w:t xml:space="preserve">with </w:t>
      </w:r>
      <w:r w:rsidR="009C1BA6">
        <w:rPr>
          <w:rFonts w:ascii="Arial" w:hAnsi="Arial"/>
          <w:color w:val="808080" w:themeColor="background1" w:themeShade="80"/>
          <w:sz w:val="18"/>
          <w:szCs w:val="18"/>
        </w:rPr>
        <w:t>r</w:t>
      </w:r>
      <w:r w:rsidR="00CE713A" w:rsidRPr="009C1BA6">
        <w:rPr>
          <w:rFonts w:ascii="Arial" w:hAnsi="Arial"/>
          <w:color w:val="808080" w:themeColor="background1" w:themeShade="80"/>
          <w:sz w:val="18"/>
          <w:szCs w:val="18"/>
        </w:rPr>
        <w:t xml:space="preserve">egistration </w:t>
      </w:r>
      <w:r w:rsidR="009C1BA6">
        <w:rPr>
          <w:rFonts w:ascii="Arial" w:hAnsi="Arial"/>
          <w:color w:val="808080" w:themeColor="background1" w:themeShade="80"/>
          <w:sz w:val="18"/>
          <w:szCs w:val="18"/>
        </w:rPr>
        <w:t>n</w:t>
      </w:r>
      <w:r w:rsidR="00CE713A" w:rsidRPr="009C1BA6">
        <w:rPr>
          <w:rFonts w:ascii="Arial" w:hAnsi="Arial"/>
          <w:color w:val="808080" w:themeColor="background1" w:themeShade="80"/>
          <w:sz w:val="18"/>
          <w:szCs w:val="18"/>
        </w:rPr>
        <w:t xml:space="preserve">umber: </w:t>
      </w:r>
      <w:r w:rsidR="00CE713A" w:rsidRPr="009C1BA6">
        <w:rPr>
          <w:rFonts w:ascii="Arial" w:hAnsi="Arial"/>
          <w:color w:val="FF0000"/>
          <w:sz w:val="18"/>
          <w:szCs w:val="18"/>
        </w:rPr>
        <w:t>2003/006814/07</w:t>
      </w:r>
    </w:p>
    <w:p w14:paraId="4998606C" w14:textId="1DB442C5" w:rsidR="00DB7E57" w:rsidRPr="009C1BA6" w:rsidRDefault="009C1BA6" w:rsidP="00DB7E57">
      <w:pPr>
        <w:rPr>
          <w:rFonts w:ascii="Arial" w:hAnsi="Arial"/>
          <w:color w:val="808080"/>
          <w:sz w:val="18"/>
          <w:szCs w:val="18"/>
        </w:rPr>
      </w:pPr>
      <w:r>
        <w:rPr>
          <w:rFonts w:ascii="Arial" w:hAnsi="Arial"/>
          <w:color w:val="808080"/>
          <w:sz w:val="18"/>
          <w:szCs w:val="18"/>
        </w:rPr>
        <w:t>and</w:t>
      </w:r>
      <w:r w:rsidR="00A61AD3" w:rsidRPr="009C1BA6">
        <w:rPr>
          <w:rFonts w:ascii="Arial" w:hAnsi="Arial"/>
          <w:color w:val="808080"/>
          <w:sz w:val="18"/>
          <w:szCs w:val="18"/>
        </w:rPr>
        <w:t xml:space="preserve"> having its place of business at </w:t>
      </w:r>
      <w:r w:rsidR="00DB7E57" w:rsidRPr="009C1BA6">
        <w:rPr>
          <w:rFonts w:ascii="Arial" w:hAnsi="Arial"/>
          <w:color w:val="FF0000"/>
          <w:sz w:val="18"/>
          <w:szCs w:val="18"/>
        </w:rPr>
        <w:t>34 Stokroos Avenue, Breaunanda, Krugersdorp, 1739</w:t>
      </w:r>
      <w:r w:rsidR="00DB7E57" w:rsidRPr="009C1BA6">
        <w:rPr>
          <w:rFonts w:ascii="Arial" w:hAnsi="Arial"/>
          <w:color w:val="808080"/>
          <w:sz w:val="18"/>
          <w:szCs w:val="18"/>
        </w:rPr>
        <w:t xml:space="preserve">  </w:t>
      </w:r>
    </w:p>
    <w:p w14:paraId="4A902F37" w14:textId="1870274D" w:rsidR="00CE713A" w:rsidRPr="000F5DB6" w:rsidRDefault="00CE713A" w:rsidP="00DB7E57">
      <w:pPr>
        <w:rPr>
          <w:rFonts w:ascii="Arial" w:hAnsi="Arial"/>
          <w:color w:val="808080"/>
          <w:sz w:val="16"/>
          <w:szCs w:val="16"/>
        </w:rPr>
      </w:pPr>
    </w:p>
    <w:p w14:paraId="2343C4E6" w14:textId="1543068F" w:rsidR="00CE713A" w:rsidRDefault="00CE713A" w:rsidP="00CE713A">
      <w:pPr>
        <w:ind w:firstLine="720"/>
        <w:rPr>
          <w:rFonts w:ascii="Arial" w:hAnsi="Arial"/>
          <w:color w:val="808080"/>
          <w:sz w:val="20"/>
          <w:szCs w:val="20"/>
        </w:rPr>
      </w:pPr>
      <w:r w:rsidRPr="00E934CE">
        <w:rPr>
          <w:rFonts w:ascii="Arial" w:hAnsi="Arial"/>
          <w:b/>
          <w:bCs/>
          <w:color w:val="808080"/>
          <w:sz w:val="20"/>
          <w:szCs w:val="20"/>
        </w:rPr>
        <w:t xml:space="preserve">For the </w:t>
      </w:r>
      <w:r>
        <w:rPr>
          <w:rFonts w:ascii="Arial" w:hAnsi="Arial"/>
          <w:b/>
          <w:bCs/>
          <w:color w:val="808080"/>
          <w:sz w:val="20"/>
          <w:szCs w:val="20"/>
        </w:rPr>
        <w:t>The Reseller</w:t>
      </w:r>
    </w:p>
    <w:p w14:paraId="79E5682B" w14:textId="77777777" w:rsidR="00CE713A" w:rsidRPr="000F5DB6" w:rsidRDefault="00CE713A" w:rsidP="00CE713A">
      <w:pPr>
        <w:ind w:firstLine="720"/>
        <w:rPr>
          <w:rFonts w:ascii="Arial" w:hAnsi="Arial"/>
          <w:color w:val="808080"/>
          <w:sz w:val="16"/>
          <w:szCs w:val="16"/>
        </w:rPr>
      </w:pPr>
      <w:r>
        <w:rPr>
          <w:rFonts w:ascii="Arial" w:hAnsi="Arial"/>
          <w:color w:val="808080"/>
          <w:sz w:val="20"/>
          <w:szCs w:val="20"/>
        </w:rPr>
        <w:tab/>
      </w:r>
    </w:p>
    <w:p w14:paraId="6B29BB22" w14:textId="307093C6" w:rsidR="00A61AD3" w:rsidRPr="009C1BA6" w:rsidRDefault="00A61AD3" w:rsidP="00A61AD3">
      <w:pPr>
        <w:rPr>
          <w:rFonts w:ascii="Arial" w:hAnsi="Arial"/>
          <w:color w:val="FF0000"/>
          <w:sz w:val="18"/>
          <w:szCs w:val="18"/>
        </w:rPr>
      </w:pPr>
      <w:r w:rsidRPr="009C1BA6">
        <w:rPr>
          <w:rFonts w:ascii="Arial" w:hAnsi="Arial"/>
          <w:color w:val="808080" w:themeColor="background1" w:themeShade="80"/>
          <w:sz w:val="18"/>
          <w:szCs w:val="18"/>
        </w:rPr>
        <w:t>_______________</w:t>
      </w:r>
      <w:r w:rsidRPr="009C1BA6">
        <w:rPr>
          <w:rFonts w:ascii="Arial" w:hAnsi="Arial"/>
          <w:color w:val="FF0000"/>
          <w:sz w:val="18"/>
          <w:szCs w:val="18"/>
        </w:rPr>
        <w:t xml:space="preserve"> </w:t>
      </w:r>
      <w:r w:rsidRPr="009C1BA6">
        <w:rPr>
          <w:rFonts w:ascii="Arial" w:hAnsi="Arial"/>
          <w:color w:val="808080"/>
          <w:sz w:val="18"/>
          <w:szCs w:val="18"/>
        </w:rPr>
        <w:t xml:space="preserve">(hereinafter referred to as “The Reseller”) </w:t>
      </w:r>
      <w:r w:rsidRPr="009C1BA6">
        <w:rPr>
          <w:rFonts w:ascii="Arial" w:hAnsi="Arial"/>
          <w:color w:val="808080" w:themeColor="background1" w:themeShade="80"/>
          <w:sz w:val="18"/>
          <w:szCs w:val="18"/>
        </w:rPr>
        <w:t xml:space="preserve">with Registration Number: </w:t>
      </w:r>
      <w:r w:rsidR="009C1BA6">
        <w:rPr>
          <w:rFonts w:ascii="Arial" w:hAnsi="Arial"/>
          <w:color w:val="FF0000"/>
          <w:sz w:val="18"/>
          <w:szCs w:val="18"/>
        </w:rPr>
        <w:t>0000/000000/00</w:t>
      </w:r>
    </w:p>
    <w:p w14:paraId="3AFCF4D3" w14:textId="672D8FDA" w:rsidR="00A61AD3" w:rsidRPr="009C1BA6" w:rsidRDefault="009C1BA6" w:rsidP="00A61AD3">
      <w:pPr>
        <w:rPr>
          <w:rFonts w:ascii="Arial" w:hAnsi="Arial"/>
          <w:color w:val="808080"/>
          <w:sz w:val="18"/>
          <w:szCs w:val="18"/>
        </w:rPr>
      </w:pPr>
      <w:r w:rsidRPr="009C1BA6">
        <w:rPr>
          <w:rFonts w:ascii="Arial" w:hAnsi="Arial"/>
          <w:color w:val="808080"/>
          <w:sz w:val="18"/>
          <w:szCs w:val="18"/>
        </w:rPr>
        <w:t>a</w:t>
      </w:r>
      <w:r w:rsidR="00A61AD3" w:rsidRPr="009C1BA6">
        <w:rPr>
          <w:rFonts w:ascii="Arial" w:hAnsi="Arial"/>
          <w:color w:val="808080"/>
          <w:sz w:val="18"/>
          <w:szCs w:val="18"/>
        </w:rPr>
        <w:t>nd having its place of business at</w:t>
      </w:r>
      <w:r w:rsidR="00A61AD3" w:rsidRPr="009C1BA6">
        <w:rPr>
          <w:rFonts w:ascii="Arial" w:hAnsi="Arial"/>
          <w:color w:val="808080" w:themeColor="background1" w:themeShade="80"/>
          <w:sz w:val="18"/>
          <w:szCs w:val="18"/>
        </w:rPr>
        <w:t xml:space="preserve"> ________________________________________ </w:t>
      </w:r>
    </w:p>
    <w:p w14:paraId="2D36AD32" w14:textId="77777777" w:rsidR="00DE0C55" w:rsidRPr="000F5DB6" w:rsidRDefault="00DE0C55" w:rsidP="00D8170F">
      <w:pPr>
        <w:rPr>
          <w:sz w:val="16"/>
          <w:szCs w:val="16"/>
        </w:rPr>
      </w:pPr>
    </w:p>
    <w:p w14:paraId="259F2A1D" w14:textId="451C92E2" w:rsidR="00D8170F" w:rsidRDefault="00CE713A" w:rsidP="00D8170F">
      <w:pPr>
        <w:pStyle w:val="Heading1"/>
        <w:ind w:left="567" w:hanging="567"/>
      </w:pPr>
      <w:bookmarkStart w:id="1" w:name="_Toc129345925"/>
      <w:r>
        <w:t>EFFECTIVE  DATE</w:t>
      </w:r>
      <w:bookmarkEnd w:id="1"/>
      <w:r>
        <w:t xml:space="preserve"> </w:t>
      </w:r>
    </w:p>
    <w:p w14:paraId="58375C45" w14:textId="1A1252FD" w:rsidR="00961621" w:rsidRDefault="00CE713A" w:rsidP="00961621">
      <w:pPr>
        <w:pStyle w:val="BodyText"/>
        <w:rPr>
          <w:color w:val="808080"/>
          <w:sz w:val="18"/>
          <w:szCs w:val="18"/>
        </w:rPr>
      </w:pPr>
      <w:r>
        <w:rPr>
          <w:rFonts w:cs="Arial"/>
          <w:color w:val="808080"/>
          <w:sz w:val="18"/>
          <w:szCs w:val="18"/>
        </w:rPr>
        <w:t xml:space="preserve">This </w:t>
      </w:r>
      <w:r w:rsidR="009C1BA6">
        <w:rPr>
          <w:rFonts w:cs="Arial"/>
          <w:color w:val="808080"/>
          <w:sz w:val="18"/>
          <w:szCs w:val="18"/>
        </w:rPr>
        <w:t>r</w:t>
      </w:r>
      <w:r>
        <w:rPr>
          <w:rFonts w:cs="Arial"/>
          <w:color w:val="808080"/>
          <w:sz w:val="18"/>
          <w:szCs w:val="18"/>
        </w:rPr>
        <w:t xml:space="preserve">eseller </w:t>
      </w:r>
      <w:r w:rsidR="009C1BA6">
        <w:rPr>
          <w:rFonts w:cs="Arial"/>
          <w:color w:val="808080"/>
          <w:sz w:val="18"/>
          <w:szCs w:val="18"/>
        </w:rPr>
        <w:t>a</w:t>
      </w:r>
      <w:r>
        <w:rPr>
          <w:rFonts w:cs="Arial"/>
          <w:color w:val="808080"/>
          <w:sz w:val="18"/>
          <w:szCs w:val="18"/>
        </w:rPr>
        <w:t xml:space="preserve">greement </w:t>
      </w:r>
      <w:r w:rsidR="00940CFC">
        <w:rPr>
          <w:rFonts w:cs="Arial"/>
          <w:color w:val="808080"/>
          <w:sz w:val="18"/>
          <w:szCs w:val="18"/>
        </w:rPr>
        <w:t xml:space="preserve">will commence on </w:t>
      </w:r>
      <w:r w:rsidR="00A718B4" w:rsidRPr="00A718B4">
        <w:rPr>
          <w:rFonts w:cs="Arial"/>
          <w:color w:val="FF0000"/>
          <w:sz w:val="18"/>
          <w:szCs w:val="18"/>
        </w:rPr>
        <w:t>01</w:t>
      </w:r>
      <w:r w:rsidR="00A718B4" w:rsidRPr="00A718B4">
        <w:rPr>
          <w:rFonts w:cs="Arial"/>
          <w:color w:val="FF0000"/>
          <w:sz w:val="18"/>
          <w:szCs w:val="18"/>
          <w:vertAlign w:val="superscript"/>
        </w:rPr>
        <w:t>st</w:t>
      </w:r>
      <w:r w:rsidR="00A718B4" w:rsidRPr="00A718B4">
        <w:rPr>
          <w:rFonts w:cs="Arial"/>
          <w:color w:val="FF0000"/>
          <w:sz w:val="18"/>
          <w:szCs w:val="18"/>
        </w:rPr>
        <w:t xml:space="preserve"> March 2023</w:t>
      </w:r>
      <w:r w:rsidR="00A718B4">
        <w:rPr>
          <w:rFonts w:cs="Arial"/>
          <w:color w:val="808080"/>
          <w:sz w:val="18"/>
          <w:szCs w:val="18"/>
        </w:rPr>
        <w:t>.</w:t>
      </w:r>
      <w:r w:rsidR="00961621">
        <w:rPr>
          <w:rFonts w:cs="Arial"/>
          <w:color w:val="808080"/>
          <w:sz w:val="18"/>
          <w:szCs w:val="18"/>
        </w:rPr>
        <w:t xml:space="preserve"> </w:t>
      </w:r>
    </w:p>
    <w:p w14:paraId="5F54A12F" w14:textId="77777777" w:rsidR="00B01BF3" w:rsidRPr="00B01BF3" w:rsidRDefault="00B01BF3" w:rsidP="00B01BF3">
      <w:pPr>
        <w:rPr>
          <w:rFonts w:ascii="Arial" w:hAnsi="Arial" w:cs="Arial"/>
          <w:color w:val="808080" w:themeColor="background1" w:themeShade="80"/>
          <w:sz w:val="18"/>
          <w:szCs w:val="18"/>
        </w:rPr>
      </w:pPr>
    </w:p>
    <w:p w14:paraId="0771EF90" w14:textId="4DD78805" w:rsidR="0081491E" w:rsidRPr="0081491E" w:rsidRDefault="00A718B4" w:rsidP="00B01BF3">
      <w:pPr>
        <w:pStyle w:val="Heading1"/>
        <w:ind w:left="567" w:hanging="567"/>
      </w:pPr>
      <w:bookmarkStart w:id="2" w:name="_Toc129345926"/>
      <w:r>
        <w:t>RESELLER PRODUCTS</w:t>
      </w:r>
      <w:bookmarkEnd w:id="2"/>
    </w:p>
    <w:p w14:paraId="6EFEFD0A" w14:textId="77777777" w:rsidR="0081491E" w:rsidRPr="0081491E" w:rsidRDefault="0081491E" w:rsidP="0081491E">
      <w:pPr>
        <w:spacing w:after="0" w:line="240" w:lineRule="auto"/>
        <w:rPr>
          <w:rFonts w:ascii="Arial" w:eastAsia="Times New Roman" w:hAnsi="Arial" w:cs="Arial"/>
          <w:color w:val="808080" w:themeColor="background1" w:themeShade="80"/>
          <w:sz w:val="18"/>
          <w:szCs w:val="18"/>
          <w:lang w:val="en-US"/>
        </w:rPr>
      </w:pPr>
    </w:p>
    <w:p w14:paraId="28F7B672" w14:textId="3900220F" w:rsidR="00A718B4" w:rsidRDefault="00B01BF3" w:rsidP="00B01BF3">
      <w:pPr>
        <w:rPr>
          <w:rFonts w:ascii="Arial" w:hAnsi="Arial"/>
          <w:color w:val="808080" w:themeColor="background1" w:themeShade="80"/>
          <w:sz w:val="18"/>
          <w:szCs w:val="18"/>
        </w:rPr>
      </w:pPr>
      <w:r w:rsidRPr="00394A5A">
        <w:rPr>
          <w:rFonts w:ascii="Arial" w:hAnsi="Arial"/>
          <w:color w:val="808080" w:themeColor="background1" w:themeShade="80"/>
          <w:sz w:val="18"/>
          <w:szCs w:val="18"/>
        </w:rPr>
        <w:t xml:space="preserve">The </w:t>
      </w:r>
      <w:r w:rsidR="009C1BA6">
        <w:rPr>
          <w:rFonts w:ascii="Arial" w:hAnsi="Arial"/>
          <w:color w:val="808080" w:themeColor="background1" w:themeShade="80"/>
          <w:sz w:val="18"/>
          <w:szCs w:val="18"/>
        </w:rPr>
        <w:t>c</w:t>
      </w:r>
      <w:r w:rsidR="00A718B4">
        <w:rPr>
          <w:rFonts w:ascii="Arial" w:hAnsi="Arial"/>
          <w:color w:val="808080" w:themeColor="background1" w:themeShade="80"/>
          <w:sz w:val="18"/>
          <w:szCs w:val="18"/>
        </w:rPr>
        <w:t xml:space="preserve">ompany </w:t>
      </w:r>
      <w:r w:rsidR="00A61AD3">
        <w:rPr>
          <w:rFonts w:ascii="Arial" w:hAnsi="Arial"/>
          <w:color w:val="808080" w:themeColor="background1" w:themeShade="80"/>
          <w:sz w:val="18"/>
          <w:szCs w:val="18"/>
        </w:rPr>
        <w:t xml:space="preserve">agrees and </w:t>
      </w:r>
      <w:r w:rsidR="00A718B4">
        <w:rPr>
          <w:rFonts w:ascii="Arial" w:hAnsi="Arial"/>
          <w:color w:val="808080" w:themeColor="background1" w:themeShade="80"/>
          <w:sz w:val="18"/>
          <w:szCs w:val="18"/>
        </w:rPr>
        <w:t xml:space="preserve">appoints the </w:t>
      </w:r>
      <w:r w:rsidR="009C1BA6">
        <w:rPr>
          <w:rFonts w:ascii="Arial" w:hAnsi="Arial"/>
          <w:color w:val="808080" w:themeColor="background1" w:themeShade="80"/>
          <w:sz w:val="18"/>
          <w:szCs w:val="18"/>
        </w:rPr>
        <w:t>r</w:t>
      </w:r>
      <w:r w:rsidR="00A718B4">
        <w:rPr>
          <w:rFonts w:ascii="Arial" w:hAnsi="Arial"/>
          <w:color w:val="808080" w:themeColor="background1" w:themeShade="80"/>
          <w:sz w:val="18"/>
          <w:szCs w:val="18"/>
        </w:rPr>
        <w:t xml:space="preserve">eseller and the </w:t>
      </w:r>
      <w:r w:rsidR="009C1BA6">
        <w:rPr>
          <w:rFonts w:ascii="Arial" w:hAnsi="Arial"/>
          <w:color w:val="808080" w:themeColor="background1" w:themeShade="80"/>
          <w:sz w:val="18"/>
          <w:szCs w:val="18"/>
        </w:rPr>
        <w:t>r</w:t>
      </w:r>
      <w:r w:rsidR="00A718B4">
        <w:rPr>
          <w:rFonts w:ascii="Arial" w:hAnsi="Arial"/>
          <w:color w:val="808080" w:themeColor="background1" w:themeShade="80"/>
          <w:sz w:val="18"/>
          <w:szCs w:val="18"/>
        </w:rPr>
        <w:t xml:space="preserve">eseller accepts such appointment as </w:t>
      </w:r>
      <w:r w:rsidR="00961621">
        <w:rPr>
          <w:rFonts w:ascii="Arial" w:hAnsi="Arial"/>
          <w:color w:val="808080" w:themeColor="background1" w:themeShade="80"/>
          <w:sz w:val="18"/>
          <w:szCs w:val="18"/>
        </w:rPr>
        <w:t>an</w:t>
      </w:r>
      <w:r w:rsidR="00A718B4">
        <w:rPr>
          <w:rFonts w:ascii="Arial" w:hAnsi="Arial"/>
          <w:color w:val="808080" w:themeColor="background1" w:themeShade="80"/>
          <w:sz w:val="18"/>
          <w:szCs w:val="18"/>
        </w:rPr>
        <w:t xml:space="preserve"> independent non-exclusive </w:t>
      </w:r>
      <w:r w:rsidR="009C1BA6">
        <w:rPr>
          <w:rFonts w:ascii="Arial" w:hAnsi="Arial"/>
          <w:color w:val="808080" w:themeColor="background1" w:themeShade="80"/>
          <w:sz w:val="18"/>
          <w:szCs w:val="18"/>
        </w:rPr>
        <w:t>r</w:t>
      </w:r>
      <w:r w:rsidR="00A718B4">
        <w:rPr>
          <w:rFonts w:ascii="Arial" w:hAnsi="Arial"/>
          <w:color w:val="808080" w:themeColor="background1" w:themeShade="80"/>
          <w:sz w:val="18"/>
          <w:szCs w:val="18"/>
        </w:rPr>
        <w:t>eseller to market, sell, lease and install the following products listed below:</w:t>
      </w:r>
    </w:p>
    <w:p w14:paraId="7AA0012E" w14:textId="77777777" w:rsidR="00673983" w:rsidRDefault="00673983" w:rsidP="00B01BF3">
      <w:pPr>
        <w:rPr>
          <w:rFonts w:ascii="Arial" w:hAnsi="Arial"/>
          <w:color w:val="808080" w:themeColor="background1" w:themeShade="80"/>
          <w:sz w:val="18"/>
          <w:szCs w:val="18"/>
        </w:rPr>
      </w:pPr>
    </w:p>
    <w:p w14:paraId="7F2F1CA1" w14:textId="1ECCE3AB" w:rsidR="00673983" w:rsidRPr="00673983" w:rsidRDefault="00673983" w:rsidP="00E9621D">
      <w:pPr>
        <w:pStyle w:val="Heading2"/>
        <w:numPr>
          <w:ilvl w:val="1"/>
          <w:numId w:val="1"/>
        </w:numPr>
        <w:ind w:left="567" w:hanging="567"/>
      </w:pPr>
      <w:bookmarkStart w:id="3" w:name="_Toc129345927"/>
      <w:r>
        <w:t>Hosted Microsoft Exchange</w:t>
      </w:r>
      <w:bookmarkEnd w:id="3"/>
    </w:p>
    <w:p w14:paraId="1E829863" w14:textId="56E5DA56" w:rsidR="00673983" w:rsidRPr="00673983" w:rsidRDefault="00673983" w:rsidP="00E9621D">
      <w:pPr>
        <w:pStyle w:val="ListParagraph"/>
        <w:numPr>
          <w:ilvl w:val="0"/>
          <w:numId w:val="7"/>
        </w:numPr>
        <w:spacing w:after="0" w:line="240" w:lineRule="auto"/>
        <w:jc w:val="both"/>
        <w:rPr>
          <w:rFonts w:ascii="Arial" w:hAnsi="Arial" w:cs="Arial"/>
          <w:color w:val="808080" w:themeColor="background1" w:themeShade="80"/>
          <w:sz w:val="18"/>
          <w:szCs w:val="18"/>
        </w:rPr>
      </w:pPr>
      <w:r w:rsidRPr="00673983">
        <w:rPr>
          <w:rFonts w:ascii="Arial" w:hAnsi="Arial" w:cs="Arial"/>
          <w:color w:val="808080" w:themeColor="background1" w:themeShade="80"/>
          <w:sz w:val="18"/>
          <w:szCs w:val="18"/>
        </w:rPr>
        <w:t>Our Hosted Exchange solution is a fully managed Microsoft Exchange 2016/2019 secure and multi-tenanted solution delivered from the cloud. Our Exchange is supported by Microsoft, Checkpoint Security, Hosting Controller and Spam</w:t>
      </w:r>
      <w:r w:rsidR="0081491E">
        <w:rPr>
          <w:rFonts w:ascii="Arial" w:hAnsi="Arial" w:cs="Arial"/>
          <w:color w:val="808080" w:themeColor="background1" w:themeShade="80"/>
          <w:sz w:val="18"/>
          <w:szCs w:val="18"/>
        </w:rPr>
        <w:t xml:space="preserve"> </w:t>
      </w:r>
      <w:r w:rsidRPr="00673983">
        <w:rPr>
          <w:rFonts w:ascii="Arial" w:hAnsi="Arial" w:cs="Arial"/>
          <w:color w:val="808080" w:themeColor="background1" w:themeShade="80"/>
          <w:sz w:val="18"/>
          <w:szCs w:val="18"/>
        </w:rPr>
        <w:t>Titan. This environment is in-house supported by Sautech engineers. Sautech was one of the first to offer Hosted Exchange in South Africa.</w:t>
      </w:r>
    </w:p>
    <w:p w14:paraId="02F14ED8" w14:textId="7E6A53B6" w:rsidR="00673983" w:rsidRDefault="00673983" w:rsidP="00673983">
      <w:pPr>
        <w:spacing w:after="0" w:line="240" w:lineRule="auto"/>
        <w:ind w:left="720"/>
        <w:jc w:val="both"/>
        <w:rPr>
          <w:rFonts w:ascii="Arial" w:hAnsi="Arial" w:cs="Arial"/>
          <w:color w:val="808080" w:themeColor="background1" w:themeShade="80"/>
          <w:sz w:val="18"/>
          <w:szCs w:val="18"/>
        </w:rPr>
      </w:pPr>
    </w:p>
    <w:p w14:paraId="501A6381" w14:textId="651ADF9E" w:rsidR="00673983" w:rsidRPr="00673983" w:rsidRDefault="00EF0CD9" w:rsidP="00673983">
      <w:pPr>
        <w:spacing w:after="0" w:line="240" w:lineRule="auto"/>
        <w:ind w:left="720"/>
        <w:jc w:val="both"/>
        <w:rPr>
          <w:rFonts w:ascii="Arial" w:hAnsi="Arial" w:cs="Arial"/>
          <w:color w:val="002060"/>
          <w:sz w:val="20"/>
          <w:szCs w:val="20"/>
        </w:rPr>
      </w:pPr>
      <w:r>
        <w:rPr>
          <w:rFonts w:ascii="Arial" w:hAnsi="Arial" w:cs="Arial"/>
          <w:color w:val="002060"/>
          <w:sz w:val="20"/>
          <w:szCs w:val="20"/>
        </w:rPr>
        <w:t>Features</w:t>
      </w:r>
      <w:r w:rsidR="00673983" w:rsidRPr="00673983">
        <w:rPr>
          <w:rFonts w:ascii="Arial" w:hAnsi="Arial" w:cs="Arial"/>
          <w:color w:val="002060"/>
          <w:sz w:val="20"/>
          <w:szCs w:val="20"/>
        </w:rPr>
        <w:t xml:space="preserve">: </w:t>
      </w:r>
    </w:p>
    <w:p w14:paraId="1AAB66B2" w14:textId="77777777" w:rsidR="00673983" w:rsidRDefault="00673983" w:rsidP="00673983">
      <w:pPr>
        <w:pStyle w:val="Default"/>
        <w:rPr>
          <w:rFonts w:cstheme="minorBidi"/>
          <w:color w:val="auto"/>
        </w:rPr>
      </w:pPr>
    </w:p>
    <w:p w14:paraId="3C8F812C" w14:textId="77777777" w:rsidR="00673983" w:rsidRPr="00673983" w:rsidRDefault="00673983" w:rsidP="00E9621D">
      <w:pPr>
        <w:pStyle w:val="Default"/>
        <w:numPr>
          <w:ilvl w:val="0"/>
          <w:numId w:val="8"/>
        </w:numPr>
        <w:rPr>
          <w:rFonts w:ascii="Arial" w:hAnsi="Arial" w:cs="Arial"/>
          <w:color w:val="808080" w:themeColor="background1" w:themeShade="80"/>
          <w:sz w:val="18"/>
          <w:szCs w:val="18"/>
        </w:rPr>
      </w:pPr>
      <w:r w:rsidRPr="00673983">
        <w:rPr>
          <w:rFonts w:ascii="Arial" w:hAnsi="Arial" w:cs="Arial"/>
          <w:color w:val="808080" w:themeColor="background1" w:themeShade="80"/>
          <w:sz w:val="18"/>
          <w:szCs w:val="18"/>
        </w:rPr>
        <w:t>Always ON</w:t>
      </w:r>
    </w:p>
    <w:p w14:paraId="685B4BE6" w14:textId="439125E2" w:rsidR="00673983" w:rsidRPr="00673983" w:rsidRDefault="00673983" w:rsidP="00E9621D">
      <w:pPr>
        <w:pStyle w:val="Default"/>
        <w:numPr>
          <w:ilvl w:val="0"/>
          <w:numId w:val="8"/>
        </w:numPr>
        <w:rPr>
          <w:rFonts w:ascii="Arial" w:hAnsi="Arial" w:cs="Arial"/>
          <w:color w:val="808080" w:themeColor="background1" w:themeShade="80"/>
          <w:sz w:val="18"/>
          <w:szCs w:val="18"/>
        </w:rPr>
      </w:pPr>
      <w:r w:rsidRPr="00673983">
        <w:rPr>
          <w:rFonts w:ascii="Arial" w:hAnsi="Arial" w:cs="Arial"/>
          <w:color w:val="808080" w:themeColor="background1" w:themeShade="80"/>
          <w:sz w:val="18"/>
          <w:szCs w:val="18"/>
        </w:rPr>
        <w:t>Calendar Sharing</w:t>
      </w:r>
    </w:p>
    <w:p w14:paraId="117BAB5F" w14:textId="16EB2B39" w:rsidR="00673983" w:rsidRPr="00673983" w:rsidRDefault="00673983" w:rsidP="00E9621D">
      <w:pPr>
        <w:pStyle w:val="Default"/>
        <w:numPr>
          <w:ilvl w:val="0"/>
          <w:numId w:val="8"/>
        </w:numPr>
        <w:rPr>
          <w:rFonts w:ascii="Arial" w:hAnsi="Arial" w:cs="Arial"/>
          <w:color w:val="808080" w:themeColor="background1" w:themeShade="80"/>
          <w:sz w:val="18"/>
          <w:szCs w:val="18"/>
        </w:rPr>
      </w:pPr>
      <w:r w:rsidRPr="00673983">
        <w:rPr>
          <w:rFonts w:ascii="Arial" w:hAnsi="Arial" w:cs="Arial"/>
          <w:color w:val="808080" w:themeColor="background1" w:themeShade="80"/>
          <w:sz w:val="18"/>
          <w:szCs w:val="18"/>
        </w:rPr>
        <w:t>Phone/</w:t>
      </w:r>
      <w:r w:rsidR="0081491E">
        <w:rPr>
          <w:rFonts w:ascii="Arial" w:hAnsi="Arial" w:cs="Arial"/>
          <w:color w:val="808080" w:themeColor="background1" w:themeShade="80"/>
          <w:sz w:val="18"/>
          <w:szCs w:val="18"/>
        </w:rPr>
        <w:t>t</w:t>
      </w:r>
      <w:r w:rsidRPr="00673983">
        <w:rPr>
          <w:rFonts w:ascii="Arial" w:hAnsi="Arial" w:cs="Arial"/>
          <w:color w:val="808080" w:themeColor="background1" w:themeShade="80"/>
          <w:sz w:val="18"/>
          <w:szCs w:val="18"/>
        </w:rPr>
        <w:t>ablet/</w:t>
      </w:r>
      <w:r w:rsidR="0081491E">
        <w:rPr>
          <w:rFonts w:ascii="Arial" w:hAnsi="Arial" w:cs="Arial"/>
          <w:color w:val="808080" w:themeColor="background1" w:themeShade="80"/>
          <w:sz w:val="18"/>
          <w:szCs w:val="18"/>
        </w:rPr>
        <w:t>l</w:t>
      </w:r>
      <w:r w:rsidRPr="00673983">
        <w:rPr>
          <w:rFonts w:ascii="Arial" w:hAnsi="Arial" w:cs="Arial"/>
          <w:color w:val="808080" w:themeColor="background1" w:themeShade="80"/>
          <w:sz w:val="18"/>
          <w:szCs w:val="18"/>
        </w:rPr>
        <w:t xml:space="preserve">aptop </w:t>
      </w:r>
      <w:r w:rsidR="0081491E">
        <w:rPr>
          <w:rFonts w:ascii="Arial" w:hAnsi="Arial" w:cs="Arial"/>
          <w:color w:val="808080" w:themeColor="background1" w:themeShade="80"/>
          <w:sz w:val="18"/>
          <w:szCs w:val="18"/>
        </w:rPr>
        <w:t>s</w:t>
      </w:r>
      <w:r w:rsidRPr="00673983">
        <w:rPr>
          <w:rFonts w:ascii="Arial" w:hAnsi="Arial" w:cs="Arial"/>
          <w:color w:val="808080" w:themeColor="background1" w:themeShade="80"/>
          <w:sz w:val="18"/>
          <w:szCs w:val="18"/>
        </w:rPr>
        <w:t>ynchronized email</w:t>
      </w:r>
    </w:p>
    <w:p w14:paraId="506A15CE" w14:textId="3C7D617F" w:rsidR="00673983" w:rsidRPr="00673983" w:rsidRDefault="00673983" w:rsidP="00E9621D">
      <w:pPr>
        <w:pStyle w:val="Default"/>
        <w:numPr>
          <w:ilvl w:val="0"/>
          <w:numId w:val="8"/>
        </w:numPr>
        <w:rPr>
          <w:rFonts w:ascii="Arial" w:hAnsi="Arial" w:cs="Arial"/>
          <w:color w:val="808080" w:themeColor="background1" w:themeShade="80"/>
          <w:sz w:val="18"/>
          <w:szCs w:val="18"/>
        </w:rPr>
      </w:pPr>
      <w:r w:rsidRPr="00673983">
        <w:rPr>
          <w:rFonts w:ascii="Arial" w:hAnsi="Arial" w:cs="Arial"/>
          <w:color w:val="808080" w:themeColor="background1" w:themeShade="80"/>
          <w:sz w:val="18"/>
          <w:szCs w:val="18"/>
        </w:rPr>
        <w:t>Backed-up in the Cloud</w:t>
      </w:r>
    </w:p>
    <w:p w14:paraId="10D365D1" w14:textId="31121CBB" w:rsidR="00673983" w:rsidRPr="00673983" w:rsidRDefault="00673983" w:rsidP="00E9621D">
      <w:pPr>
        <w:pStyle w:val="Default"/>
        <w:numPr>
          <w:ilvl w:val="0"/>
          <w:numId w:val="8"/>
        </w:numPr>
        <w:rPr>
          <w:rFonts w:ascii="Arial" w:hAnsi="Arial" w:cs="Arial"/>
          <w:color w:val="808080" w:themeColor="background1" w:themeShade="80"/>
          <w:sz w:val="18"/>
          <w:szCs w:val="18"/>
        </w:rPr>
      </w:pPr>
      <w:r w:rsidRPr="00673983">
        <w:rPr>
          <w:rFonts w:ascii="Arial" w:hAnsi="Arial" w:cs="Arial"/>
          <w:color w:val="808080" w:themeColor="background1" w:themeShade="80"/>
          <w:sz w:val="18"/>
          <w:szCs w:val="18"/>
        </w:rPr>
        <w:t>Work anytime, anywhere: always connected, even if your devices are not with you, Webmail access is available</w:t>
      </w:r>
    </w:p>
    <w:p w14:paraId="18F5BE92" w14:textId="1EE4F260" w:rsidR="00673983" w:rsidRPr="00673983" w:rsidRDefault="00673983" w:rsidP="00E9621D">
      <w:pPr>
        <w:pStyle w:val="Default"/>
        <w:numPr>
          <w:ilvl w:val="0"/>
          <w:numId w:val="8"/>
        </w:numPr>
        <w:rPr>
          <w:rFonts w:ascii="Arial" w:hAnsi="Arial" w:cs="Arial"/>
          <w:color w:val="808080" w:themeColor="background1" w:themeShade="80"/>
          <w:sz w:val="18"/>
          <w:szCs w:val="18"/>
        </w:rPr>
      </w:pPr>
      <w:r w:rsidRPr="00673983">
        <w:rPr>
          <w:rFonts w:ascii="Arial" w:hAnsi="Arial" w:cs="Arial"/>
          <w:color w:val="808080" w:themeColor="background1" w:themeShade="80"/>
          <w:sz w:val="18"/>
          <w:szCs w:val="18"/>
        </w:rPr>
        <w:t>Up-to-Date: changes made to your email, contacts, and calendars on any device, such as Microsoft Outlook or your smartphone, are kept up to date when accessed via any other device</w:t>
      </w:r>
    </w:p>
    <w:p w14:paraId="269CB0FF" w14:textId="65CA2884" w:rsidR="00673983" w:rsidRDefault="00673983" w:rsidP="00E9621D">
      <w:pPr>
        <w:pStyle w:val="Default"/>
        <w:numPr>
          <w:ilvl w:val="0"/>
          <w:numId w:val="8"/>
        </w:numPr>
        <w:rPr>
          <w:rFonts w:ascii="Arial" w:hAnsi="Arial" w:cs="Arial"/>
          <w:color w:val="808080" w:themeColor="background1" w:themeShade="80"/>
          <w:sz w:val="18"/>
          <w:szCs w:val="18"/>
        </w:rPr>
      </w:pPr>
      <w:r w:rsidRPr="00673983">
        <w:rPr>
          <w:rFonts w:ascii="Arial" w:hAnsi="Arial" w:cs="Arial"/>
          <w:color w:val="808080" w:themeColor="background1" w:themeShade="80"/>
          <w:sz w:val="18"/>
          <w:szCs w:val="18"/>
        </w:rPr>
        <w:t>Work offline when you travel: work on your email, change contacts, and schedule meetings even while disconnected from the internet.</w:t>
      </w:r>
    </w:p>
    <w:p w14:paraId="178130FD" w14:textId="52411600" w:rsidR="00673983" w:rsidRDefault="00673983" w:rsidP="00673983">
      <w:pPr>
        <w:pStyle w:val="Default"/>
        <w:rPr>
          <w:rFonts w:ascii="Arial" w:hAnsi="Arial" w:cs="Arial"/>
          <w:color w:val="808080" w:themeColor="background1" w:themeShade="80"/>
          <w:sz w:val="18"/>
          <w:szCs w:val="18"/>
        </w:rPr>
      </w:pPr>
    </w:p>
    <w:p w14:paraId="4E541373" w14:textId="39448C18" w:rsidR="00EF0CD9" w:rsidRDefault="00EF0CD9" w:rsidP="00673983">
      <w:pPr>
        <w:pStyle w:val="Default"/>
        <w:rPr>
          <w:rFonts w:ascii="Arial" w:hAnsi="Arial" w:cs="Arial"/>
          <w:color w:val="808080" w:themeColor="background1" w:themeShade="80"/>
          <w:sz w:val="18"/>
          <w:szCs w:val="18"/>
        </w:rPr>
      </w:pPr>
    </w:p>
    <w:p w14:paraId="15BF46EB" w14:textId="77777777" w:rsidR="0081491E" w:rsidRDefault="0081491E" w:rsidP="00673983">
      <w:pPr>
        <w:pStyle w:val="Default"/>
        <w:rPr>
          <w:rFonts w:ascii="Arial" w:hAnsi="Arial" w:cs="Arial"/>
          <w:color w:val="808080" w:themeColor="background1" w:themeShade="80"/>
          <w:sz w:val="18"/>
          <w:szCs w:val="18"/>
        </w:rPr>
      </w:pPr>
    </w:p>
    <w:p w14:paraId="2CD238B5" w14:textId="4CB1CCA8" w:rsidR="00EF0CD9" w:rsidRDefault="00EF0CD9" w:rsidP="00673983">
      <w:pPr>
        <w:pStyle w:val="Default"/>
        <w:rPr>
          <w:rFonts w:ascii="Arial" w:hAnsi="Arial" w:cs="Arial"/>
          <w:color w:val="808080" w:themeColor="background1" w:themeShade="80"/>
          <w:sz w:val="18"/>
          <w:szCs w:val="18"/>
        </w:rPr>
      </w:pPr>
    </w:p>
    <w:p w14:paraId="5C051F33" w14:textId="4B8ABD05" w:rsidR="008A1B62" w:rsidRDefault="008A1B62" w:rsidP="00673983">
      <w:pPr>
        <w:pStyle w:val="Default"/>
        <w:rPr>
          <w:rFonts w:ascii="Arial" w:hAnsi="Arial" w:cs="Arial"/>
          <w:color w:val="808080" w:themeColor="background1" w:themeShade="80"/>
          <w:sz w:val="18"/>
          <w:szCs w:val="18"/>
        </w:rPr>
      </w:pPr>
    </w:p>
    <w:p w14:paraId="127E177B" w14:textId="0CED44E3" w:rsidR="00EF0CD9" w:rsidRDefault="00EF0CD9" w:rsidP="00673983">
      <w:pPr>
        <w:pStyle w:val="Default"/>
        <w:rPr>
          <w:rFonts w:ascii="Arial" w:hAnsi="Arial" w:cs="Arial"/>
          <w:color w:val="808080" w:themeColor="background1" w:themeShade="80"/>
          <w:sz w:val="18"/>
          <w:szCs w:val="18"/>
        </w:rPr>
      </w:pPr>
    </w:p>
    <w:p w14:paraId="057865A7" w14:textId="77777777" w:rsidR="00AF2E5B" w:rsidRPr="00673983" w:rsidRDefault="00AF2E5B" w:rsidP="00673983">
      <w:pPr>
        <w:pStyle w:val="Default"/>
        <w:rPr>
          <w:rFonts w:ascii="Arial" w:hAnsi="Arial" w:cs="Arial"/>
          <w:color w:val="808080" w:themeColor="background1" w:themeShade="80"/>
          <w:sz w:val="18"/>
          <w:szCs w:val="18"/>
        </w:rPr>
      </w:pPr>
    </w:p>
    <w:p w14:paraId="7EC074A4" w14:textId="4600548C" w:rsidR="00EF0CD9" w:rsidRDefault="00673983" w:rsidP="00E9621D">
      <w:pPr>
        <w:pStyle w:val="Heading2"/>
        <w:numPr>
          <w:ilvl w:val="1"/>
          <w:numId w:val="1"/>
        </w:numPr>
      </w:pPr>
      <w:bookmarkStart w:id="4" w:name="_Toc129345928"/>
      <w:r>
        <w:lastRenderedPageBreak/>
        <w:t>Sentinel One</w:t>
      </w:r>
      <w:bookmarkEnd w:id="4"/>
    </w:p>
    <w:p w14:paraId="79406719" w14:textId="52E5D7CA" w:rsidR="00EF0CD9" w:rsidRPr="0081491E" w:rsidRDefault="00EF0CD9" w:rsidP="00E9621D">
      <w:pPr>
        <w:pStyle w:val="Default"/>
        <w:numPr>
          <w:ilvl w:val="0"/>
          <w:numId w:val="9"/>
        </w:numPr>
        <w:rPr>
          <w:rFonts w:ascii="Arial" w:hAnsi="Arial" w:cs="Arial"/>
          <w:color w:val="808080" w:themeColor="background1" w:themeShade="80"/>
          <w:sz w:val="18"/>
          <w:szCs w:val="18"/>
        </w:rPr>
      </w:pPr>
      <w:r w:rsidRPr="00EF0CD9">
        <w:rPr>
          <w:rFonts w:ascii="Arial" w:hAnsi="Arial" w:cs="Arial"/>
          <w:color w:val="808080" w:themeColor="background1" w:themeShade="80"/>
          <w:sz w:val="18"/>
          <w:szCs w:val="18"/>
        </w:rPr>
        <w:t>Today’s cyber attackers move fast. Fast enough that 1-10-60 has become an obsolete model for effective detection, investigation, and response. Singularity XDR is the only cybersecurity platform empowering modern enterprises to take autonomous, real-time</w:t>
      </w:r>
      <w:r>
        <w:rPr>
          <w:rFonts w:ascii="Arial" w:hAnsi="Arial" w:cs="Arial"/>
          <w:color w:val="808080" w:themeColor="background1" w:themeShade="80"/>
          <w:sz w:val="18"/>
          <w:szCs w:val="18"/>
        </w:rPr>
        <w:t xml:space="preserve"> </w:t>
      </w:r>
      <w:r w:rsidRPr="00EF0CD9">
        <w:rPr>
          <w:rFonts w:ascii="Arial" w:hAnsi="Arial" w:cs="Arial"/>
          <w:color w:val="808080" w:themeColor="background1" w:themeShade="80"/>
          <w:sz w:val="18"/>
          <w:szCs w:val="18"/>
        </w:rPr>
        <w:t xml:space="preserve">action with greater visibility of their dynamic attack surface and cross-platform security analytics. </w:t>
      </w:r>
      <w:r w:rsidRPr="0081491E">
        <w:rPr>
          <w:rFonts w:ascii="Arial" w:hAnsi="Arial" w:cs="Arial"/>
          <w:color w:val="808080" w:themeColor="background1" w:themeShade="80"/>
          <w:sz w:val="18"/>
          <w:szCs w:val="18"/>
        </w:rPr>
        <w:t>Sentinel</w:t>
      </w:r>
      <w:r w:rsidR="0081491E" w:rsidRPr="0081491E">
        <w:rPr>
          <w:rFonts w:ascii="Arial" w:hAnsi="Arial" w:cs="Arial"/>
          <w:color w:val="808080" w:themeColor="background1" w:themeShade="80"/>
          <w:sz w:val="18"/>
          <w:szCs w:val="18"/>
        </w:rPr>
        <w:t xml:space="preserve"> </w:t>
      </w:r>
      <w:r w:rsidRPr="0081491E">
        <w:rPr>
          <w:rFonts w:ascii="Arial" w:hAnsi="Arial" w:cs="Arial"/>
          <w:color w:val="808080" w:themeColor="background1" w:themeShade="80"/>
          <w:sz w:val="18"/>
          <w:szCs w:val="18"/>
        </w:rPr>
        <w:t>One is fully managed in house by Sautech.</w:t>
      </w:r>
    </w:p>
    <w:p w14:paraId="64965217" w14:textId="77777777" w:rsidR="00EF0CD9" w:rsidRDefault="00EF0CD9" w:rsidP="00EF0CD9">
      <w:pPr>
        <w:spacing w:after="0"/>
        <w:ind w:firstLine="720"/>
        <w:rPr>
          <w:rFonts w:ascii="Arial" w:hAnsi="Arial" w:cs="Arial"/>
          <w:color w:val="808080" w:themeColor="background1" w:themeShade="80"/>
          <w:sz w:val="18"/>
          <w:szCs w:val="18"/>
        </w:rPr>
      </w:pPr>
    </w:p>
    <w:p w14:paraId="3CC381D8" w14:textId="28107E07" w:rsidR="00EF0CD9" w:rsidRPr="00EF0CD9" w:rsidRDefault="00EF0CD9" w:rsidP="00EF0CD9">
      <w:pPr>
        <w:spacing w:after="0" w:line="240" w:lineRule="auto"/>
        <w:ind w:left="720"/>
        <w:jc w:val="both"/>
        <w:rPr>
          <w:rFonts w:ascii="Arial" w:hAnsi="Arial" w:cs="Arial"/>
          <w:color w:val="002060"/>
          <w:sz w:val="20"/>
          <w:szCs w:val="20"/>
        </w:rPr>
      </w:pPr>
      <w:r>
        <w:rPr>
          <w:rFonts w:ascii="Arial" w:hAnsi="Arial" w:cs="Arial"/>
          <w:color w:val="002060"/>
          <w:sz w:val="20"/>
          <w:szCs w:val="20"/>
        </w:rPr>
        <w:t>Features</w:t>
      </w:r>
      <w:r w:rsidRPr="00673983">
        <w:rPr>
          <w:rFonts w:ascii="Arial" w:hAnsi="Arial" w:cs="Arial"/>
          <w:color w:val="002060"/>
          <w:sz w:val="20"/>
          <w:szCs w:val="20"/>
        </w:rPr>
        <w:t xml:space="preserve">: </w:t>
      </w:r>
    </w:p>
    <w:p w14:paraId="33590B58" w14:textId="77777777" w:rsidR="00EF0CD9" w:rsidRPr="00EF0CD9" w:rsidRDefault="00EF0CD9" w:rsidP="00EF0CD9">
      <w:pPr>
        <w:pStyle w:val="Default"/>
        <w:rPr>
          <w:rFonts w:cstheme="minorBidi"/>
          <w:color w:val="auto"/>
          <w:sz w:val="18"/>
          <w:szCs w:val="18"/>
        </w:rPr>
      </w:pPr>
    </w:p>
    <w:p w14:paraId="7A14FA91" w14:textId="77777777" w:rsidR="00EF0CD9" w:rsidRPr="00EF0CD9" w:rsidRDefault="00EF0CD9" w:rsidP="00E9621D">
      <w:pPr>
        <w:pStyle w:val="Default"/>
        <w:numPr>
          <w:ilvl w:val="0"/>
          <w:numId w:val="10"/>
        </w:numPr>
        <w:rPr>
          <w:rFonts w:ascii="Arial" w:hAnsi="Arial" w:cs="Arial"/>
          <w:color w:val="808080" w:themeColor="background1" w:themeShade="80"/>
          <w:sz w:val="18"/>
          <w:szCs w:val="18"/>
        </w:rPr>
      </w:pPr>
      <w:r w:rsidRPr="00EF0CD9">
        <w:rPr>
          <w:rFonts w:ascii="Arial" w:hAnsi="Arial" w:cs="Arial"/>
          <w:color w:val="808080" w:themeColor="background1" w:themeShade="80"/>
          <w:sz w:val="18"/>
          <w:szCs w:val="18"/>
        </w:rPr>
        <w:t>Best in Class Technology</w:t>
      </w:r>
    </w:p>
    <w:p w14:paraId="11DD9772" w14:textId="245C4F13" w:rsidR="00EF0CD9" w:rsidRPr="00EF0CD9" w:rsidRDefault="00EF0CD9" w:rsidP="00E9621D">
      <w:pPr>
        <w:pStyle w:val="Default"/>
        <w:numPr>
          <w:ilvl w:val="0"/>
          <w:numId w:val="10"/>
        </w:numPr>
        <w:rPr>
          <w:rFonts w:ascii="Arial" w:hAnsi="Arial" w:cs="Arial"/>
          <w:color w:val="808080" w:themeColor="background1" w:themeShade="80"/>
          <w:sz w:val="18"/>
          <w:szCs w:val="18"/>
        </w:rPr>
      </w:pPr>
      <w:r w:rsidRPr="00EF0CD9">
        <w:rPr>
          <w:rFonts w:ascii="Arial" w:hAnsi="Arial" w:cs="Arial"/>
          <w:color w:val="808080" w:themeColor="background1" w:themeShade="80"/>
          <w:sz w:val="18"/>
          <w:szCs w:val="18"/>
        </w:rPr>
        <w:t xml:space="preserve">Industry </w:t>
      </w:r>
      <w:r w:rsidR="0081491E">
        <w:rPr>
          <w:rFonts w:ascii="Arial" w:hAnsi="Arial" w:cs="Arial"/>
          <w:color w:val="808080" w:themeColor="background1" w:themeShade="80"/>
          <w:sz w:val="18"/>
          <w:szCs w:val="18"/>
        </w:rPr>
        <w:t>r</w:t>
      </w:r>
      <w:r w:rsidRPr="00EF0CD9">
        <w:rPr>
          <w:rFonts w:ascii="Arial" w:hAnsi="Arial" w:cs="Arial"/>
          <w:color w:val="808080" w:themeColor="background1" w:themeShade="80"/>
          <w:sz w:val="18"/>
          <w:szCs w:val="18"/>
        </w:rPr>
        <w:t xml:space="preserve">ecognition &amp; </w:t>
      </w:r>
      <w:r w:rsidR="0081491E">
        <w:rPr>
          <w:rFonts w:ascii="Arial" w:hAnsi="Arial" w:cs="Arial"/>
          <w:color w:val="808080" w:themeColor="background1" w:themeShade="80"/>
          <w:sz w:val="18"/>
          <w:szCs w:val="18"/>
        </w:rPr>
        <w:t>r</w:t>
      </w:r>
      <w:r w:rsidRPr="00EF0CD9">
        <w:rPr>
          <w:rFonts w:ascii="Arial" w:hAnsi="Arial" w:cs="Arial"/>
          <w:color w:val="808080" w:themeColor="background1" w:themeShade="80"/>
          <w:sz w:val="18"/>
          <w:szCs w:val="18"/>
        </w:rPr>
        <w:t xml:space="preserve">esults </w:t>
      </w:r>
    </w:p>
    <w:p w14:paraId="2750B32C" w14:textId="2053E290" w:rsidR="00EF0CD9" w:rsidRPr="00EF0CD9" w:rsidRDefault="00EF0CD9" w:rsidP="00E9621D">
      <w:pPr>
        <w:pStyle w:val="Default"/>
        <w:numPr>
          <w:ilvl w:val="0"/>
          <w:numId w:val="10"/>
        </w:numPr>
        <w:rPr>
          <w:rFonts w:ascii="Arial" w:hAnsi="Arial" w:cs="Arial"/>
          <w:color w:val="808080" w:themeColor="background1" w:themeShade="80"/>
          <w:sz w:val="18"/>
          <w:szCs w:val="18"/>
        </w:rPr>
      </w:pPr>
      <w:r w:rsidRPr="00EF0CD9">
        <w:rPr>
          <w:rFonts w:ascii="Arial" w:hAnsi="Arial" w:cs="Arial"/>
          <w:color w:val="808080" w:themeColor="background1" w:themeShade="80"/>
          <w:sz w:val="18"/>
          <w:szCs w:val="18"/>
        </w:rPr>
        <w:t xml:space="preserve">Measurable </w:t>
      </w:r>
      <w:r w:rsidR="0081491E">
        <w:rPr>
          <w:rFonts w:ascii="Arial" w:hAnsi="Arial" w:cs="Arial"/>
          <w:color w:val="808080" w:themeColor="background1" w:themeShade="80"/>
          <w:sz w:val="18"/>
          <w:szCs w:val="18"/>
        </w:rPr>
        <w:t>p</w:t>
      </w:r>
      <w:r w:rsidRPr="00EF0CD9">
        <w:rPr>
          <w:rFonts w:ascii="Arial" w:hAnsi="Arial" w:cs="Arial"/>
          <w:color w:val="808080" w:themeColor="background1" w:themeShade="80"/>
          <w:sz w:val="18"/>
          <w:szCs w:val="18"/>
        </w:rPr>
        <w:t xml:space="preserve">erformance </w:t>
      </w:r>
      <w:r w:rsidR="0081491E">
        <w:rPr>
          <w:rFonts w:ascii="Arial" w:hAnsi="Arial" w:cs="Arial"/>
          <w:color w:val="808080" w:themeColor="background1" w:themeShade="80"/>
          <w:sz w:val="18"/>
          <w:szCs w:val="18"/>
        </w:rPr>
        <w:t>a</w:t>
      </w:r>
      <w:r w:rsidRPr="00EF0CD9">
        <w:rPr>
          <w:rFonts w:ascii="Arial" w:hAnsi="Arial" w:cs="Arial"/>
          <w:color w:val="808080" w:themeColor="background1" w:themeShade="80"/>
          <w:sz w:val="18"/>
          <w:szCs w:val="18"/>
        </w:rPr>
        <w:t xml:space="preserve">dvantage </w:t>
      </w:r>
    </w:p>
    <w:p w14:paraId="55D0CC5C" w14:textId="6A5D22AA" w:rsidR="00EF0CD9" w:rsidRDefault="00EF0CD9" w:rsidP="00E9621D">
      <w:pPr>
        <w:pStyle w:val="Default"/>
        <w:numPr>
          <w:ilvl w:val="0"/>
          <w:numId w:val="10"/>
        </w:numPr>
        <w:rPr>
          <w:rFonts w:ascii="Arial" w:hAnsi="Arial" w:cs="Arial"/>
          <w:color w:val="808080" w:themeColor="background1" w:themeShade="80"/>
          <w:sz w:val="18"/>
          <w:szCs w:val="18"/>
        </w:rPr>
      </w:pPr>
      <w:r w:rsidRPr="00EF0CD9">
        <w:rPr>
          <w:rFonts w:ascii="Arial" w:hAnsi="Arial" w:cs="Arial"/>
          <w:color w:val="808080" w:themeColor="background1" w:themeShade="80"/>
          <w:sz w:val="18"/>
          <w:szCs w:val="18"/>
        </w:rPr>
        <w:t>Key features include</w:t>
      </w:r>
      <w:r>
        <w:rPr>
          <w:rFonts w:ascii="Arial" w:hAnsi="Arial" w:cs="Arial"/>
          <w:color w:val="808080" w:themeColor="background1" w:themeShade="80"/>
          <w:sz w:val="18"/>
          <w:szCs w:val="18"/>
        </w:rPr>
        <w:t>:</w:t>
      </w:r>
      <w:r w:rsidR="0081491E">
        <w:rPr>
          <w:rFonts w:ascii="Arial" w:hAnsi="Arial" w:cs="Arial"/>
          <w:color w:val="808080" w:themeColor="background1" w:themeShade="80"/>
          <w:sz w:val="18"/>
          <w:szCs w:val="18"/>
        </w:rPr>
        <w:t xml:space="preserve"> </w:t>
      </w:r>
      <w:r w:rsidRPr="00EF0CD9">
        <w:rPr>
          <w:rFonts w:ascii="Arial" w:hAnsi="Arial" w:cs="Arial"/>
          <w:color w:val="808080" w:themeColor="background1" w:themeShade="80"/>
          <w:sz w:val="18"/>
          <w:szCs w:val="18"/>
        </w:rPr>
        <w:t>machine learning, real-time forensics, behavioural attack detection, and automated policy-base responses, along with complete visibility into all activity</w:t>
      </w:r>
    </w:p>
    <w:p w14:paraId="4E40A516" w14:textId="77777777" w:rsidR="0081491E" w:rsidRPr="00EF0CD9" w:rsidRDefault="0081491E" w:rsidP="0081491E">
      <w:pPr>
        <w:pStyle w:val="Default"/>
        <w:ind w:left="1080"/>
        <w:rPr>
          <w:rFonts w:ascii="Arial" w:hAnsi="Arial" w:cs="Arial"/>
          <w:color w:val="808080" w:themeColor="background1" w:themeShade="80"/>
          <w:sz w:val="18"/>
          <w:szCs w:val="18"/>
        </w:rPr>
      </w:pPr>
    </w:p>
    <w:p w14:paraId="3DC57FE1" w14:textId="77777777" w:rsidR="00EF0CD9" w:rsidRDefault="00EF0CD9" w:rsidP="00EF0CD9">
      <w:pPr>
        <w:pStyle w:val="Default"/>
        <w:rPr>
          <w:rFonts w:ascii="Arial" w:hAnsi="Arial" w:cs="Arial"/>
          <w:color w:val="808080" w:themeColor="background1" w:themeShade="80"/>
          <w:sz w:val="18"/>
          <w:szCs w:val="18"/>
        </w:rPr>
      </w:pPr>
    </w:p>
    <w:p w14:paraId="37FE2FD9" w14:textId="666743A3" w:rsidR="00EF0CD9" w:rsidRDefault="00EF0CD9" w:rsidP="00E9621D">
      <w:pPr>
        <w:pStyle w:val="Heading2"/>
        <w:numPr>
          <w:ilvl w:val="1"/>
          <w:numId w:val="1"/>
        </w:numPr>
        <w:spacing w:after="0"/>
      </w:pPr>
      <w:bookmarkStart w:id="5" w:name="_Toc129345929"/>
      <w:r>
        <w:t>Spam Titan</w:t>
      </w:r>
      <w:bookmarkEnd w:id="5"/>
      <w:r>
        <w:t xml:space="preserve"> </w:t>
      </w:r>
    </w:p>
    <w:p w14:paraId="229AB67C" w14:textId="77777777" w:rsidR="00EF0CD9" w:rsidRPr="00EF0CD9" w:rsidRDefault="00EF0CD9" w:rsidP="00EF0CD9">
      <w:pPr>
        <w:rPr>
          <w:sz w:val="18"/>
          <w:szCs w:val="18"/>
        </w:rPr>
      </w:pPr>
    </w:p>
    <w:p w14:paraId="1563FF9A" w14:textId="69DD3658" w:rsidR="00EF0CD9" w:rsidRDefault="00EF0CD9" w:rsidP="00E9621D">
      <w:pPr>
        <w:pStyle w:val="ListParagraph"/>
        <w:numPr>
          <w:ilvl w:val="0"/>
          <w:numId w:val="11"/>
        </w:numPr>
        <w:spacing w:after="0"/>
        <w:ind w:left="709" w:hanging="283"/>
        <w:rPr>
          <w:rFonts w:ascii="Arial" w:hAnsi="Arial" w:cs="Arial"/>
          <w:color w:val="808080" w:themeColor="background1" w:themeShade="80"/>
          <w:sz w:val="18"/>
          <w:szCs w:val="18"/>
        </w:rPr>
      </w:pPr>
      <w:r w:rsidRPr="00EF0CD9">
        <w:rPr>
          <w:rFonts w:ascii="Arial" w:hAnsi="Arial" w:cs="Arial"/>
          <w:color w:val="808080" w:themeColor="background1" w:themeShade="80"/>
          <w:sz w:val="18"/>
          <w:szCs w:val="18"/>
        </w:rPr>
        <w:t>Spam</w:t>
      </w:r>
      <w:r w:rsidR="0081491E">
        <w:rPr>
          <w:rFonts w:ascii="Arial" w:hAnsi="Arial" w:cs="Arial"/>
          <w:color w:val="808080" w:themeColor="background1" w:themeShade="80"/>
          <w:sz w:val="18"/>
          <w:szCs w:val="18"/>
        </w:rPr>
        <w:t xml:space="preserve"> </w:t>
      </w:r>
      <w:r w:rsidRPr="00EF0CD9">
        <w:rPr>
          <w:rFonts w:ascii="Arial" w:hAnsi="Arial" w:cs="Arial"/>
          <w:color w:val="808080" w:themeColor="background1" w:themeShade="80"/>
          <w:sz w:val="18"/>
          <w:szCs w:val="18"/>
        </w:rPr>
        <w:t xml:space="preserve">Titan </w:t>
      </w:r>
      <w:r w:rsidR="0081491E">
        <w:rPr>
          <w:rFonts w:ascii="Arial" w:hAnsi="Arial" w:cs="Arial"/>
          <w:color w:val="808080" w:themeColor="background1" w:themeShade="80"/>
          <w:sz w:val="18"/>
          <w:szCs w:val="18"/>
        </w:rPr>
        <w:t>e</w:t>
      </w:r>
      <w:r w:rsidRPr="00EF0CD9">
        <w:rPr>
          <w:rFonts w:ascii="Arial" w:hAnsi="Arial" w:cs="Arial"/>
          <w:color w:val="808080" w:themeColor="background1" w:themeShade="80"/>
          <w:sz w:val="18"/>
          <w:szCs w:val="18"/>
        </w:rPr>
        <w:t xml:space="preserve">mail </w:t>
      </w:r>
      <w:r w:rsidR="0081491E">
        <w:rPr>
          <w:rFonts w:ascii="Arial" w:hAnsi="Arial" w:cs="Arial"/>
          <w:color w:val="808080" w:themeColor="background1" w:themeShade="80"/>
          <w:sz w:val="18"/>
          <w:szCs w:val="18"/>
        </w:rPr>
        <w:t>s</w:t>
      </w:r>
      <w:r w:rsidRPr="00EF0CD9">
        <w:rPr>
          <w:rFonts w:ascii="Arial" w:hAnsi="Arial" w:cs="Arial"/>
          <w:color w:val="808080" w:themeColor="background1" w:themeShade="80"/>
          <w:sz w:val="18"/>
          <w:szCs w:val="18"/>
        </w:rPr>
        <w:t>ecurity is an advanced email protection solution that blocks phishing, ransomware and malicious email threats. Spam</w:t>
      </w:r>
      <w:r w:rsidR="0081491E">
        <w:rPr>
          <w:rFonts w:ascii="Arial" w:hAnsi="Arial" w:cs="Arial"/>
          <w:color w:val="808080" w:themeColor="background1" w:themeShade="80"/>
          <w:sz w:val="18"/>
          <w:szCs w:val="18"/>
        </w:rPr>
        <w:t xml:space="preserve"> </w:t>
      </w:r>
      <w:r w:rsidRPr="00EF0CD9">
        <w:rPr>
          <w:rFonts w:ascii="Arial" w:hAnsi="Arial" w:cs="Arial"/>
          <w:color w:val="808080" w:themeColor="background1" w:themeShade="80"/>
          <w:sz w:val="18"/>
          <w:szCs w:val="18"/>
        </w:rPr>
        <w:t>Titan offers protection against malware, spear-phishing, advanced persistent threats (APTs), offering insights into new threats to help mitigate risks. Spam</w:t>
      </w:r>
      <w:r w:rsidR="0081491E">
        <w:rPr>
          <w:rFonts w:ascii="Arial" w:hAnsi="Arial" w:cs="Arial"/>
          <w:color w:val="808080" w:themeColor="background1" w:themeShade="80"/>
          <w:sz w:val="18"/>
          <w:szCs w:val="18"/>
        </w:rPr>
        <w:t xml:space="preserve"> </w:t>
      </w:r>
      <w:r w:rsidRPr="00EF0CD9">
        <w:rPr>
          <w:rFonts w:ascii="Arial" w:hAnsi="Arial" w:cs="Arial"/>
          <w:color w:val="808080" w:themeColor="background1" w:themeShade="80"/>
          <w:sz w:val="18"/>
          <w:szCs w:val="18"/>
        </w:rPr>
        <w:t>Titan Cloud requires no additional hardware or software.</w:t>
      </w:r>
    </w:p>
    <w:p w14:paraId="4D65B14E" w14:textId="77777777" w:rsidR="00EF0CD9" w:rsidRPr="00EF0CD9" w:rsidRDefault="00EF0CD9" w:rsidP="00EF0CD9">
      <w:pPr>
        <w:pStyle w:val="ListParagraph"/>
        <w:spacing w:after="0"/>
        <w:ind w:left="709"/>
        <w:rPr>
          <w:rFonts w:ascii="Arial" w:hAnsi="Arial" w:cs="Arial"/>
          <w:color w:val="808080" w:themeColor="background1" w:themeShade="80"/>
          <w:sz w:val="18"/>
          <w:szCs w:val="18"/>
        </w:rPr>
      </w:pPr>
    </w:p>
    <w:p w14:paraId="00895387" w14:textId="6D79758F" w:rsidR="00EF0CD9" w:rsidRPr="00EF0CD9" w:rsidRDefault="00EF0CD9" w:rsidP="00EF0CD9">
      <w:pPr>
        <w:spacing w:after="0" w:line="240" w:lineRule="auto"/>
        <w:ind w:left="709"/>
        <w:jc w:val="both"/>
        <w:rPr>
          <w:rFonts w:ascii="Arial" w:hAnsi="Arial" w:cs="Arial"/>
          <w:color w:val="002060"/>
          <w:sz w:val="20"/>
          <w:szCs w:val="20"/>
        </w:rPr>
      </w:pPr>
      <w:r>
        <w:rPr>
          <w:rFonts w:ascii="Arial" w:hAnsi="Arial" w:cs="Arial"/>
          <w:color w:val="002060"/>
          <w:sz w:val="20"/>
          <w:szCs w:val="20"/>
        </w:rPr>
        <w:t>Features</w:t>
      </w:r>
      <w:r w:rsidRPr="00EF0CD9">
        <w:rPr>
          <w:rFonts w:ascii="Arial" w:hAnsi="Arial" w:cs="Arial"/>
          <w:color w:val="002060"/>
          <w:sz w:val="20"/>
          <w:szCs w:val="20"/>
        </w:rPr>
        <w:t xml:space="preserve">: </w:t>
      </w:r>
    </w:p>
    <w:p w14:paraId="66B3262E" w14:textId="46184FEF" w:rsidR="00EF0CD9" w:rsidRPr="00EF0CD9" w:rsidRDefault="00EF0CD9" w:rsidP="00EF0CD9">
      <w:pPr>
        <w:pStyle w:val="Default"/>
      </w:pPr>
    </w:p>
    <w:p w14:paraId="01CCA249" w14:textId="77777777" w:rsidR="00EF0CD9" w:rsidRPr="00EF0CD9" w:rsidRDefault="00EF0CD9" w:rsidP="00E9621D">
      <w:pPr>
        <w:pStyle w:val="Default"/>
        <w:numPr>
          <w:ilvl w:val="0"/>
          <w:numId w:val="12"/>
        </w:numPr>
        <w:ind w:left="1069"/>
        <w:rPr>
          <w:rFonts w:ascii="Arial" w:hAnsi="Arial" w:cs="Arial"/>
          <w:color w:val="808080" w:themeColor="background1" w:themeShade="80"/>
          <w:sz w:val="18"/>
          <w:szCs w:val="18"/>
        </w:rPr>
      </w:pPr>
      <w:r w:rsidRPr="00EF0CD9">
        <w:rPr>
          <w:rFonts w:ascii="Arial" w:hAnsi="Arial" w:cs="Arial"/>
          <w:color w:val="808080" w:themeColor="background1" w:themeShade="80"/>
          <w:sz w:val="18"/>
          <w:szCs w:val="18"/>
        </w:rPr>
        <w:t>Advanced Phishing/Treat/Email Protection</w:t>
      </w:r>
    </w:p>
    <w:p w14:paraId="227A6964" w14:textId="38C7502B" w:rsidR="00EF0CD9" w:rsidRPr="00EF0CD9" w:rsidRDefault="00EF0CD9" w:rsidP="00E9621D">
      <w:pPr>
        <w:pStyle w:val="Default"/>
        <w:numPr>
          <w:ilvl w:val="0"/>
          <w:numId w:val="12"/>
        </w:numPr>
        <w:ind w:left="1069"/>
        <w:rPr>
          <w:rFonts w:ascii="Arial" w:hAnsi="Arial" w:cs="Arial"/>
          <w:color w:val="808080" w:themeColor="background1" w:themeShade="80"/>
          <w:sz w:val="18"/>
          <w:szCs w:val="18"/>
        </w:rPr>
      </w:pPr>
      <w:r w:rsidRPr="00EF0CD9">
        <w:rPr>
          <w:rFonts w:ascii="Arial" w:hAnsi="Arial" w:cs="Arial"/>
          <w:color w:val="808080" w:themeColor="background1" w:themeShade="80"/>
          <w:sz w:val="18"/>
          <w:szCs w:val="18"/>
        </w:rPr>
        <w:t xml:space="preserve">Proven Spam Solution </w:t>
      </w:r>
    </w:p>
    <w:p w14:paraId="4D29F4E0" w14:textId="515B4ECC" w:rsidR="00EF0CD9" w:rsidRPr="00EF0CD9" w:rsidRDefault="00EF0CD9" w:rsidP="00E9621D">
      <w:pPr>
        <w:pStyle w:val="Default"/>
        <w:numPr>
          <w:ilvl w:val="0"/>
          <w:numId w:val="12"/>
        </w:numPr>
        <w:ind w:left="1069"/>
        <w:rPr>
          <w:rFonts w:ascii="Arial" w:hAnsi="Arial" w:cs="Arial"/>
          <w:color w:val="808080" w:themeColor="background1" w:themeShade="80"/>
          <w:sz w:val="18"/>
          <w:szCs w:val="18"/>
        </w:rPr>
      </w:pPr>
      <w:r w:rsidRPr="00EF0CD9">
        <w:rPr>
          <w:rFonts w:ascii="Arial" w:hAnsi="Arial" w:cs="Arial"/>
          <w:color w:val="808080" w:themeColor="background1" w:themeShade="80"/>
          <w:sz w:val="18"/>
          <w:szCs w:val="18"/>
        </w:rPr>
        <w:t>Email Content Filtering</w:t>
      </w:r>
    </w:p>
    <w:p w14:paraId="5DA41428" w14:textId="36EAC565" w:rsidR="00EF0CD9" w:rsidRPr="00EF0CD9" w:rsidRDefault="00EF0CD9" w:rsidP="00E9621D">
      <w:pPr>
        <w:pStyle w:val="Default"/>
        <w:numPr>
          <w:ilvl w:val="0"/>
          <w:numId w:val="12"/>
        </w:numPr>
        <w:ind w:left="1069"/>
        <w:rPr>
          <w:rFonts w:ascii="Arial" w:hAnsi="Arial" w:cs="Arial"/>
          <w:color w:val="808080" w:themeColor="background1" w:themeShade="80"/>
          <w:sz w:val="18"/>
          <w:szCs w:val="18"/>
        </w:rPr>
      </w:pPr>
      <w:r w:rsidRPr="00EF0CD9">
        <w:rPr>
          <w:rFonts w:ascii="Arial" w:hAnsi="Arial" w:cs="Arial"/>
          <w:color w:val="808080" w:themeColor="background1" w:themeShade="80"/>
          <w:sz w:val="18"/>
          <w:szCs w:val="18"/>
        </w:rPr>
        <w:t xml:space="preserve">Security against infected Attachments </w:t>
      </w:r>
    </w:p>
    <w:p w14:paraId="7AA63A1D" w14:textId="67A39300" w:rsidR="00EF0CD9" w:rsidRPr="00EF0CD9" w:rsidRDefault="00EF0CD9" w:rsidP="00E9621D">
      <w:pPr>
        <w:pStyle w:val="Default"/>
        <w:numPr>
          <w:ilvl w:val="0"/>
          <w:numId w:val="12"/>
        </w:numPr>
        <w:ind w:left="1069"/>
        <w:rPr>
          <w:rFonts w:ascii="Arial" w:hAnsi="Arial" w:cs="Arial"/>
          <w:color w:val="808080" w:themeColor="background1" w:themeShade="80"/>
          <w:sz w:val="18"/>
          <w:szCs w:val="18"/>
        </w:rPr>
      </w:pPr>
      <w:r w:rsidRPr="00EF0CD9">
        <w:rPr>
          <w:rFonts w:ascii="Arial" w:hAnsi="Arial" w:cs="Arial"/>
          <w:color w:val="808080" w:themeColor="background1" w:themeShade="80"/>
          <w:sz w:val="18"/>
          <w:szCs w:val="18"/>
        </w:rPr>
        <w:t xml:space="preserve">Spam Quarantine Reports </w:t>
      </w:r>
    </w:p>
    <w:p w14:paraId="561066D7" w14:textId="094B42A4" w:rsidR="00EF0CD9" w:rsidRPr="00EF0CD9" w:rsidRDefault="00EF0CD9" w:rsidP="00E9621D">
      <w:pPr>
        <w:pStyle w:val="Default"/>
        <w:numPr>
          <w:ilvl w:val="0"/>
          <w:numId w:val="12"/>
        </w:numPr>
        <w:ind w:left="1069"/>
        <w:rPr>
          <w:rFonts w:ascii="Arial" w:hAnsi="Arial" w:cs="Arial"/>
          <w:color w:val="808080" w:themeColor="background1" w:themeShade="80"/>
          <w:sz w:val="18"/>
          <w:szCs w:val="18"/>
        </w:rPr>
      </w:pPr>
      <w:r w:rsidRPr="00EF0CD9">
        <w:rPr>
          <w:rFonts w:ascii="Arial" w:hAnsi="Arial" w:cs="Arial"/>
          <w:color w:val="808080" w:themeColor="background1" w:themeShade="80"/>
          <w:sz w:val="18"/>
          <w:szCs w:val="18"/>
        </w:rPr>
        <w:t xml:space="preserve">Outbound Email Scanning </w:t>
      </w:r>
    </w:p>
    <w:p w14:paraId="78392E4B" w14:textId="1BF2515B" w:rsidR="0081491E" w:rsidRDefault="00EF0CD9" w:rsidP="00E9621D">
      <w:pPr>
        <w:pStyle w:val="Default"/>
        <w:numPr>
          <w:ilvl w:val="0"/>
          <w:numId w:val="12"/>
        </w:numPr>
        <w:ind w:left="1069"/>
        <w:rPr>
          <w:rFonts w:ascii="Arial" w:hAnsi="Arial" w:cs="Arial"/>
          <w:color w:val="808080" w:themeColor="background1" w:themeShade="80"/>
          <w:sz w:val="18"/>
          <w:szCs w:val="18"/>
        </w:rPr>
      </w:pPr>
      <w:r w:rsidRPr="00EF0CD9">
        <w:rPr>
          <w:rFonts w:ascii="Arial" w:hAnsi="Arial" w:cs="Arial"/>
          <w:color w:val="808080" w:themeColor="background1" w:themeShade="80"/>
          <w:sz w:val="18"/>
          <w:szCs w:val="18"/>
        </w:rPr>
        <w:t>Whitelisting, Blacklisting &amp; Greylisting</w:t>
      </w:r>
    </w:p>
    <w:p w14:paraId="3A27C0EA" w14:textId="77777777" w:rsidR="0081491E" w:rsidRDefault="0081491E" w:rsidP="0081491E">
      <w:pPr>
        <w:pStyle w:val="Default"/>
        <w:ind w:left="1069"/>
        <w:rPr>
          <w:rFonts w:ascii="Arial" w:hAnsi="Arial" w:cs="Arial"/>
          <w:color w:val="808080" w:themeColor="background1" w:themeShade="80"/>
          <w:sz w:val="18"/>
          <w:szCs w:val="18"/>
        </w:rPr>
      </w:pPr>
    </w:p>
    <w:p w14:paraId="7B7EC161" w14:textId="77777777" w:rsidR="0081491E" w:rsidRDefault="0081491E" w:rsidP="0081491E">
      <w:pPr>
        <w:pStyle w:val="Default"/>
        <w:rPr>
          <w:rFonts w:ascii="Arial" w:hAnsi="Arial" w:cs="Arial"/>
          <w:color w:val="808080" w:themeColor="background1" w:themeShade="80"/>
          <w:sz w:val="18"/>
          <w:szCs w:val="18"/>
        </w:rPr>
      </w:pPr>
    </w:p>
    <w:p w14:paraId="48CDB0DB" w14:textId="6A892BA0" w:rsidR="0081491E" w:rsidRDefault="00EF0CD9" w:rsidP="00E9621D">
      <w:pPr>
        <w:pStyle w:val="Heading2"/>
        <w:numPr>
          <w:ilvl w:val="1"/>
          <w:numId w:val="1"/>
        </w:numPr>
        <w:spacing w:after="0"/>
      </w:pPr>
      <w:r w:rsidRPr="00EF0CD9">
        <w:rPr>
          <w:rFonts w:cs="Arial"/>
          <w:color w:val="808080" w:themeColor="background1" w:themeShade="80"/>
          <w:sz w:val="18"/>
          <w:szCs w:val="18"/>
        </w:rPr>
        <w:t xml:space="preserve"> </w:t>
      </w:r>
      <w:bookmarkStart w:id="6" w:name="_Toc129345930"/>
      <w:r w:rsidR="0081491E">
        <w:t xml:space="preserve">Cyber Security </w:t>
      </w:r>
      <w:r w:rsidR="00C214CC">
        <w:t>and Insurance</w:t>
      </w:r>
      <w:bookmarkEnd w:id="6"/>
    </w:p>
    <w:p w14:paraId="5F77A160" w14:textId="77777777" w:rsidR="0081491E" w:rsidRDefault="0081491E" w:rsidP="0081491E">
      <w:pPr>
        <w:pStyle w:val="Default"/>
        <w:rPr>
          <w:rFonts w:ascii="Arial" w:hAnsi="Arial" w:cs="Arial"/>
          <w:color w:val="808080" w:themeColor="background1" w:themeShade="80"/>
          <w:sz w:val="18"/>
          <w:szCs w:val="18"/>
        </w:rPr>
      </w:pPr>
    </w:p>
    <w:p w14:paraId="453C7B2F" w14:textId="007FDED0" w:rsidR="0081491E" w:rsidRPr="0081491E" w:rsidRDefault="0081491E" w:rsidP="00E9621D">
      <w:pPr>
        <w:pStyle w:val="Default"/>
        <w:numPr>
          <w:ilvl w:val="0"/>
          <w:numId w:val="13"/>
        </w:numPr>
        <w:rPr>
          <w:rFonts w:ascii="Arial" w:hAnsi="Arial" w:cs="Arial"/>
          <w:color w:val="808080" w:themeColor="background1" w:themeShade="80"/>
          <w:sz w:val="18"/>
          <w:szCs w:val="18"/>
        </w:rPr>
      </w:pPr>
      <w:r w:rsidRPr="0081491E">
        <w:rPr>
          <w:rFonts w:ascii="Arial" w:hAnsi="Arial" w:cs="Arial"/>
          <w:color w:val="808080" w:themeColor="background1" w:themeShade="80"/>
          <w:sz w:val="18"/>
          <w:szCs w:val="18"/>
        </w:rPr>
        <w:t>As the cyber insurance market continues to grow, it’s only natural to discuss its role in the battle against ransomware, which has been a prevalent topic in recent months, and other cyber-attacks. Most discussions highlight its value as a risk mitigation tool and its ability to respond to fast-evolving cyber threats, including ransomware</w:t>
      </w:r>
      <w:r>
        <w:rPr>
          <w:rFonts w:ascii="Arial" w:hAnsi="Arial" w:cs="Arial"/>
          <w:color w:val="808080" w:themeColor="background1" w:themeShade="80"/>
          <w:sz w:val="18"/>
          <w:szCs w:val="18"/>
        </w:rPr>
        <w:t xml:space="preserve">. </w:t>
      </w:r>
      <w:r w:rsidRPr="0081491E">
        <w:rPr>
          <w:rFonts w:ascii="Arial" w:hAnsi="Arial" w:cs="Arial"/>
          <w:color w:val="808080" w:themeColor="background1" w:themeShade="80"/>
          <w:sz w:val="18"/>
          <w:szCs w:val="18"/>
        </w:rPr>
        <w:t>Recently viewpoints have emerged that cyber insurance has served as an incentive for cyber extortion attacks</w:t>
      </w:r>
      <w:r>
        <w:rPr>
          <w:rFonts w:ascii="Arial" w:hAnsi="Arial" w:cs="Arial"/>
          <w:color w:val="808080" w:themeColor="background1" w:themeShade="80"/>
          <w:sz w:val="18"/>
          <w:szCs w:val="18"/>
        </w:rPr>
        <w:t xml:space="preserve">. </w:t>
      </w:r>
      <w:r w:rsidRPr="0081491E">
        <w:rPr>
          <w:rFonts w:ascii="Arial" w:hAnsi="Arial" w:cs="Arial"/>
          <w:color w:val="808080" w:themeColor="background1" w:themeShade="80"/>
          <w:sz w:val="18"/>
          <w:szCs w:val="18"/>
        </w:rPr>
        <w:t>The truth is that ransomware attacks occur for one reason only: criminals are succeeding</w:t>
      </w:r>
      <w:r>
        <w:rPr>
          <w:rFonts w:ascii="Arial" w:hAnsi="Arial" w:cs="Arial"/>
          <w:color w:val="808080" w:themeColor="background1" w:themeShade="80"/>
          <w:sz w:val="18"/>
          <w:szCs w:val="18"/>
        </w:rPr>
        <w:t xml:space="preserve">. </w:t>
      </w:r>
      <w:r w:rsidRPr="0081491E">
        <w:rPr>
          <w:rFonts w:ascii="Arial" w:hAnsi="Arial" w:cs="Arial"/>
          <w:color w:val="808080" w:themeColor="background1" w:themeShade="80"/>
          <w:sz w:val="18"/>
          <w:szCs w:val="18"/>
        </w:rPr>
        <w:t>Cyber insurance can be a valuable tool in the fight against ransomware and other cyber threats. Fulfilling its traditional role, cyber insurance pools the insured that are similarly at risk to spread their potential losses</w:t>
      </w:r>
      <w:r w:rsidR="00E9621D">
        <w:rPr>
          <w:rFonts w:ascii="Arial" w:hAnsi="Arial" w:cs="Arial"/>
          <w:color w:val="808080" w:themeColor="background1" w:themeShade="80"/>
          <w:sz w:val="18"/>
          <w:szCs w:val="18"/>
        </w:rPr>
        <w:t xml:space="preserve">. </w:t>
      </w:r>
      <w:r w:rsidRPr="0081491E">
        <w:rPr>
          <w:rFonts w:ascii="Arial" w:hAnsi="Arial" w:cs="Arial"/>
          <w:color w:val="808080" w:themeColor="background1" w:themeShade="80"/>
          <w:sz w:val="18"/>
          <w:szCs w:val="18"/>
        </w:rPr>
        <w:t>Sautech has partnered with IT</w:t>
      </w:r>
      <w:r w:rsidR="00E9621D">
        <w:rPr>
          <w:rFonts w:ascii="Arial" w:hAnsi="Arial" w:cs="Arial"/>
          <w:color w:val="808080" w:themeColor="background1" w:themeShade="80"/>
          <w:sz w:val="18"/>
          <w:szCs w:val="18"/>
        </w:rPr>
        <w:t>OO</w:t>
      </w:r>
      <w:r w:rsidRPr="0081491E">
        <w:rPr>
          <w:rFonts w:ascii="Arial" w:hAnsi="Arial" w:cs="Arial"/>
          <w:color w:val="808080" w:themeColor="background1" w:themeShade="80"/>
          <w:sz w:val="18"/>
          <w:szCs w:val="18"/>
        </w:rPr>
        <w:t xml:space="preserve"> Namibia and South Africa to deliver a custom, affordable solution to the market.</w:t>
      </w:r>
    </w:p>
    <w:p w14:paraId="584AAAC4" w14:textId="77777777" w:rsidR="0081491E" w:rsidRPr="0081491E" w:rsidRDefault="0081491E" w:rsidP="0081491E">
      <w:pPr>
        <w:pStyle w:val="Default"/>
        <w:ind w:left="720"/>
        <w:rPr>
          <w:rFonts w:ascii="Arial" w:hAnsi="Arial" w:cs="Arial"/>
          <w:color w:val="808080" w:themeColor="background1" w:themeShade="80"/>
          <w:sz w:val="18"/>
          <w:szCs w:val="18"/>
        </w:rPr>
      </w:pPr>
    </w:p>
    <w:p w14:paraId="2E4381F4" w14:textId="1096981B" w:rsidR="0081491E" w:rsidRPr="0081491E" w:rsidRDefault="0081491E" w:rsidP="0081491E">
      <w:pPr>
        <w:spacing w:after="0"/>
        <w:ind w:left="349" w:firstLine="371"/>
        <w:rPr>
          <w:rFonts w:ascii="Arial" w:hAnsi="Arial" w:cs="Arial"/>
          <w:color w:val="808080" w:themeColor="background1" w:themeShade="80"/>
          <w:sz w:val="18"/>
          <w:szCs w:val="18"/>
        </w:rPr>
      </w:pPr>
      <w:r w:rsidRPr="0081491E">
        <w:rPr>
          <w:rFonts w:ascii="Arial" w:hAnsi="Arial" w:cs="Arial"/>
          <w:color w:val="808080" w:themeColor="background1" w:themeShade="80"/>
          <w:sz w:val="18"/>
          <w:szCs w:val="18"/>
        </w:rPr>
        <w:t>The Key requirements for the policy to take effect is</w:t>
      </w:r>
      <w:r>
        <w:rPr>
          <w:rFonts w:ascii="Arial" w:hAnsi="Arial" w:cs="Arial"/>
          <w:color w:val="808080" w:themeColor="background1" w:themeShade="80"/>
          <w:sz w:val="18"/>
          <w:szCs w:val="18"/>
        </w:rPr>
        <w:t>:</w:t>
      </w:r>
    </w:p>
    <w:p w14:paraId="6EDD369E" w14:textId="735B284C" w:rsidR="0081491E" w:rsidRPr="0081491E" w:rsidRDefault="0081491E" w:rsidP="00E9621D">
      <w:pPr>
        <w:pStyle w:val="Default"/>
        <w:numPr>
          <w:ilvl w:val="0"/>
          <w:numId w:val="14"/>
        </w:numPr>
        <w:ind w:left="1080"/>
        <w:rPr>
          <w:rFonts w:ascii="Arial" w:hAnsi="Arial" w:cs="Arial"/>
          <w:color w:val="808080" w:themeColor="background1" w:themeShade="80"/>
          <w:sz w:val="18"/>
          <w:szCs w:val="18"/>
        </w:rPr>
      </w:pPr>
      <w:r w:rsidRPr="0081491E">
        <w:rPr>
          <w:rFonts w:ascii="Arial" w:hAnsi="Arial" w:cs="Arial"/>
          <w:color w:val="808080" w:themeColor="background1" w:themeShade="80"/>
          <w:sz w:val="18"/>
          <w:szCs w:val="18"/>
        </w:rPr>
        <w:t xml:space="preserve">Management of </w:t>
      </w:r>
      <w:r>
        <w:rPr>
          <w:rFonts w:ascii="Arial" w:hAnsi="Arial" w:cs="Arial"/>
          <w:color w:val="808080" w:themeColor="background1" w:themeShade="80"/>
          <w:sz w:val="18"/>
          <w:szCs w:val="18"/>
        </w:rPr>
        <w:t>i</w:t>
      </w:r>
      <w:r w:rsidRPr="0081491E">
        <w:rPr>
          <w:rFonts w:ascii="Arial" w:hAnsi="Arial" w:cs="Arial"/>
          <w:color w:val="808080" w:themeColor="background1" w:themeShade="80"/>
          <w:sz w:val="18"/>
          <w:szCs w:val="18"/>
        </w:rPr>
        <w:t xml:space="preserve">nfrastructure and </w:t>
      </w:r>
      <w:r>
        <w:rPr>
          <w:rFonts w:ascii="Arial" w:hAnsi="Arial" w:cs="Arial"/>
          <w:color w:val="808080" w:themeColor="background1" w:themeShade="80"/>
          <w:sz w:val="18"/>
          <w:szCs w:val="18"/>
        </w:rPr>
        <w:t>i</w:t>
      </w:r>
      <w:r w:rsidRPr="0081491E">
        <w:rPr>
          <w:rFonts w:ascii="Arial" w:hAnsi="Arial" w:cs="Arial"/>
          <w:color w:val="808080" w:themeColor="background1" w:themeShade="80"/>
          <w:sz w:val="18"/>
          <w:szCs w:val="18"/>
        </w:rPr>
        <w:t xml:space="preserve">nsurance devices to enforce compliance and </w:t>
      </w:r>
      <w:r>
        <w:rPr>
          <w:rFonts w:ascii="Arial" w:hAnsi="Arial" w:cs="Arial"/>
          <w:color w:val="808080" w:themeColor="background1" w:themeShade="80"/>
          <w:sz w:val="18"/>
          <w:szCs w:val="18"/>
        </w:rPr>
        <w:t>s</w:t>
      </w:r>
      <w:r w:rsidRPr="0081491E">
        <w:rPr>
          <w:rFonts w:ascii="Arial" w:hAnsi="Arial" w:cs="Arial"/>
          <w:color w:val="808080" w:themeColor="background1" w:themeShade="80"/>
          <w:sz w:val="18"/>
          <w:szCs w:val="18"/>
        </w:rPr>
        <w:t>tandard</w:t>
      </w:r>
    </w:p>
    <w:p w14:paraId="37854874" w14:textId="47C068B9" w:rsidR="0081491E" w:rsidRPr="0081491E" w:rsidRDefault="0081491E" w:rsidP="00E9621D">
      <w:pPr>
        <w:pStyle w:val="Default"/>
        <w:numPr>
          <w:ilvl w:val="0"/>
          <w:numId w:val="14"/>
        </w:numPr>
        <w:ind w:left="1080"/>
        <w:rPr>
          <w:rFonts w:ascii="Arial" w:hAnsi="Arial" w:cs="Arial"/>
          <w:color w:val="808080" w:themeColor="background1" w:themeShade="80"/>
          <w:sz w:val="18"/>
          <w:szCs w:val="18"/>
        </w:rPr>
      </w:pPr>
      <w:r w:rsidRPr="0081491E">
        <w:rPr>
          <w:rFonts w:ascii="Arial" w:hAnsi="Arial" w:cs="Arial"/>
          <w:color w:val="808080" w:themeColor="background1" w:themeShade="80"/>
          <w:sz w:val="18"/>
          <w:szCs w:val="18"/>
        </w:rPr>
        <w:t>Sentinel</w:t>
      </w:r>
      <w:r>
        <w:rPr>
          <w:rFonts w:ascii="Arial" w:hAnsi="Arial" w:cs="Arial"/>
          <w:color w:val="808080" w:themeColor="background1" w:themeShade="80"/>
          <w:sz w:val="18"/>
          <w:szCs w:val="18"/>
        </w:rPr>
        <w:t xml:space="preserve"> </w:t>
      </w:r>
      <w:r w:rsidRPr="0081491E">
        <w:rPr>
          <w:rFonts w:ascii="Arial" w:hAnsi="Arial" w:cs="Arial"/>
          <w:color w:val="808080" w:themeColor="background1" w:themeShade="80"/>
          <w:sz w:val="18"/>
          <w:szCs w:val="18"/>
        </w:rPr>
        <w:t xml:space="preserve">One </w:t>
      </w:r>
      <w:r>
        <w:rPr>
          <w:rFonts w:ascii="Arial" w:hAnsi="Arial" w:cs="Arial"/>
          <w:color w:val="808080" w:themeColor="background1" w:themeShade="80"/>
          <w:sz w:val="18"/>
          <w:szCs w:val="18"/>
        </w:rPr>
        <w:t>m</w:t>
      </w:r>
      <w:r w:rsidRPr="0081491E">
        <w:rPr>
          <w:rFonts w:ascii="Arial" w:hAnsi="Arial" w:cs="Arial"/>
          <w:color w:val="808080" w:themeColor="background1" w:themeShade="80"/>
          <w:sz w:val="18"/>
          <w:szCs w:val="18"/>
        </w:rPr>
        <w:t>anaged XDR</w:t>
      </w:r>
    </w:p>
    <w:p w14:paraId="0F396A21" w14:textId="0B292B9A" w:rsidR="0081491E" w:rsidRPr="0081491E" w:rsidRDefault="0081491E" w:rsidP="00E9621D">
      <w:pPr>
        <w:pStyle w:val="Default"/>
        <w:numPr>
          <w:ilvl w:val="0"/>
          <w:numId w:val="14"/>
        </w:numPr>
        <w:ind w:left="1080"/>
        <w:rPr>
          <w:rFonts w:ascii="Arial" w:hAnsi="Arial" w:cs="Arial"/>
          <w:color w:val="808080" w:themeColor="background1" w:themeShade="80"/>
          <w:sz w:val="18"/>
          <w:szCs w:val="18"/>
        </w:rPr>
      </w:pPr>
      <w:r w:rsidRPr="0081491E">
        <w:rPr>
          <w:rFonts w:ascii="Arial" w:hAnsi="Arial" w:cs="Arial"/>
          <w:color w:val="808080" w:themeColor="background1" w:themeShade="80"/>
          <w:sz w:val="18"/>
          <w:szCs w:val="18"/>
        </w:rPr>
        <w:t>Backups within the Sautech Datacenters, encrypted with Sautech’s Standards and Procedures.</w:t>
      </w:r>
    </w:p>
    <w:p w14:paraId="28A91B41" w14:textId="2B5B80FA" w:rsidR="0081491E" w:rsidRDefault="0081491E" w:rsidP="00E9621D">
      <w:pPr>
        <w:pStyle w:val="Default"/>
        <w:numPr>
          <w:ilvl w:val="0"/>
          <w:numId w:val="14"/>
        </w:numPr>
        <w:ind w:left="1080"/>
        <w:rPr>
          <w:rFonts w:ascii="Arial" w:hAnsi="Arial" w:cs="Arial"/>
          <w:color w:val="808080" w:themeColor="background1" w:themeShade="80"/>
          <w:sz w:val="18"/>
          <w:szCs w:val="18"/>
        </w:rPr>
      </w:pPr>
      <w:r w:rsidRPr="0081491E">
        <w:rPr>
          <w:rFonts w:ascii="Arial" w:hAnsi="Arial" w:cs="Arial"/>
          <w:color w:val="808080" w:themeColor="background1" w:themeShade="80"/>
          <w:sz w:val="18"/>
          <w:szCs w:val="18"/>
        </w:rPr>
        <w:t>Backups that run daily and at most with a 7-day retention period.</w:t>
      </w:r>
    </w:p>
    <w:p w14:paraId="706FC737" w14:textId="0B3A855D" w:rsidR="00C214CC" w:rsidRDefault="00C214CC" w:rsidP="00C214CC">
      <w:pPr>
        <w:pStyle w:val="Default"/>
        <w:rPr>
          <w:rFonts w:ascii="Arial" w:hAnsi="Arial" w:cs="Arial"/>
          <w:color w:val="808080" w:themeColor="background1" w:themeShade="80"/>
          <w:sz w:val="18"/>
          <w:szCs w:val="18"/>
        </w:rPr>
      </w:pPr>
    </w:p>
    <w:p w14:paraId="5F1B0857" w14:textId="77777777" w:rsidR="00C214CC" w:rsidRDefault="00C214CC" w:rsidP="00C214CC">
      <w:pPr>
        <w:pStyle w:val="Default"/>
        <w:rPr>
          <w:rFonts w:ascii="Arial" w:hAnsi="Arial" w:cs="Arial"/>
          <w:color w:val="808080" w:themeColor="background1" w:themeShade="80"/>
          <w:sz w:val="18"/>
          <w:szCs w:val="18"/>
        </w:rPr>
      </w:pPr>
    </w:p>
    <w:p w14:paraId="5BB8805C" w14:textId="50213731" w:rsidR="00C214CC" w:rsidRDefault="00C214CC" w:rsidP="00C214CC">
      <w:pPr>
        <w:pStyle w:val="Default"/>
        <w:rPr>
          <w:rFonts w:ascii="Arial" w:hAnsi="Arial" w:cs="Arial"/>
          <w:color w:val="808080" w:themeColor="background1" w:themeShade="80"/>
          <w:sz w:val="18"/>
          <w:szCs w:val="18"/>
        </w:rPr>
      </w:pPr>
    </w:p>
    <w:p w14:paraId="022F0635" w14:textId="15E26FD0" w:rsidR="00EF0CD9" w:rsidRDefault="00EF0CD9" w:rsidP="0081491E">
      <w:pPr>
        <w:ind w:left="-180" w:firstLine="720"/>
        <w:rPr>
          <w:rFonts w:ascii="Arial" w:hAnsi="Arial" w:cs="Arial"/>
          <w:color w:val="808080" w:themeColor="background1" w:themeShade="80"/>
          <w:sz w:val="18"/>
          <w:szCs w:val="18"/>
        </w:rPr>
      </w:pPr>
    </w:p>
    <w:p w14:paraId="2AE83E1A" w14:textId="2AA3467C" w:rsidR="00C214CC" w:rsidRDefault="00C214CC" w:rsidP="0081491E">
      <w:pPr>
        <w:ind w:left="-180" w:firstLine="720"/>
        <w:rPr>
          <w:rFonts w:ascii="Arial" w:hAnsi="Arial" w:cs="Arial"/>
          <w:color w:val="808080" w:themeColor="background1" w:themeShade="80"/>
          <w:sz w:val="18"/>
          <w:szCs w:val="18"/>
        </w:rPr>
      </w:pPr>
    </w:p>
    <w:p w14:paraId="6466E42A" w14:textId="084955F6" w:rsidR="00C214CC" w:rsidRDefault="00C214CC" w:rsidP="0081491E">
      <w:pPr>
        <w:ind w:left="-180" w:firstLine="720"/>
        <w:rPr>
          <w:rFonts w:ascii="Arial" w:hAnsi="Arial" w:cs="Arial"/>
          <w:color w:val="808080" w:themeColor="background1" w:themeShade="80"/>
          <w:sz w:val="18"/>
          <w:szCs w:val="18"/>
        </w:rPr>
      </w:pPr>
    </w:p>
    <w:p w14:paraId="00737C56" w14:textId="77777777" w:rsidR="00C214CC" w:rsidRDefault="00C214CC" w:rsidP="0081491E">
      <w:pPr>
        <w:ind w:left="-180" w:firstLine="720"/>
        <w:rPr>
          <w:rFonts w:ascii="Arial" w:hAnsi="Arial" w:cs="Arial"/>
          <w:color w:val="808080" w:themeColor="background1" w:themeShade="80"/>
          <w:sz w:val="18"/>
          <w:szCs w:val="18"/>
        </w:rPr>
      </w:pPr>
    </w:p>
    <w:p w14:paraId="794FFC0F" w14:textId="7BA37071" w:rsidR="001551CD" w:rsidRDefault="001551CD" w:rsidP="00E9621D">
      <w:pPr>
        <w:pStyle w:val="Heading2"/>
        <w:numPr>
          <w:ilvl w:val="1"/>
          <w:numId w:val="1"/>
        </w:numPr>
        <w:spacing w:after="0"/>
      </w:pPr>
      <w:bookmarkStart w:id="7" w:name="_Toc129345931"/>
      <w:r>
        <w:lastRenderedPageBreak/>
        <w:t>Penetration Testing</w:t>
      </w:r>
      <w:bookmarkEnd w:id="7"/>
    </w:p>
    <w:p w14:paraId="56901F4D" w14:textId="77777777" w:rsidR="001551CD" w:rsidRPr="00E9621D" w:rsidRDefault="001551CD" w:rsidP="001551CD">
      <w:pPr>
        <w:rPr>
          <w:rFonts w:ascii="Arial" w:hAnsi="Arial" w:cs="Arial"/>
          <w:sz w:val="16"/>
          <w:szCs w:val="16"/>
        </w:rPr>
      </w:pPr>
    </w:p>
    <w:p w14:paraId="61BA4E15" w14:textId="438CB2BF" w:rsidR="00C214CC" w:rsidRPr="001551CD" w:rsidRDefault="00C214CC" w:rsidP="00E9621D">
      <w:pPr>
        <w:pStyle w:val="ListParagraph"/>
        <w:numPr>
          <w:ilvl w:val="0"/>
          <w:numId w:val="15"/>
        </w:numPr>
        <w:spacing w:after="0"/>
        <w:rPr>
          <w:rFonts w:ascii="Arial" w:hAnsi="Arial" w:cs="Arial"/>
          <w:sz w:val="18"/>
          <w:szCs w:val="18"/>
        </w:rPr>
      </w:pPr>
      <w:r w:rsidRPr="001551CD">
        <w:rPr>
          <w:rFonts w:ascii="Arial" w:hAnsi="Arial" w:cs="Arial"/>
          <w:color w:val="808080" w:themeColor="background1" w:themeShade="80"/>
          <w:sz w:val="18"/>
          <w:szCs w:val="18"/>
        </w:rPr>
        <w:t xml:space="preserve">A penetration test, also known as a pen test, is a simulated cyber-attack against your computer system </w:t>
      </w:r>
      <w:r w:rsidR="001551CD" w:rsidRPr="001551CD">
        <w:rPr>
          <w:rFonts w:ascii="Arial" w:hAnsi="Arial" w:cs="Arial"/>
          <w:color w:val="808080" w:themeColor="background1" w:themeShade="80"/>
          <w:sz w:val="18"/>
          <w:szCs w:val="18"/>
        </w:rPr>
        <w:t xml:space="preserve">to check for exploitable vulnerabilities. </w:t>
      </w:r>
    </w:p>
    <w:p w14:paraId="07B221CE" w14:textId="096162D7" w:rsidR="001551CD" w:rsidRDefault="001551CD" w:rsidP="001551CD">
      <w:pPr>
        <w:spacing w:after="0"/>
        <w:rPr>
          <w:rFonts w:ascii="Arial" w:hAnsi="Arial" w:cs="Arial"/>
          <w:sz w:val="18"/>
          <w:szCs w:val="18"/>
        </w:rPr>
      </w:pPr>
    </w:p>
    <w:p w14:paraId="78199277" w14:textId="4D90BADF" w:rsidR="001551CD" w:rsidRDefault="001551CD" w:rsidP="001551CD">
      <w:pPr>
        <w:spacing w:after="0"/>
        <w:ind w:firstLine="720"/>
        <w:rPr>
          <w:rFonts w:ascii="Arial" w:hAnsi="Arial" w:cs="Arial"/>
          <w:color w:val="808080" w:themeColor="background1" w:themeShade="80"/>
          <w:sz w:val="18"/>
          <w:szCs w:val="18"/>
        </w:rPr>
      </w:pPr>
      <w:r w:rsidRPr="001551CD">
        <w:rPr>
          <w:rFonts w:ascii="Arial" w:hAnsi="Arial" w:cs="Arial"/>
          <w:color w:val="808080" w:themeColor="background1" w:themeShade="80"/>
          <w:sz w:val="18"/>
          <w:szCs w:val="18"/>
        </w:rPr>
        <w:t xml:space="preserve">Penetration Testing Stages: </w:t>
      </w:r>
    </w:p>
    <w:p w14:paraId="68A676A7" w14:textId="1236ADAB" w:rsidR="001551CD" w:rsidRDefault="001551CD" w:rsidP="00E9621D">
      <w:pPr>
        <w:pStyle w:val="Default"/>
        <w:numPr>
          <w:ilvl w:val="0"/>
          <w:numId w:val="14"/>
        </w:numPr>
        <w:ind w:left="1080"/>
        <w:rPr>
          <w:rFonts w:ascii="Arial" w:hAnsi="Arial" w:cs="Arial"/>
          <w:color w:val="808080" w:themeColor="background1" w:themeShade="80"/>
          <w:sz w:val="18"/>
          <w:szCs w:val="18"/>
        </w:rPr>
      </w:pPr>
      <w:r w:rsidRPr="0081491E">
        <w:rPr>
          <w:rFonts w:ascii="Arial" w:hAnsi="Arial" w:cs="Arial"/>
          <w:color w:val="808080" w:themeColor="background1" w:themeShade="80"/>
          <w:sz w:val="18"/>
          <w:szCs w:val="18"/>
        </w:rPr>
        <w:t xml:space="preserve">Management of </w:t>
      </w:r>
      <w:r>
        <w:rPr>
          <w:rFonts w:ascii="Arial" w:hAnsi="Arial" w:cs="Arial"/>
          <w:color w:val="808080" w:themeColor="background1" w:themeShade="80"/>
          <w:sz w:val="18"/>
          <w:szCs w:val="18"/>
        </w:rPr>
        <w:t>i</w:t>
      </w:r>
      <w:r w:rsidRPr="0081491E">
        <w:rPr>
          <w:rFonts w:ascii="Arial" w:hAnsi="Arial" w:cs="Arial"/>
          <w:color w:val="808080" w:themeColor="background1" w:themeShade="80"/>
          <w:sz w:val="18"/>
          <w:szCs w:val="18"/>
        </w:rPr>
        <w:t xml:space="preserve">nfrastructure and </w:t>
      </w:r>
      <w:r>
        <w:rPr>
          <w:rFonts w:ascii="Arial" w:hAnsi="Arial" w:cs="Arial"/>
          <w:color w:val="808080" w:themeColor="background1" w:themeShade="80"/>
          <w:sz w:val="18"/>
          <w:szCs w:val="18"/>
        </w:rPr>
        <w:t>i</w:t>
      </w:r>
      <w:r w:rsidRPr="0081491E">
        <w:rPr>
          <w:rFonts w:ascii="Arial" w:hAnsi="Arial" w:cs="Arial"/>
          <w:color w:val="808080" w:themeColor="background1" w:themeShade="80"/>
          <w:sz w:val="18"/>
          <w:szCs w:val="18"/>
        </w:rPr>
        <w:t xml:space="preserve">nsurance devices to enforce compliance and </w:t>
      </w:r>
      <w:r>
        <w:rPr>
          <w:rFonts w:ascii="Arial" w:hAnsi="Arial" w:cs="Arial"/>
          <w:color w:val="808080" w:themeColor="background1" w:themeShade="80"/>
          <w:sz w:val="18"/>
          <w:szCs w:val="18"/>
        </w:rPr>
        <w:t>s</w:t>
      </w:r>
      <w:r w:rsidRPr="0081491E">
        <w:rPr>
          <w:rFonts w:ascii="Arial" w:hAnsi="Arial" w:cs="Arial"/>
          <w:color w:val="808080" w:themeColor="background1" w:themeShade="80"/>
          <w:sz w:val="18"/>
          <w:szCs w:val="18"/>
        </w:rPr>
        <w:t>tandard</w:t>
      </w:r>
    </w:p>
    <w:p w14:paraId="56B12195" w14:textId="5CDA9352" w:rsidR="001551CD" w:rsidRDefault="001551CD" w:rsidP="00E9621D">
      <w:pPr>
        <w:pStyle w:val="Default"/>
        <w:numPr>
          <w:ilvl w:val="0"/>
          <w:numId w:val="14"/>
        </w:numPr>
        <w:ind w:left="1080"/>
        <w:rPr>
          <w:rFonts w:ascii="Arial" w:hAnsi="Arial" w:cs="Arial"/>
          <w:color w:val="808080" w:themeColor="background1" w:themeShade="80"/>
          <w:sz w:val="18"/>
          <w:szCs w:val="18"/>
        </w:rPr>
      </w:pPr>
      <w:r>
        <w:rPr>
          <w:rFonts w:ascii="Arial" w:hAnsi="Arial" w:cs="Arial"/>
          <w:color w:val="808080" w:themeColor="background1" w:themeShade="80"/>
          <w:sz w:val="18"/>
          <w:szCs w:val="18"/>
        </w:rPr>
        <w:t>Planning &amp; Reconnaissance</w:t>
      </w:r>
    </w:p>
    <w:p w14:paraId="4852A42E" w14:textId="07FFB08B" w:rsidR="001551CD" w:rsidRDefault="001551CD" w:rsidP="00E9621D">
      <w:pPr>
        <w:pStyle w:val="Default"/>
        <w:numPr>
          <w:ilvl w:val="0"/>
          <w:numId w:val="14"/>
        </w:numPr>
        <w:ind w:left="1080"/>
        <w:rPr>
          <w:rFonts w:ascii="Arial" w:hAnsi="Arial" w:cs="Arial"/>
          <w:color w:val="808080" w:themeColor="background1" w:themeShade="80"/>
          <w:sz w:val="18"/>
          <w:szCs w:val="18"/>
        </w:rPr>
      </w:pPr>
      <w:r>
        <w:rPr>
          <w:rFonts w:ascii="Arial" w:hAnsi="Arial" w:cs="Arial"/>
          <w:color w:val="808080" w:themeColor="background1" w:themeShade="80"/>
          <w:sz w:val="18"/>
          <w:szCs w:val="18"/>
        </w:rPr>
        <w:t xml:space="preserve">Scanning </w:t>
      </w:r>
    </w:p>
    <w:p w14:paraId="77246B15" w14:textId="51261E24" w:rsidR="001551CD" w:rsidRDefault="001551CD" w:rsidP="00E9621D">
      <w:pPr>
        <w:pStyle w:val="Default"/>
        <w:numPr>
          <w:ilvl w:val="0"/>
          <w:numId w:val="14"/>
        </w:numPr>
        <w:ind w:left="1080"/>
        <w:rPr>
          <w:rFonts w:ascii="Arial" w:hAnsi="Arial" w:cs="Arial"/>
          <w:color w:val="808080" w:themeColor="background1" w:themeShade="80"/>
          <w:sz w:val="18"/>
          <w:szCs w:val="18"/>
        </w:rPr>
      </w:pPr>
      <w:r>
        <w:rPr>
          <w:rFonts w:ascii="Arial" w:hAnsi="Arial" w:cs="Arial"/>
          <w:color w:val="808080" w:themeColor="background1" w:themeShade="80"/>
          <w:sz w:val="18"/>
          <w:szCs w:val="18"/>
        </w:rPr>
        <w:t>Gaining access</w:t>
      </w:r>
    </w:p>
    <w:p w14:paraId="3E5F1AF4" w14:textId="5C04F351" w:rsidR="001551CD" w:rsidRDefault="001551CD" w:rsidP="00E9621D">
      <w:pPr>
        <w:pStyle w:val="Default"/>
        <w:numPr>
          <w:ilvl w:val="0"/>
          <w:numId w:val="14"/>
        </w:numPr>
        <w:ind w:left="1080"/>
        <w:rPr>
          <w:rFonts w:ascii="Arial" w:hAnsi="Arial" w:cs="Arial"/>
          <w:color w:val="808080" w:themeColor="background1" w:themeShade="80"/>
          <w:sz w:val="18"/>
          <w:szCs w:val="18"/>
        </w:rPr>
      </w:pPr>
      <w:r>
        <w:rPr>
          <w:rFonts w:ascii="Arial" w:hAnsi="Arial" w:cs="Arial"/>
          <w:color w:val="808080" w:themeColor="background1" w:themeShade="80"/>
          <w:sz w:val="18"/>
          <w:szCs w:val="18"/>
        </w:rPr>
        <w:t>Maintaining access</w:t>
      </w:r>
    </w:p>
    <w:p w14:paraId="44F75A72" w14:textId="3365DF21" w:rsidR="001551CD" w:rsidRDefault="001551CD" w:rsidP="00E9621D">
      <w:pPr>
        <w:pStyle w:val="Default"/>
        <w:numPr>
          <w:ilvl w:val="0"/>
          <w:numId w:val="14"/>
        </w:numPr>
        <w:ind w:left="1080"/>
        <w:rPr>
          <w:rFonts w:ascii="Arial" w:hAnsi="Arial" w:cs="Arial"/>
          <w:color w:val="808080" w:themeColor="background1" w:themeShade="80"/>
          <w:sz w:val="18"/>
          <w:szCs w:val="18"/>
        </w:rPr>
      </w:pPr>
      <w:r>
        <w:rPr>
          <w:rFonts w:ascii="Arial" w:hAnsi="Arial" w:cs="Arial"/>
          <w:color w:val="808080" w:themeColor="background1" w:themeShade="80"/>
          <w:sz w:val="18"/>
          <w:szCs w:val="18"/>
        </w:rPr>
        <w:t>Analysis and WAF Configuration</w:t>
      </w:r>
    </w:p>
    <w:p w14:paraId="662DB7AC" w14:textId="02EC34A7" w:rsidR="001551CD" w:rsidRDefault="001551CD" w:rsidP="001551CD">
      <w:pPr>
        <w:pStyle w:val="Default"/>
        <w:rPr>
          <w:rFonts w:ascii="Arial" w:hAnsi="Arial" w:cs="Arial"/>
          <w:color w:val="808080" w:themeColor="background1" w:themeShade="80"/>
          <w:sz w:val="18"/>
          <w:szCs w:val="18"/>
        </w:rPr>
      </w:pPr>
    </w:p>
    <w:p w14:paraId="0C471717" w14:textId="26AD9265" w:rsidR="001551CD" w:rsidRDefault="001551CD" w:rsidP="001551CD">
      <w:pPr>
        <w:spacing w:after="0"/>
        <w:ind w:firstLine="720"/>
        <w:rPr>
          <w:rFonts w:ascii="Arial" w:hAnsi="Arial" w:cs="Arial"/>
          <w:color w:val="808080" w:themeColor="background1" w:themeShade="80"/>
          <w:sz w:val="18"/>
          <w:szCs w:val="18"/>
        </w:rPr>
      </w:pPr>
      <w:r w:rsidRPr="001551CD">
        <w:rPr>
          <w:rFonts w:ascii="Arial" w:hAnsi="Arial" w:cs="Arial"/>
          <w:color w:val="808080" w:themeColor="background1" w:themeShade="80"/>
          <w:sz w:val="18"/>
          <w:szCs w:val="18"/>
        </w:rPr>
        <w:t xml:space="preserve">Penetration Testing </w:t>
      </w:r>
      <w:r>
        <w:rPr>
          <w:rFonts w:ascii="Arial" w:hAnsi="Arial" w:cs="Arial"/>
          <w:color w:val="808080" w:themeColor="background1" w:themeShade="80"/>
          <w:sz w:val="18"/>
          <w:szCs w:val="18"/>
        </w:rPr>
        <w:t>Method:</w:t>
      </w:r>
      <w:r w:rsidRPr="001551CD">
        <w:rPr>
          <w:rFonts w:ascii="Arial" w:hAnsi="Arial" w:cs="Arial"/>
          <w:color w:val="808080" w:themeColor="background1" w:themeShade="80"/>
          <w:sz w:val="18"/>
          <w:szCs w:val="18"/>
        </w:rPr>
        <w:t xml:space="preserve"> </w:t>
      </w:r>
    </w:p>
    <w:p w14:paraId="1E4D97C3" w14:textId="6BD5F61F" w:rsidR="001551CD" w:rsidRDefault="001551CD" w:rsidP="00E9621D">
      <w:pPr>
        <w:pStyle w:val="Default"/>
        <w:numPr>
          <w:ilvl w:val="0"/>
          <w:numId w:val="14"/>
        </w:numPr>
        <w:ind w:left="1080"/>
        <w:rPr>
          <w:rFonts w:ascii="Arial" w:hAnsi="Arial" w:cs="Arial"/>
          <w:color w:val="808080" w:themeColor="background1" w:themeShade="80"/>
          <w:sz w:val="18"/>
          <w:szCs w:val="18"/>
        </w:rPr>
      </w:pPr>
      <w:r>
        <w:rPr>
          <w:rFonts w:ascii="Arial" w:hAnsi="Arial" w:cs="Arial"/>
          <w:color w:val="808080" w:themeColor="background1" w:themeShade="80"/>
          <w:sz w:val="18"/>
          <w:szCs w:val="18"/>
        </w:rPr>
        <w:t>External testing</w:t>
      </w:r>
    </w:p>
    <w:p w14:paraId="45AF74F6" w14:textId="4D1AC7DD" w:rsidR="001551CD" w:rsidRDefault="001551CD" w:rsidP="00E9621D">
      <w:pPr>
        <w:pStyle w:val="Default"/>
        <w:numPr>
          <w:ilvl w:val="0"/>
          <w:numId w:val="14"/>
        </w:numPr>
        <w:ind w:left="1080"/>
        <w:rPr>
          <w:rFonts w:ascii="Arial" w:hAnsi="Arial" w:cs="Arial"/>
          <w:color w:val="808080" w:themeColor="background1" w:themeShade="80"/>
          <w:sz w:val="18"/>
          <w:szCs w:val="18"/>
        </w:rPr>
      </w:pPr>
      <w:r>
        <w:rPr>
          <w:rFonts w:ascii="Arial" w:hAnsi="Arial" w:cs="Arial"/>
          <w:color w:val="808080" w:themeColor="background1" w:themeShade="80"/>
          <w:sz w:val="18"/>
          <w:szCs w:val="18"/>
        </w:rPr>
        <w:t xml:space="preserve">Internal testing </w:t>
      </w:r>
    </w:p>
    <w:p w14:paraId="17725050" w14:textId="65E5C8F9" w:rsidR="001551CD" w:rsidRDefault="001551CD" w:rsidP="00E9621D">
      <w:pPr>
        <w:pStyle w:val="Default"/>
        <w:numPr>
          <w:ilvl w:val="0"/>
          <w:numId w:val="14"/>
        </w:numPr>
        <w:ind w:left="1080"/>
        <w:rPr>
          <w:rFonts w:ascii="Arial" w:hAnsi="Arial" w:cs="Arial"/>
          <w:color w:val="808080" w:themeColor="background1" w:themeShade="80"/>
          <w:sz w:val="18"/>
          <w:szCs w:val="18"/>
        </w:rPr>
      </w:pPr>
      <w:r>
        <w:rPr>
          <w:rFonts w:ascii="Arial" w:hAnsi="Arial" w:cs="Arial"/>
          <w:color w:val="808080" w:themeColor="background1" w:themeShade="80"/>
          <w:sz w:val="18"/>
          <w:szCs w:val="18"/>
        </w:rPr>
        <w:t>Blind testing</w:t>
      </w:r>
    </w:p>
    <w:p w14:paraId="3B5BD871" w14:textId="2B91C4D9" w:rsidR="001551CD" w:rsidRDefault="001551CD" w:rsidP="00E9621D">
      <w:pPr>
        <w:pStyle w:val="Default"/>
        <w:numPr>
          <w:ilvl w:val="0"/>
          <w:numId w:val="14"/>
        </w:numPr>
        <w:ind w:left="1080"/>
        <w:rPr>
          <w:rFonts w:ascii="Arial" w:hAnsi="Arial" w:cs="Arial"/>
          <w:color w:val="808080" w:themeColor="background1" w:themeShade="80"/>
          <w:sz w:val="18"/>
          <w:szCs w:val="18"/>
        </w:rPr>
      </w:pPr>
      <w:r>
        <w:rPr>
          <w:rFonts w:ascii="Arial" w:hAnsi="Arial" w:cs="Arial"/>
          <w:color w:val="808080" w:themeColor="background1" w:themeShade="80"/>
          <w:sz w:val="18"/>
          <w:szCs w:val="18"/>
        </w:rPr>
        <w:t>Double-blind testing</w:t>
      </w:r>
    </w:p>
    <w:p w14:paraId="12397C7F" w14:textId="50EBAD61" w:rsidR="001551CD" w:rsidRDefault="001551CD" w:rsidP="00E9621D">
      <w:pPr>
        <w:pStyle w:val="Default"/>
        <w:numPr>
          <w:ilvl w:val="0"/>
          <w:numId w:val="14"/>
        </w:numPr>
        <w:ind w:left="1080"/>
        <w:rPr>
          <w:rFonts w:ascii="Arial" w:hAnsi="Arial" w:cs="Arial"/>
          <w:color w:val="808080" w:themeColor="background1" w:themeShade="80"/>
          <w:sz w:val="18"/>
          <w:szCs w:val="18"/>
        </w:rPr>
      </w:pPr>
      <w:r>
        <w:rPr>
          <w:rFonts w:ascii="Arial" w:hAnsi="Arial" w:cs="Arial"/>
          <w:color w:val="808080" w:themeColor="background1" w:themeShade="80"/>
          <w:sz w:val="18"/>
          <w:szCs w:val="18"/>
        </w:rPr>
        <w:t xml:space="preserve">Targeted testing </w:t>
      </w:r>
    </w:p>
    <w:p w14:paraId="7C675600" w14:textId="235B3031" w:rsidR="001551CD" w:rsidRDefault="001551CD" w:rsidP="001551CD">
      <w:pPr>
        <w:pStyle w:val="Default"/>
        <w:rPr>
          <w:rFonts w:ascii="Arial" w:hAnsi="Arial" w:cs="Arial"/>
          <w:color w:val="808080" w:themeColor="background1" w:themeShade="80"/>
          <w:sz w:val="18"/>
          <w:szCs w:val="18"/>
        </w:rPr>
      </w:pPr>
    </w:p>
    <w:p w14:paraId="54C16E26" w14:textId="222CD61F" w:rsidR="001551CD" w:rsidRDefault="001551CD" w:rsidP="001551CD">
      <w:pPr>
        <w:spacing w:after="0"/>
        <w:ind w:firstLine="720"/>
        <w:rPr>
          <w:rFonts w:ascii="Arial" w:hAnsi="Arial" w:cs="Arial"/>
          <w:color w:val="808080" w:themeColor="background1" w:themeShade="80"/>
          <w:sz w:val="18"/>
          <w:szCs w:val="18"/>
        </w:rPr>
      </w:pPr>
      <w:r w:rsidRPr="001551CD">
        <w:rPr>
          <w:rFonts w:ascii="Arial" w:hAnsi="Arial" w:cs="Arial"/>
          <w:color w:val="808080" w:themeColor="background1" w:themeShade="80"/>
          <w:sz w:val="18"/>
          <w:szCs w:val="18"/>
        </w:rPr>
        <w:t xml:space="preserve">Penetration Testing </w:t>
      </w:r>
      <w:r>
        <w:rPr>
          <w:rFonts w:ascii="Arial" w:hAnsi="Arial" w:cs="Arial"/>
          <w:color w:val="808080" w:themeColor="background1" w:themeShade="80"/>
          <w:sz w:val="18"/>
          <w:szCs w:val="18"/>
        </w:rPr>
        <w:t>Phases:</w:t>
      </w:r>
      <w:r w:rsidRPr="001551CD">
        <w:rPr>
          <w:rFonts w:ascii="Arial" w:hAnsi="Arial" w:cs="Arial"/>
          <w:color w:val="808080" w:themeColor="background1" w:themeShade="80"/>
          <w:sz w:val="18"/>
          <w:szCs w:val="18"/>
        </w:rPr>
        <w:t xml:space="preserve"> </w:t>
      </w:r>
    </w:p>
    <w:p w14:paraId="1BAB7CDA" w14:textId="479EE9C0" w:rsidR="001551CD" w:rsidRDefault="001551CD" w:rsidP="00E9621D">
      <w:pPr>
        <w:pStyle w:val="Default"/>
        <w:numPr>
          <w:ilvl w:val="0"/>
          <w:numId w:val="14"/>
        </w:numPr>
        <w:ind w:left="1080"/>
        <w:rPr>
          <w:rFonts w:ascii="Arial" w:hAnsi="Arial" w:cs="Arial"/>
          <w:color w:val="808080" w:themeColor="background1" w:themeShade="80"/>
          <w:sz w:val="18"/>
          <w:szCs w:val="18"/>
        </w:rPr>
      </w:pPr>
      <w:r>
        <w:rPr>
          <w:rFonts w:ascii="Arial" w:hAnsi="Arial" w:cs="Arial"/>
          <w:color w:val="808080" w:themeColor="background1" w:themeShade="80"/>
          <w:sz w:val="18"/>
          <w:szCs w:val="18"/>
        </w:rPr>
        <w:t>Pre-engagement:  Define scope, documentation and rules</w:t>
      </w:r>
    </w:p>
    <w:p w14:paraId="1CE170E4" w14:textId="61F6CE9E" w:rsidR="001551CD" w:rsidRDefault="001551CD" w:rsidP="00E9621D">
      <w:pPr>
        <w:pStyle w:val="Default"/>
        <w:numPr>
          <w:ilvl w:val="0"/>
          <w:numId w:val="14"/>
        </w:numPr>
        <w:ind w:left="1080"/>
        <w:rPr>
          <w:rFonts w:ascii="Arial" w:hAnsi="Arial" w:cs="Arial"/>
          <w:color w:val="808080" w:themeColor="background1" w:themeShade="80"/>
          <w:sz w:val="18"/>
          <w:szCs w:val="18"/>
        </w:rPr>
      </w:pPr>
      <w:r>
        <w:rPr>
          <w:rFonts w:ascii="Arial" w:hAnsi="Arial" w:cs="Arial"/>
          <w:color w:val="808080" w:themeColor="background1" w:themeShade="80"/>
          <w:sz w:val="18"/>
          <w:szCs w:val="18"/>
        </w:rPr>
        <w:t>Engagement:  Evaluate application and/or network layers along with segmentation</w:t>
      </w:r>
    </w:p>
    <w:p w14:paraId="13827522" w14:textId="481D876D" w:rsidR="001551CD" w:rsidRDefault="001551CD" w:rsidP="00E9621D">
      <w:pPr>
        <w:pStyle w:val="Default"/>
        <w:numPr>
          <w:ilvl w:val="0"/>
          <w:numId w:val="14"/>
        </w:numPr>
        <w:ind w:left="1080"/>
        <w:rPr>
          <w:rFonts w:ascii="Arial" w:hAnsi="Arial" w:cs="Arial"/>
          <w:color w:val="808080" w:themeColor="background1" w:themeShade="80"/>
          <w:sz w:val="18"/>
          <w:szCs w:val="18"/>
        </w:rPr>
      </w:pPr>
      <w:r>
        <w:rPr>
          <w:rFonts w:ascii="Arial" w:hAnsi="Arial" w:cs="Arial"/>
          <w:color w:val="808080" w:themeColor="background1" w:themeShade="80"/>
          <w:sz w:val="18"/>
          <w:szCs w:val="18"/>
        </w:rPr>
        <w:t xml:space="preserve">Post-engagement:  Findings and insights which are applicable and useful. </w:t>
      </w:r>
    </w:p>
    <w:p w14:paraId="2FE13B7D" w14:textId="77777777" w:rsidR="001551CD" w:rsidRDefault="001551CD" w:rsidP="001551CD">
      <w:pPr>
        <w:pStyle w:val="Default"/>
        <w:ind w:left="1080"/>
        <w:rPr>
          <w:rFonts w:ascii="Arial" w:hAnsi="Arial" w:cs="Arial"/>
          <w:color w:val="808080" w:themeColor="background1" w:themeShade="80"/>
          <w:sz w:val="18"/>
          <w:szCs w:val="18"/>
        </w:rPr>
      </w:pPr>
    </w:p>
    <w:p w14:paraId="4278CB9C" w14:textId="2F27EAC0" w:rsidR="001551CD" w:rsidRDefault="001551CD" w:rsidP="001551CD">
      <w:pPr>
        <w:pStyle w:val="Default"/>
        <w:rPr>
          <w:rFonts w:ascii="Arial" w:hAnsi="Arial" w:cs="Arial"/>
          <w:color w:val="808080" w:themeColor="background1" w:themeShade="80"/>
          <w:sz w:val="18"/>
          <w:szCs w:val="18"/>
        </w:rPr>
      </w:pPr>
    </w:p>
    <w:p w14:paraId="2BBD1742" w14:textId="69E25D49" w:rsidR="00E9621D" w:rsidRDefault="001551CD" w:rsidP="00E9621D">
      <w:pPr>
        <w:pStyle w:val="Heading2"/>
        <w:numPr>
          <w:ilvl w:val="1"/>
          <w:numId w:val="1"/>
        </w:numPr>
        <w:spacing w:after="0"/>
      </w:pPr>
      <w:bookmarkStart w:id="8" w:name="_Toc129345932"/>
      <w:r>
        <w:t>Virtual Servers</w:t>
      </w:r>
      <w:bookmarkEnd w:id="8"/>
    </w:p>
    <w:p w14:paraId="2C21B933" w14:textId="77777777" w:rsidR="00E9621D" w:rsidRPr="00E9621D" w:rsidRDefault="00E9621D" w:rsidP="00E9621D">
      <w:pPr>
        <w:rPr>
          <w:rFonts w:ascii="Arial" w:hAnsi="Arial" w:cs="Arial"/>
          <w:sz w:val="16"/>
          <w:szCs w:val="16"/>
        </w:rPr>
      </w:pPr>
    </w:p>
    <w:p w14:paraId="695C2562" w14:textId="14A14EA2" w:rsidR="001551CD" w:rsidRDefault="001551CD" w:rsidP="00E9621D">
      <w:pPr>
        <w:pStyle w:val="Default"/>
        <w:numPr>
          <w:ilvl w:val="0"/>
          <w:numId w:val="16"/>
        </w:numPr>
        <w:rPr>
          <w:rFonts w:ascii="Arial" w:hAnsi="Arial" w:cs="Arial"/>
          <w:color w:val="808080" w:themeColor="background1" w:themeShade="80"/>
          <w:sz w:val="18"/>
          <w:szCs w:val="18"/>
        </w:rPr>
      </w:pPr>
      <w:r w:rsidRPr="00E9621D">
        <w:rPr>
          <w:rFonts w:ascii="Arial" w:hAnsi="Arial" w:cs="Arial"/>
          <w:bCs/>
          <w:color w:val="808080" w:themeColor="background1" w:themeShade="80"/>
          <w:sz w:val="18"/>
          <w:szCs w:val="18"/>
        </w:rPr>
        <w:t>VPS is your own virtual private server</w:t>
      </w:r>
      <w:r w:rsidR="00E9621D">
        <w:rPr>
          <w:rFonts w:ascii="Arial" w:hAnsi="Arial" w:cs="Arial"/>
          <w:color w:val="808080" w:themeColor="background1" w:themeShade="80"/>
          <w:sz w:val="18"/>
          <w:szCs w:val="18"/>
        </w:rPr>
        <w:t xml:space="preserve">. </w:t>
      </w:r>
      <w:r w:rsidRPr="00E9621D">
        <w:rPr>
          <w:rFonts w:ascii="Arial" w:hAnsi="Arial" w:cs="Arial"/>
          <w:color w:val="808080" w:themeColor="background1" w:themeShade="80"/>
          <w:sz w:val="18"/>
          <w:szCs w:val="18"/>
        </w:rPr>
        <w:t xml:space="preserve">Working with virtual servers is the same as dedicated servers. All access and connectivity </w:t>
      </w:r>
      <w:r w:rsidR="00E9621D" w:rsidRPr="00E9621D">
        <w:rPr>
          <w:rFonts w:ascii="Arial" w:hAnsi="Arial" w:cs="Arial"/>
          <w:color w:val="808080" w:themeColor="background1" w:themeShade="80"/>
          <w:sz w:val="18"/>
          <w:szCs w:val="18"/>
        </w:rPr>
        <w:t>are</w:t>
      </w:r>
      <w:r w:rsidRPr="00E9621D">
        <w:rPr>
          <w:rFonts w:ascii="Arial" w:hAnsi="Arial" w:cs="Arial"/>
          <w:color w:val="808080" w:themeColor="background1" w:themeShade="80"/>
          <w:sz w:val="18"/>
          <w:szCs w:val="18"/>
        </w:rPr>
        <w:t xml:space="preserve"> managed by Sautech and access to servers are on the same basis as dedicated infrastructure. VPS gives you computing resources at a lower price when compared to dedicated servers. The flexibility to upgrade resources are easily managed and can be up or down scaled at any time.</w:t>
      </w:r>
    </w:p>
    <w:p w14:paraId="6B1AD94D" w14:textId="0A419ABF" w:rsidR="001551CD" w:rsidRPr="00E9621D" w:rsidRDefault="001551CD" w:rsidP="00E9621D">
      <w:pPr>
        <w:pStyle w:val="Default"/>
        <w:numPr>
          <w:ilvl w:val="0"/>
          <w:numId w:val="16"/>
        </w:numPr>
        <w:rPr>
          <w:rFonts w:ascii="Arial" w:hAnsi="Arial" w:cs="Arial"/>
          <w:color w:val="808080" w:themeColor="background1" w:themeShade="80"/>
          <w:sz w:val="18"/>
          <w:szCs w:val="18"/>
        </w:rPr>
      </w:pPr>
      <w:r w:rsidRPr="00E9621D">
        <w:rPr>
          <w:rFonts w:ascii="Arial" w:hAnsi="Arial" w:cs="Arial"/>
          <w:color w:val="808080" w:themeColor="background1" w:themeShade="80"/>
          <w:sz w:val="18"/>
          <w:szCs w:val="18"/>
        </w:rPr>
        <w:t xml:space="preserve">Sautech provides the </w:t>
      </w:r>
      <w:r w:rsidR="00E9621D">
        <w:rPr>
          <w:rFonts w:ascii="Arial" w:hAnsi="Arial" w:cs="Arial"/>
          <w:color w:val="808080" w:themeColor="background1" w:themeShade="80"/>
          <w:sz w:val="18"/>
          <w:szCs w:val="18"/>
        </w:rPr>
        <w:t>v</w:t>
      </w:r>
      <w:r w:rsidRPr="00E9621D">
        <w:rPr>
          <w:rFonts w:ascii="Arial" w:hAnsi="Arial" w:cs="Arial"/>
          <w:color w:val="808080" w:themeColor="background1" w:themeShade="80"/>
          <w:sz w:val="18"/>
          <w:szCs w:val="18"/>
        </w:rPr>
        <w:t xml:space="preserve">irtual </w:t>
      </w:r>
      <w:r w:rsidR="00E9621D">
        <w:rPr>
          <w:rFonts w:ascii="Arial" w:hAnsi="Arial" w:cs="Arial"/>
          <w:color w:val="808080" w:themeColor="background1" w:themeShade="80"/>
          <w:sz w:val="18"/>
          <w:szCs w:val="18"/>
        </w:rPr>
        <w:t>i</w:t>
      </w:r>
      <w:r w:rsidRPr="00E9621D">
        <w:rPr>
          <w:rFonts w:ascii="Arial" w:hAnsi="Arial" w:cs="Arial"/>
          <w:color w:val="808080" w:themeColor="background1" w:themeShade="80"/>
          <w:sz w:val="18"/>
          <w:szCs w:val="18"/>
        </w:rPr>
        <w:t xml:space="preserve">nfrastructure </w:t>
      </w:r>
      <w:r w:rsidR="00E9621D">
        <w:rPr>
          <w:rFonts w:ascii="Arial" w:hAnsi="Arial" w:cs="Arial"/>
          <w:color w:val="808080" w:themeColor="background1" w:themeShade="80"/>
          <w:sz w:val="18"/>
          <w:szCs w:val="18"/>
        </w:rPr>
        <w:t>h</w:t>
      </w:r>
      <w:r w:rsidRPr="00E9621D">
        <w:rPr>
          <w:rFonts w:ascii="Arial" w:hAnsi="Arial" w:cs="Arial"/>
          <w:color w:val="808080" w:themeColor="background1" w:themeShade="80"/>
          <w:sz w:val="18"/>
          <w:szCs w:val="18"/>
        </w:rPr>
        <w:t>ardware and allows you to choose your preferred operating system i.e. Microsoft Windows or Linux Distros.</w:t>
      </w:r>
      <w:r w:rsidR="00E9621D" w:rsidRPr="00E9621D">
        <w:rPr>
          <w:rFonts w:ascii="Arial" w:hAnsi="Arial" w:cs="Arial"/>
          <w:bCs/>
          <w:color w:val="808080" w:themeColor="background1" w:themeShade="80"/>
          <w:sz w:val="18"/>
          <w:szCs w:val="18"/>
        </w:rPr>
        <w:tab/>
      </w:r>
    </w:p>
    <w:p w14:paraId="000F440E" w14:textId="7A2CA615" w:rsidR="001551CD" w:rsidRPr="00E9621D" w:rsidRDefault="001551CD" w:rsidP="00E9621D">
      <w:pPr>
        <w:pStyle w:val="Default"/>
        <w:numPr>
          <w:ilvl w:val="0"/>
          <w:numId w:val="16"/>
        </w:numPr>
        <w:rPr>
          <w:rFonts w:ascii="Arial" w:hAnsi="Arial" w:cs="Arial"/>
          <w:color w:val="808080" w:themeColor="background1" w:themeShade="80"/>
          <w:sz w:val="18"/>
          <w:szCs w:val="18"/>
        </w:rPr>
      </w:pPr>
      <w:r w:rsidRPr="00E9621D">
        <w:rPr>
          <w:rFonts w:ascii="Arial" w:hAnsi="Arial" w:cs="Arial"/>
          <w:color w:val="808080" w:themeColor="background1" w:themeShade="80"/>
          <w:sz w:val="18"/>
          <w:szCs w:val="18"/>
        </w:rPr>
        <w:t>VPS hosting enables you to build your own web hosting company, file server, application hosting services and solutions on top of our tiered Dell infrastructure hosted throughout Southern Africa.</w:t>
      </w:r>
    </w:p>
    <w:p w14:paraId="64B281E9" w14:textId="112FE1F9" w:rsidR="001551CD" w:rsidRDefault="001551CD" w:rsidP="00E9621D">
      <w:pPr>
        <w:pStyle w:val="Default"/>
        <w:numPr>
          <w:ilvl w:val="0"/>
          <w:numId w:val="16"/>
        </w:numPr>
        <w:rPr>
          <w:rFonts w:ascii="Arial" w:hAnsi="Arial" w:cs="Arial"/>
          <w:color w:val="808080" w:themeColor="background1" w:themeShade="80"/>
          <w:sz w:val="18"/>
          <w:szCs w:val="18"/>
        </w:rPr>
      </w:pPr>
      <w:r w:rsidRPr="00E9621D">
        <w:rPr>
          <w:rFonts w:ascii="Arial" w:hAnsi="Arial" w:cs="Arial"/>
          <w:color w:val="808080" w:themeColor="background1" w:themeShade="80"/>
          <w:sz w:val="18"/>
          <w:szCs w:val="18"/>
        </w:rPr>
        <w:t>Additional services can be installed and configured as tailor made packages. We offer self-managed and managed solutions.</w:t>
      </w:r>
    </w:p>
    <w:p w14:paraId="74FCD456" w14:textId="226AE101" w:rsidR="000B31D6" w:rsidRPr="00F20D91" w:rsidRDefault="000B31D6" w:rsidP="000B31D6">
      <w:pPr>
        <w:pStyle w:val="Default"/>
        <w:rPr>
          <w:rFonts w:ascii="Arial" w:hAnsi="Arial" w:cs="Arial"/>
          <w:color w:val="808080" w:themeColor="background1" w:themeShade="80"/>
          <w:sz w:val="32"/>
          <w:szCs w:val="32"/>
        </w:rPr>
      </w:pPr>
    </w:p>
    <w:p w14:paraId="0E55698C" w14:textId="267ECC15" w:rsidR="000B31D6" w:rsidRDefault="000B31D6" w:rsidP="000B31D6">
      <w:pPr>
        <w:pStyle w:val="Heading2"/>
        <w:numPr>
          <w:ilvl w:val="1"/>
          <w:numId w:val="1"/>
        </w:numPr>
        <w:spacing w:after="0"/>
      </w:pPr>
      <w:bookmarkStart w:id="9" w:name="_Toc129345933"/>
      <w:r>
        <w:t>Additional Services</w:t>
      </w:r>
      <w:bookmarkEnd w:id="9"/>
    </w:p>
    <w:p w14:paraId="7C299A18" w14:textId="77777777" w:rsidR="00F20D91" w:rsidRDefault="00F20D91" w:rsidP="00F20D91">
      <w:pPr>
        <w:pStyle w:val="Default"/>
        <w:rPr>
          <w:rFonts w:cstheme="minorBidi"/>
          <w:color w:val="auto"/>
        </w:rPr>
      </w:pPr>
    </w:p>
    <w:p w14:paraId="630992A3" w14:textId="04C299B8" w:rsidR="00F20D91" w:rsidRPr="00F20D91" w:rsidRDefault="00F20D91" w:rsidP="00F20D91">
      <w:pPr>
        <w:pStyle w:val="Default"/>
        <w:numPr>
          <w:ilvl w:val="0"/>
          <w:numId w:val="20"/>
        </w:numPr>
        <w:rPr>
          <w:rFonts w:ascii="Arial" w:hAnsi="Arial" w:cs="Arial"/>
          <w:color w:val="808080" w:themeColor="background1" w:themeShade="80"/>
          <w:sz w:val="18"/>
          <w:szCs w:val="18"/>
        </w:rPr>
      </w:pPr>
      <w:r w:rsidRPr="00F20D91">
        <w:rPr>
          <w:rFonts w:ascii="Arial" w:hAnsi="Arial" w:cs="Arial"/>
          <w:color w:val="808080" w:themeColor="background1" w:themeShade="80"/>
          <w:sz w:val="18"/>
          <w:szCs w:val="18"/>
        </w:rPr>
        <w:t>Windows Server 2022</w:t>
      </w:r>
      <w:r>
        <w:rPr>
          <w:rFonts w:ascii="Arial" w:hAnsi="Arial" w:cs="Arial"/>
          <w:color w:val="808080" w:themeColor="background1" w:themeShade="80"/>
          <w:sz w:val="18"/>
          <w:szCs w:val="18"/>
        </w:rPr>
        <w:tab/>
      </w:r>
      <w:r>
        <w:rPr>
          <w:rFonts w:ascii="Arial" w:hAnsi="Arial" w:cs="Arial"/>
          <w:color w:val="808080" w:themeColor="background1" w:themeShade="80"/>
          <w:sz w:val="18"/>
          <w:szCs w:val="18"/>
        </w:rPr>
        <w:tab/>
      </w:r>
    </w:p>
    <w:p w14:paraId="014B643D" w14:textId="388FD626" w:rsidR="00F20D91" w:rsidRPr="00F20D91" w:rsidRDefault="00F20D91" w:rsidP="00F20D91">
      <w:pPr>
        <w:pStyle w:val="Default"/>
        <w:numPr>
          <w:ilvl w:val="0"/>
          <w:numId w:val="20"/>
        </w:numPr>
        <w:rPr>
          <w:rFonts w:ascii="Arial" w:hAnsi="Arial" w:cs="Arial"/>
          <w:color w:val="808080" w:themeColor="background1" w:themeShade="80"/>
          <w:sz w:val="18"/>
          <w:szCs w:val="18"/>
        </w:rPr>
      </w:pPr>
      <w:r w:rsidRPr="00F20D91">
        <w:rPr>
          <w:rFonts w:ascii="Arial" w:hAnsi="Arial" w:cs="Arial"/>
          <w:color w:val="808080" w:themeColor="background1" w:themeShade="80"/>
          <w:sz w:val="18"/>
          <w:szCs w:val="18"/>
        </w:rPr>
        <w:t>vCPU</w:t>
      </w:r>
      <w:r>
        <w:rPr>
          <w:rFonts w:ascii="Arial" w:hAnsi="Arial" w:cs="Arial"/>
          <w:color w:val="808080" w:themeColor="background1" w:themeShade="80"/>
          <w:sz w:val="18"/>
          <w:szCs w:val="18"/>
        </w:rPr>
        <w:tab/>
      </w:r>
      <w:r>
        <w:rPr>
          <w:rFonts w:ascii="Arial" w:hAnsi="Arial" w:cs="Arial"/>
          <w:color w:val="808080" w:themeColor="background1" w:themeShade="80"/>
          <w:sz w:val="18"/>
          <w:szCs w:val="18"/>
        </w:rPr>
        <w:tab/>
      </w:r>
      <w:r>
        <w:rPr>
          <w:rFonts w:ascii="Arial" w:hAnsi="Arial" w:cs="Arial"/>
          <w:color w:val="808080" w:themeColor="background1" w:themeShade="80"/>
          <w:sz w:val="18"/>
          <w:szCs w:val="18"/>
        </w:rPr>
        <w:tab/>
      </w:r>
      <w:r>
        <w:rPr>
          <w:rFonts w:ascii="Arial" w:hAnsi="Arial" w:cs="Arial"/>
          <w:color w:val="808080" w:themeColor="background1" w:themeShade="80"/>
          <w:sz w:val="18"/>
          <w:szCs w:val="18"/>
        </w:rPr>
        <w:tab/>
      </w:r>
    </w:p>
    <w:p w14:paraId="445136A7" w14:textId="01175363" w:rsidR="00F20D91" w:rsidRPr="00F20D91" w:rsidRDefault="00F20D91" w:rsidP="00F20D91">
      <w:pPr>
        <w:pStyle w:val="Default"/>
        <w:numPr>
          <w:ilvl w:val="0"/>
          <w:numId w:val="20"/>
        </w:numPr>
        <w:rPr>
          <w:rFonts w:ascii="Arial" w:hAnsi="Arial" w:cs="Arial"/>
          <w:color w:val="808080" w:themeColor="background1" w:themeShade="80"/>
          <w:sz w:val="18"/>
          <w:szCs w:val="18"/>
        </w:rPr>
      </w:pPr>
      <w:r w:rsidRPr="00F20D91">
        <w:rPr>
          <w:rFonts w:ascii="Arial" w:hAnsi="Arial" w:cs="Arial"/>
          <w:color w:val="808080" w:themeColor="background1" w:themeShade="80"/>
          <w:sz w:val="18"/>
          <w:szCs w:val="18"/>
        </w:rPr>
        <w:t>vRam</w:t>
      </w:r>
      <w:r>
        <w:rPr>
          <w:rFonts w:ascii="Arial" w:hAnsi="Arial" w:cs="Arial"/>
          <w:color w:val="808080" w:themeColor="background1" w:themeShade="80"/>
          <w:sz w:val="18"/>
          <w:szCs w:val="18"/>
        </w:rPr>
        <w:tab/>
      </w:r>
      <w:r>
        <w:rPr>
          <w:rFonts w:ascii="Arial" w:hAnsi="Arial" w:cs="Arial"/>
          <w:color w:val="808080" w:themeColor="background1" w:themeShade="80"/>
          <w:sz w:val="18"/>
          <w:szCs w:val="18"/>
        </w:rPr>
        <w:tab/>
      </w:r>
      <w:r>
        <w:rPr>
          <w:rFonts w:ascii="Arial" w:hAnsi="Arial" w:cs="Arial"/>
          <w:color w:val="808080" w:themeColor="background1" w:themeShade="80"/>
          <w:sz w:val="18"/>
          <w:szCs w:val="18"/>
        </w:rPr>
        <w:tab/>
      </w:r>
      <w:r>
        <w:rPr>
          <w:rFonts w:ascii="Arial" w:hAnsi="Arial" w:cs="Arial"/>
          <w:color w:val="808080" w:themeColor="background1" w:themeShade="80"/>
          <w:sz w:val="18"/>
          <w:szCs w:val="18"/>
        </w:rPr>
        <w:tab/>
      </w:r>
    </w:p>
    <w:p w14:paraId="7AAA6AE0" w14:textId="76E6BFCC" w:rsidR="00F20D91" w:rsidRPr="00F20D91" w:rsidRDefault="00F20D91" w:rsidP="00F20D91">
      <w:pPr>
        <w:pStyle w:val="Default"/>
        <w:numPr>
          <w:ilvl w:val="0"/>
          <w:numId w:val="20"/>
        </w:numPr>
        <w:rPr>
          <w:rFonts w:ascii="Arial" w:hAnsi="Arial" w:cs="Arial"/>
          <w:color w:val="808080" w:themeColor="background1" w:themeShade="80"/>
          <w:sz w:val="18"/>
          <w:szCs w:val="18"/>
        </w:rPr>
      </w:pPr>
      <w:r w:rsidRPr="00F20D91">
        <w:rPr>
          <w:rFonts w:ascii="Arial" w:hAnsi="Arial" w:cs="Arial"/>
          <w:color w:val="808080" w:themeColor="background1" w:themeShade="80"/>
          <w:sz w:val="18"/>
          <w:szCs w:val="18"/>
        </w:rPr>
        <w:t>vHDD SATA</w:t>
      </w:r>
      <w:r>
        <w:rPr>
          <w:rFonts w:ascii="Arial" w:hAnsi="Arial" w:cs="Arial"/>
          <w:color w:val="808080" w:themeColor="background1" w:themeShade="80"/>
          <w:sz w:val="18"/>
          <w:szCs w:val="18"/>
        </w:rPr>
        <w:tab/>
      </w:r>
      <w:r>
        <w:rPr>
          <w:rFonts w:ascii="Arial" w:hAnsi="Arial" w:cs="Arial"/>
          <w:color w:val="808080" w:themeColor="background1" w:themeShade="80"/>
          <w:sz w:val="18"/>
          <w:szCs w:val="18"/>
        </w:rPr>
        <w:tab/>
      </w:r>
      <w:r>
        <w:rPr>
          <w:rFonts w:ascii="Arial" w:hAnsi="Arial" w:cs="Arial"/>
          <w:color w:val="808080" w:themeColor="background1" w:themeShade="80"/>
          <w:sz w:val="18"/>
          <w:szCs w:val="18"/>
        </w:rPr>
        <w:tab/>
      </w:r>
    </w:p>
    <w:p w14:paraId="76D3003E" w14:textId="0D58F637" w:rsidR="00F20D91" w:rsidRPr="00F20D91" w:rsidRDefault="00F20D91" w:rsidP="00F20D91">
      <w:pPr>
        <w:pStyle w:val="Default"/>
        <w:numPr>
          <w:ilvl w:val="0"/>
          <w:numId w:val="20"/>
        </w:numPr>
        <w:rPr>
          <w:rFonts w:ascii="Arial" w:hAnsi="Arial" w:cs="Arial"/>
          <w:color w:val="808080" w:themeColor="background1" w:themeShade="80"/>
          <w:sz w:val="18"/>
          <w:szCs w:val="18"/>
        </w:rPr>
      </w:pPr>
      <w:r w:rsidRPr="00F20D91">
        <w:rPr>
          <w:rFonts w:ascii="Arial" w:hAnsi="Arial" w:cs="Arial"/>
          <w:color w:val="808080" w:themeColor="background1" w:themeShade="80"/>
          <w:sz w:val="18"/>
          <w:szCs w:val="18"/>
        </w:rPr>
        <w:t>vHDD SDD</w:t>
      </w:r>
      <w:r>
        <w:rPr>
          <w:rFonts w:ascii="Arial" w:hAnsi="Arial" w:cs="Arial"/>
          <w:color w:val="808080" w:themeColor="background1" w:themeShade="80"/>
          <w:sz w:val="18"/>
          <w:szCs w:val="18"/>
        </w:rPr>
        <w:tab/>
      </w:r>
      <w:r>
        <w:rPr>
          <w:rFonts w:ascii="Arial" w:hAnsi="Arial" w:cs="Arial"/>
          <w:color w:val="808080" w:themeColor="background1" w:themeShade="80"/>
          <w:sz w:val="18"/>
          <w:szCs w:val="18"/>
        </w:rPr>
        <w:tab/>
      </w:r>
      <w:r>
        <w:rPr>
          <w:rFonts w:ascii="Arial" w:hAnsi="Arial" w:cs="Arial"/>
          <w:color w:val="808080" w:themeColor="background1" w:themeShade="80"/>
          <w:sz w:val="18"/>
          <w:szCs w:val="18"/>
        </w:rPr>
        <w:tab/>
      </w:r>
    </w:p>
    <w:p w14:paraId="17BD47E2" w14:textId="28EA59CC" w:rsidR="00F20D91" w:rsidRPr="00F20D91" w:rsidRDefault="00F20D91" w:rsidP="00F20D91">
      <w:pPr>
        <w:pStyle w:val="Default"/>
        <w:numPr>
          <w:ilvl w:val="0"/>
          <w:numId w:val="20"/>
        </w:numPr>
        <w:rPr>
          <w:rFonts w:ascii="Arial" w:hAnsi="Arial" w:cs="Arial"/>
          <w:color w:val="808080" w:themeColor="background1" w:themeShade="80"/>
          <w:sz w:val="18"/>
          <w:szCs w:val="18"/>
        </w:rPr>
      </w:pPr>
      <w:r w:rsidRPr="00F20D91">
        <w:rPr>
          <w:rFonts w:ascii="Arial" w:hAnsi="Arial" w:cs="Arial"/>
          <w:color w:val="808080" w:themeColor="background1" w:themeShade="80"/>
          <w:sz w:val="18"/>
          <w:szCs w:val="18"/>
        </w:rPr>
        <w:t>Sentinel One Server</w:t>
      </w:r>
      <w:r>
        <w:rPr>
          <w:rFonts w:ascii="Arial" w:hAnsi="Arial" w:cs="Arial"/>
          <w:color w:val="808080" w:themeColor="background1" w:themeShade="80"/>
          <w:sz w:val="18"/>
          <w:szCs w:val="18"/>
        </w:rPr>
        <w:tab/>
      </w:r>
      <w:r>
        <w:rPr>
          <w:rFonts w:ascii="Arial" w:hAnsi="Arial" w:cs="Arial"/>
          <w:color w:val="808080" w:themeColor="background1" w:themeShade="80"/>
          <w:sz w:val="18"/>
          <w:szCs w:val="18"/>
        </w:rPr>
        <w:tab/>
      </w:r>
    </w:p>
    <w:p w14:paraId="537B583B" w14:textId="4183BB54" w:rsidR="00F20D91" w:rsidRPr="00F20D91" w:rsidRDefault="00F20D91" w:rsidP="00F20D91">
      <w:pPr>
        <w:pStyle w:val="Default"/>
        <w:numPr>
          <w:ilvl w:val="0"/>
          <w:numId w:val="20"/>
        </w:numPr>
        <w:rPr>
          <w:rFonts w:ascii="Arial" w:hAnsi="Arial" w:cs="Arial"/>
          <w:color w:val="808080" w:themeColor="background1" w:themeShade="80"/>
          <w:sz w:val="18"/>
          <w:szCs w:val="18"/>
        </w:rPr>
      </w:pPr>
      <w:r w:rsidRPr="00F20D91">
        <w:rPr>
          <w:rFonts w:ascii="Arial" w:hAnsi="Arial" w:cs="Arial"/>
          <w:color w:val="808080" w:themeColor="background1" w:themeShade="80"/>
          <w:sz w:val="18"/>
          <w:szCs w:val="18"/>
        </w:rPr>
        <w:t>Veeam Base License</w:t>
      </w:r>
      <w:r>
        <w:rPr>
          <w:rFonts w:ascii="Arial" w:hAnsi="Arial" w:cs="Arial"/>
          <w:color w:val="808080" w:themeColor="background1" w:themeShade="80"/>
          <w:sz w:val="18"/>
          <w:szCs w:val="18"/>
        </w:rPr>
        <w:tab/>
      </w:r>
      <w:r>
        <w:rPr>
          <w:rFonts w:ascii="Arial" w:hAnsi="Arial" w:cs="Arial"/>
          <w:color w:val="808080" w:themeColor="background1" w:themeShade="80"/>
          <w:sz w:val="18"/>
          <w:szCs w:val="18"/>
        </w:rPr>
        <w:tab/>
      </w:r>
    </w:p>
    <w:p w14:paraId="3DF4B2F0" w14:textId="75B665A5" w:rsidR="00F20D91" w:rsidRPr="00F20D91" w:rsidRDefault="00F20D91" w:rsidP="00F20D91">
      <w:pPr>
        <w:pStyle w:val="Default"/>
        <w:numPr>
          <w:ilvl w:val="0"/>
          <w:numId w:val="20"/>
        </w:numPr>
        <w:rPr>
          <w:rFonts w:ascii="Arial" w:hAnsi="Arial" w:cs="Arial"/>
          <w:color w:val="808080" w:themeColor="background1" w:themeShade="80"/>
          <w:sz w:val="18"/>
          <w:szCs w:val="18"/>
        </w:rPr>
      </w:pPr>
      <w:r w:rsidRPr="00F20D91">
        <w:rPr>
          <w:rFonts w:ascii="Arial" w:hAnsi="Arial" w:cs="Arial"/>
          <w:color w:val="808080" w:themeColor="background1" w:themeShade="80"/>
          <w:sz w:val="18"/>
          <w:szCs w:val="18"/>
        </w:rPr>
        <w:t>Server Support/ Management</w:t>
      </w:r>
      <w:r>
        <w:rPr>
          <w:rFonts w:ascii="Arial" w:hAnsi="Arial" w:cs="Arial"/>
          <w:color w:val="808080" w:themeColor="background1" w:themeShade="80"/>
          <w:sz w:val="18"/>
          <w:szCs w:val="18"/>
        </w:rPr>
        <w:tab/>
      </w:r>
    </w:p>
    <w:p w14:paraId="6F81836A" w14:textId="71666CDD" w:rsidR="00F20D91" w:rsidRPr="00F20D91" w:rsidRDefault="00F20D91" w:rsidP="00F20D91">
      <w:pPr>
        <w:pStyle w:val="Default"/>
        <w:numPr>
          <w:ilvl w:val="0"/>
          <w:numId w:val="20"/>
        </w:numPr>
        <w:rPr>
          <w:rFonts w:ascii="Arial" w:hAnsi="Arial" w:cs="Arial"/>
          <w:color w:val="808080" w:themeColor="background1" w:themeShade="80"/>
          <w:sz w:val="18"/>
          <w:szCs w:val="18"/>
        </w:rPr>
      </w:pPr>
      <w:r w:rsidRPr="00F20D91">
        <w:rPr>
          <w:rFonts w:ascii="Arial" w:hAnsi="Arial" w:cs="Arial"/>
          <w:color w:val="808080" w:themeColor="background1" w:themeShade="80"/>
          <w:sz w:val="18"/>
          <w:szCs w:val="18"/>
        </w:rPr>
        <w:t>Static IP Address</w:t>
      </w:r>
      <w:r>
        <w:rPr>
          <w:rFonts w:ascii="Arial" w:hAnsi="Arial" w:cs="Arial"/>
          <w:color w:val="808080" w:themeColor="background1" w:themeShade="80"/>
          <w:sz w:val="18"/>
          <w:szCs w:val="18"/>
        </w:rPr>
        <w:tab/>
      </w:r>
      <w:r>
        <w:rPr>
          <w:rFonts w:ascii="Arial" w:hAnsi="Arial" w:cs="Arial"/>
          <w:color w:val="808080" w:themeColor="background1" w:themeShade="80"/>
          <w:sz w:val="18"/>
          <w:szCs w:val="18"/>
        </w:rPr>
        <w:tab/>
      </w:r>
      <w:r>
        <w:rPr>
          <w:rFonts w:ascii="Arial" w:hAnsi="Arial" w:cs="Arial"/>
          <w:color w:val="808080" w:themeColor="background1" w:themeShade="80"/>
          <w:sz w:val="18"/>
          <w:szCs w:val="18"/>
        </w:rPr>
        <w:tab/>
      </w:r>
    </w:p>
    <w:p w14:paraId="569B7EBB" w14:textId="016B594B" w:rsidR="00F20D91" w:rsidRPr="00F20D91" w:rsidRDefault="00F20D91" w:rsidP="00F20D91">
      <w:pPr>
        <w:pStyle w:val="Default"/>
        <w:numPr>
          <w:ilvl w:val="0"/>
          <w:numId w:val="20"/>
        </w:numPr>
        <w:rPr>
          <w:rFonts w:ascii="Arial" w:hAnsi="Arial" w:cs="Arial"/>
          <w:color w:val="808080" w:themeColor="background1" w:themeShade="80"/>
          <w:sz w:val="18"/>
          <w:szCs w:val="18"/>
        </w:rPr>
      </w:pPr>
      <w:r w:rsidRPr="00F20D91">
        <w:rPr>
          <w:rFonts w:ascii="Arial" w:hAnsi="Arial" w:cs="Arial"/>
          <w:color w:val="808080" w:themeColor="background1" w:themeShade="80"/>
          <w:sz w:val="18"/>
          <w:szCs w:val="18"/>
        </w:rPr>
        <w:t>Hyper-V Rep Na-RSA</w:t>
      </w:r>
      <w:r>
        <w:rPr>
          <w:rFonts w:ascii="Arial" w:hAnsi="Arial" w:cs="Arial"/>
          <w:color w:val="808080" w:themeColor="background1" w:themeShade="80"/>
          <w:sz w:val="18"/>
          <w:szCs w:val="18"/>
        </w:rPr>
        <w:t xml:space="preserve"> </w:t>
      </w:r>
      <w:r w:rsidRPr="00F20D91">
        <w:rPr>
          <w:rFonts w:ascii="Arial" w:hAnsi="Arial" w:cs="Arial"/>
          <w:color w:val="808080" w:themeColor="background1" w:themeShade="80"/>
          <w:sz w:val="18"/>
          <w:szCs w:val="18"/>
        </w:rPr>
        <w:t>250GB</w:t>
      </w:r>
      <w:r>
        <w:rPr>
          <w:rFonts w:ascii="Arial" w:hAnsi="Arial" w:cs="Arial"/>
          <w:color w:val="808080" w:themeColor="background1" w:themeShade="80"/>
          <w:sz w:val="18"/>
          <w:szCs w:val="18"/>
        </w:rPr>
        <w:tab/>
      </w:r>
    </w:p>
    <w:p w14:paraId="2659A447" w14:textId="0E4D413B" w:rsidR="00F20D91" w:rsidRPr="00F20D91" w:rsidRDefault="00F20D91" w:rsidP="00F20D91">
      <w:pPr>
        <w:pStyle w:val="Default"/>
        <w:numPr>
          <w:ilvl w:val="0"/>
          <w:numId w:val="20"/>
        </w:numPr>
        <w:rPr>
          <w:rFonts w:ascii="Arial" w:hAnsi="Arial" w:cs="Arial"/>
          <w:color w:val="808080" w:themeColor="background1" w:themeShade="80"/>
          <w:sz w:val="18"/>
          <w:szCs w:val="18"/>
        </w:rPr>
      </w:pPr>
      <w:r w:rsidRPr="00F20D91">
        <w:rPr>
          <w:rFonts w:ascii="Arial" w:hAnsi="Arial" w:cs="Arial"/>
          <w:color w:val="808080" w:themeColor="background1" w:themeShade="80"/>
          <w:sz w:val="18"/>
          <w:szCs w:val="18"/>
        </w:rPr>
        <w:t>Hyper-V Rep Na-RSA</w:t>
      </w:r>
      <w:r>
        <w:rPr>
          <w:rFonts w:ascii="Arial" w:hAnsi="Arial" w:cs="Arial"/>
          <w:color w:val="808080" w:themeColor="background1" w:themeShade="80"/>
          <w:sz w:val="18"/>
          <w:szCs w:val="18"/>
        </w:rPr>
        <w:t xml:space="preserve"> </w:t>
      </w:r>
      <w:r w:rsidRPr="00F20D91">
        <w:rPr>
          <w:rFonts w:ascii="Arial" w:hAnsi="Arial" w:cs="Arial"/>
          <w:color w:val="808080" w:themeColor="background1" w:themeShade="80"/>
          <w:sz w:val="18"/>
          <w:szCs w:val="18"/>
        </w:rPr>
        <w:t>500GB</w:t>
      </w:r>
      <w:r>
        <w:rPr>
          <w:rFonts w:ascii="Arial" w:hAnsi="Arial" w:cs="Arial"/>
          <w:color w:val="808080" w:themeColor="background1" w:themeShade="80"/>
          <w:sz w:val="18"/>
          <w:szCs w:val="18"/>
        </w:rPr>
        <w:tab/>
      </w:r>
    </w:p>
    <w:p w14:paraId="57FFF130" w14:textId="44CC23A4" w:rsidR="00F20D91" w:rsidRPr="00F20D91" w:rsidRDefault="00F20D91" w:rsidP="00F20D91">
      <w:pPr>
        <w:pStyle w:val="Default"/>
        <w:numPr>
          <w:ilvl w:val="0"/>
          <w:numId w:val="20"/>
        </w:numPr>
        <w:rPr>
          <w:rFonts w:ascii="Arial" w:hAnsi="Arial" w:cs="Arial"/>
          <w:color w:val="808080" w:themeColor="background1" w:themeShade="80"/>
          <w:sz w:val="18"/>
          <w:szCs w:val="18"/>
        </w:rPr>
      </w:pPr>
      <w:r w:rsidRPr="00F20D91">
        <w:rPr>
          <w:rFonts w:ascii="Arial" w:hAnsi="Arial" w:cs="Arial"/>
          <w:color w:val="808080" w:themeColor="background1" w:themeShade="80"/>
          <w:sz w:val="18"/>
          <w:szCs w:val="18"/>
        </w:rPr>
        <w:t>Hyper-V Rep Na-RSA</w:t>
      </w:r>
      <w:r>
        <w:rPr>
          <w:rFonts w:ascii="Arial" w:hAnsi="Arial" w:cs="Arial"/>
          <w:color w:val="808080" w:themeColor="background1" w:themeShade="80"/>
          <w:sz w:val="18"/>
          <w:szCs w:val="18"/>
        </w:rPr>
        <w:t xml:space="preserve"> </w:t>
      </w:r>
      <w:r w:rsidRPr="00F20D91">
        <w:rPr>
          <w:rFonts w:ascii="Arial" w:hAnsi="Arial" w:cs="Arial"/>
          <w:color w:val="808080" w:themeColor="background1" w:themeShade="80"/>
          <w:sz w:val="18"/>
          <w:szCs w:val="18"/>
        </w:rPr>
        <w:t>1TB</w:t>
      </w:r>
      <w:r>
        <w:rPr>
          <w:rFonts w:ascii="Arial" w:hAnsi="Arial" w:cs="Arial"/>
          <w:color w:val="808080" w:themeColor="background1" w:themeShade="80"/>
          <w:sz w:val="18"/>
          <w:szCs w:val="18"/>
        </w:rPr>
        <w:tab/>
      </w:r>
      <w:r w:rsidR="003A30E3">
        <w:rPr>
          <w:rFonts w:ascii="Arial" w:hAnsi="Arial" w:cs="Arial"/>
          <w:color w:val="808080" w:themeColor="background1" w:themeShade="80"/>
          <w:sz w:val="18"/>
          <w:szCs w:val="18"/>
        </w:rPr>
        <w:tab/>
      </w:r>
    </w:p>
    <w:p w14:paraId="10D49D86" w14:textId="66801A30" w:rsidR="00F20D91" w:rsidRPr="00F20D91" w:rsidRDefault="00F20D91" w:rsidP="00F20D91">
      <w:pPr>
        <w:pStyle w:val="Default"/>
        <w:numPr>
          <w:ilvl w:val="0"/>
          <w:numId w:val="20"/>
        </w:numPr>
        <w:rPr>
          <w:rFonts w:ascii="Arial" w:hAnsi="Arial" w:cs="Arial"/>
          <w:color w:val="808080" w:themeColor="background1" w:themeShade="80"/>
          <w:sz w:val="18"/>
          <w:szCs w:val="18"/>
        </w:rPr>
      </w:pPr>
      <w:r w:rsidRPr="00F20D91">
        <w:rPr>
          <w:rFonts w:ascii="Arial" w:hAnsi="Arial" w:cs="Arial"/>
          <w:color w:val="808080" w:themeColor="background1" w:themeShade="80"/>
          <w:sz w:val="18"/>
          <w:szCs w:val="18"/>
        </w:rPr>
        <w:t>Hyper-V Rep Na-RSA</w:t>
      </w:r>
      <w:r w:rsidR="003A30E3">
        <w:rPr>
          <w:rFonts w:ascii="Arial" w:hAnsi="Arial" w:cs="Arial"/>
          <w:color w:val="808080" w:themeColor="background1" w:themeShade="80"/>
          <w:sz w:val="18"/>
          <w:szCs w:val="18"/>
        </w:rPr>
        <w:t xml:space="preserve"> </w:t>
      </w:r>
      <w:r w:rsidRPr="00F20D91">
        <w:rPr>
          <w:rFonts w:ascii="Arial" w:hAnsi="Arial" w:cs="Arial"/>
          <w:color w:val="808080" w:themeColor="background1" w:themeShade="80"/>
          <w:sz w:val="18"/>
          <w:szCs w:val="18"/>
        </w:rPr>
        <w:t>2TB</w:t>
      </w:r>
      <w:r>
        <w:rPr>
          <w:rFonts w:ascii="Arial" w:hAnsi="Arial" w:cs="Arial"/>
          <w:color w:val="808080" w:themeColor="background1" w:themeShade="80"/>
          <w:sz w:val="18"/>
          <w:szCs w:val="18"/>
        </w:rPr>
        <w:tab/>
      </w:r>
      <w:r w:rsidR="003A30E3">
        <w:rPr>
          <w:rFonts w:ascii="Arial" w:hAnsi="Arial" w:cs="Arial"/>
          <w:color w:val="808080" w:themeColor="background1" w:themeShade="80"/>
          <w:sz w:val="18"/>
          <w:szCs w:val="18"/>
        </w:rPr>
        <w:tab/>
      </w:r>
    </w:p>
    <w:p w14:paraId="47ABE469" w14:textId="5B79903B" w:rsidR="00F20D91" w:rsidRPr="00F20D91" w:rsidRDefault="00F20D91" w:rsidP="00F20D91">
      <w:pPr>
        <w:pStyle w:val="Default"/>
        <w:numPr>
          <w:ilvl w:val="0"/>
          <w:numId w:val="20"/>
        </w:numPr>
        <w:rPr>
          <w:rFonts w:ascii="Arial" w:hAnsi="Arial" w:cs="Arial"/>
          <w:color w:val="808080" w:themeColor="background1" w:themeShade="80"/>
          <w:sz w:val="18"/>
          <w:szCs w:val="18"/>
        </w:rPr>
      </w:pPr>
      <w:r w:rsidRPr="00F20D91">
        <w:rPr>
          <w:rFonts w:ascii="Arial" w:hAnsi="Arial" w:cs="Arial"/>
          <w:color w:val="808080" w:themeColor="background1" w:themeShade="80"/>
          <w:sz w:val="18"/>
          <w:szCs w:val="18"/>
        </w:rPr>
        <w:t>Backups per GB</w:t>
      </w:r>
      <w:r>
        <w:rPr>
          <w:rFonts w:ascii="Arial" w:hAnsi="Arial" w:cs="Arial"/>
          <w:color w:val="808080" w:themeColor="background1" w:themeShade="80"/>
          <w:sz w:val="18"/>
          <w:szCs w:val="18"/>
        </w:rPr>
        <w:tab/>
      </w:r>
      <w:r>
        <w:rPr>
          <w:rFonts w:ascii="Arial" w:hAnsi="Arial" w:cs="Arial"/>
          <w:color w:val="808080" w:themeColor="background1" w:themeShade="80"/>
          <w:sz w:val="18"/>
          <w:szCs w:val="18"/>
        </w:rPr>
        <w:tab/>
      </w:r>
      <w:r>
        <w:rPr>
          <w:rFonts w:ascii="Arial" w:hAnsi="Arial" w:cs="Arial"/>
          <w:color w:val="808080" w:themeColor="background1" w:themeShade="80"/>
          <w:sz w:val="18"/>
          <w:szCs w:val="18"/>
        </w:rPr>
        <w:tab/>
      </w:r>
    </w:p>
    <w:p w14:paraId="28667BF8" w14:textId="619F1DBE" w:rsidR="00F20D91" w:rsidRPr="00F20D91" w:rsidRDefault="00F20D91" w:rsidP="00F20D91">
      <w:pPr>
        <w:pStyle w:val="Default"/>
        <w:numPr>
          <w:ilvl w:val="0"/>
          <w:numId w:val="20"/>
        </w:numPr>
        <w:rPr>
          <w:rFonts w:ascii="Arial" w:hAnsi="Arial" w:cs="Arial"/>
          <w:color w:val="808080" w:themeColor="background1" w:themeShade="80"/>
          <w:sz w:val="18"/>
          <w:szCs w:val="18"/>
        </w:rPr>
      </w:pPr>
      <w:r w:rsidRPr="00F20D91">
        <w:rPr>
          <w:rFonts w:ascii="Arial" w:hAnsi="Arial" w:cs="Arial"/>
          <w:color w:val="808080" w:themeColor="background1" w:themeShade="80"/>
          <w:sz w:val="18"/>
          <w:szCs w:val="18"/>
        </w:rPr>
        <w:t xml:space="preserve">Remote Desktop per </w:t>
      </w:r>
      <w:r>
        <w:rPr>
          <w:rFonts w:ascii="Arial" w:hAnsi="Arial" w:cs="Arial"/>
          <w:color w:val="808080" w:themeColor="background1" w:themeShade="80"/>
          <w:sz w:val="18"/>
          <w:szCs w:val="18"/>
        </w:rPr>
        <w:t>u</w:t>
      </w:r>
      <w:r w:rsidRPr="00F20D91">
        <w:rPr>
          <w:rFonts w:ascii="Arial" w:hAnsi="Arial" w:cs="Arial"/>
          <w:color w:val="808080" w:themeColor="background1" w:themeShade="80"/>
          <w:sz w:val="18"/>
          <w:szCs w:val="18"/>
        </w:rPr>
        <w:t>ser</w:t>
      </w:r>
      <w:r>
        <w:rPr>
          <w:rFonts w:ascii="Arial" w:hAnsi="Arial" w:cs="Arial"/>
          <w:color w:val="808080" w:themeColor="background1" w:themeShade="80"/>
          <w:sz w:val="18"/>
          <w:szCs w:val="18"/>
        </w:rPr>
        <w:tab/>
      </w:r>
      <w:r>
        <w:rPr>
          <w:rFonts w:ascii="Arial" w:hAnsi="Arial" w:cs="Arial"/>
          <w:color w:val="808080" w:themeColor="background1" w:themeShade="80"/>
          <w:sz w:val="18"/>
          <w:szCs w:val="18"/>
        </w:rPr>
        <w:tab/>
      </w:r>
    </w:p>
    <w:p w14:paraId="3825F6B7" w14:textId="2DD3F82B" w:rsidR="001551CD" w:rsidRDefault="001551CD" w:rsidP="00E9621D">
      <w:pPr>
        <w:pStyle w:val="Default"/>
        <w:rPr>
          <w:rFonts w:asciiTheme="minorHAnsi" w:hAnsiTheme="minorHAnsi" w:cstheme="minorBidi"/>
          <w:color w:val="auto"/>
          <w:sz w:val="22"/>
          <w:szCs w:val="22"/>
        </w:rPr>
      </w:pPr>
    </w:p>
    <w:p w14:paraId="42BD638C" w14:textId="1DEC74A8" w:rsidR="00E9621D" w:rsidRDefault="00E9621D" w:rsidP="00E9621D">
      <w:pPr>
        <w:pStyle w:val="Default"/>
        <w:rPr>
          <w:rFonts w:ascii="Arial" w:hAnsi="Arial" w:cs="Arial"/>
          <w:color w:val="808080" w:themeColor="background1" w:themeShade="80"/>
          <w:sz w:val="18"/>
          <w:szCs w:val="18"/>
        </w:rPr>
      </w:pPr>
    </w:p>
    <w:p w14:paraId="134422C8" w14:textId="77777777" w:rsidR="00F90F0E" w:rsidRPr="00E9621D" w:rsidRDefault="00F90F0E" w:rsidP="00E9621D">
      <w:pPr>
        <w:pStyle w:val="Default"/>
        <w:rPr>
          <w:rFonts w:ascii="Arial" w:hAnsi="Arial" w:cs="Arial"/>
          <w:color w:val="808080" w:themeColor="background1" w:themeShade="80"/>
          <w:sz w:val="18"/>
          <w:szCs w:val="18"/>
        </w:rPr>
      </w:pPr>
    </w:p>
    <w:p w14:paraId="6636383C" w14:textId="1F27FC75" w:rsidR="00F20D91" w:rsidRDefault="00F20D91" w:rsidP="00F20D91">
      <w:pPr>
        <w:pStyle w:val="Heading2"/>
        <w:numPr>
          <w:ilvl w:val="1"/>
          <w:numId w:val="1"/>
        </w:numPr>
        <w:spacing w:after="0"/>
      </w:pPr>
      <w:bookmarkStart w:id="10" w:name="_Toc129345934"/>
      <w:r>
        <w:lastRenderedPageBreak/>
        <w:t>Dedicated</w:t>
      </w:r>
      <w:r w:rsidR="00E9621D">
        <w:t xml:space="preserve"> Servers</w:t>
      </w:r>
      <w:bookmarkEnd w:id="10"/>
    </w:p>
    <w:p w14:paraId="5550F1BD" w14:textId="77777777" w:rsidR="00F20D91" w:rsidRPr="00F20D91" w:rsidRDefault="00F20D91" w:rsidP="00F20D91">
      <w:pPr>
        <w:rPr>
          <w:sz w:val="16"/>
          <w:szCs w:val="16"/>
        </w:rPr>
      </w:pPr>
    </w:p>
    <w:p w14:paraId="491853E7" w14:textId="54B2CE26" w:rsidR="00F20D91" w:rsidRDefault="00F20D91" w:rsidP="00F20D91">
      <w:pPr>
        <w:pStyle w:val="Default"/>
        <w:numPr>
          <w:ilvl w:val="0"/>
          <w:numId w:val="19"/>
        </w:numPr>
        <w:rPr>
          <w:rFonts w:ascii="Arial" w:hAnsi="Arial" w:cs="Arial"/>
          <w:color w:val="808080" w:themeColor="background1" w:themeShade="80"/>
          <w:sz w:val="18"/>
          <w:szCs w:val="18"/>
        </w:rPr>
      </w:pPr>
      <w:r w:rsidRPr="00F20D91">
        <w:rPr>
          <w:rFonts w:ascii="Arial" w:hAnsi="Arial" w:cs="Arial"/>
          <w:bCs/>
          <w:color w:val="808080" w:themeColor="background1" w:themeShade="80"/>
          <w:sz w:val="18"/>
          <w:szCs w:val="18"/>
        </w:rPr>
        <w:t>Powerful performance</w:t>
      </w:r>
      <w:r>
        <w:rPr>
          <w:rFonts w:ascii="Arial" w:hAnsi="Arial" w:cs="Arial"/>
          <w:color w:val="808080" w:themeColor="background1" w:themeShade="80"/>
          <w:sz w:val="18"/>
          <w:szCs w:val="18"/>
        </w:rPr>
        <w:t>, s</w:t>
      </w:r>
      <w:r w:rsidRPr="00F20D91">
        <w:rPr>
          <w:rFonts w:ascii="Arial" w:hAnsi="Arial" w:cs="Arial"/>
          <w:color w:val="808080" w:themeColor="background1" w:themeShade="80"/>
          <w:sz w:val="18"/>
          <w:szCs w:val="18"/>
        </w:rPr>
        <w:t>ince physical servers are designated to a single client and do not share processors or other components with other users, they deliver greater performance. With physical servers, you won't experience lags even during peak times.</w:t>
      </w:r>
    </w:p>
    <w:p w14:paraId="6A9B60D1" w14:textId="1E5C3104" w:rsidR="00F20D91" w:rsidRPr="00F20D91" w:rsidRDefault="00F20D91" w:rsidP="00F20D91">
      <w:pPr>
        <w:pStyle w:val="Default"/>
        <w:numPr>
          <w:ilvl w:val="0"/>
          <w:numId w:val="19"/>
        </w:numPr>
        <w:rPr>
          <w:rFonts w:ascii="Arial" w:hAnsi="Arial" w:cs="Arial"/>
          <w:color w:val="808080" w:themeColor="background1" w:themeShade="80"/>
          <w:sz w:val="18"/>
          <w:szCs w:val="18"/>
        </w:rPr>
      </w:pPr>
      <w:r w:rsidRPr="00F20D91">
        <w:rPr>
          <w:rFonts w:ascii="Arial" w:hAnsi="Arial" w:cs="Arial"/>
          <w:color w:val="808080" w:themeColor="background1" w:themeShade="80"/>
          <w:sz w:val="18"/>
          <w:szCs w:val="18"/>
        </w:rPr>
        <w:t>Sautech offers dedicated hardware rental. We have various models and configuration of 1U and 2U Dell servers available either on a fixed term or month to month basis (depending on the specifications).All our servers are dual power supply running from different power feeds for reliable power distribution and uptime.</w:t>
      </w:r>
    </w:p>
    <w:p w14:paraId="42FE4C3F" w14:textId="30BFF4D0" w:rsidR="00F20D91" w:rsidRDefault="00F20D91" w:rsidP="00F20D91">
      <w:pPr>
        <w:pStyle w:val="Default"/>
        <w:rPr>
          <w:rFonts w:ascii="Arial" w:hAnsi="Arial" w:cs="Arial"/>
          <w:color w:val="808080" w:themeColor="background1" w:themeShade="80"/>
          <w:sz w:val="18"/>
          <w:szCs w:val="18"/>
        </w:rPr>
      </w:pPr>
    </w:p>
    <w:p w14:paraId="0C53CA5C" w14:textId="28249F4C" w:rsidR="00F20D91" w:rsidRDefault="00F20D91" w:rsidP="00F20D91">
      <w:pPr>
        <w:spacing w:after="0"/>
        <w:ind w:firstLine="720"/>
        <w:rPr>
          <w:rFonts w:ascii="Arial" w:hAnsi="Arial" w:cs="Arial"/>
          <w:color w:val="808080" w:themeColor="background1" w:themeShade="80"/>
          <w:sz w:val="18"/>
          <w:szCs w:val="18"/>
        </w:rPr>
      </w:pPr>
      <w:r>
        <w:rPr>
          <w:rFonts w:ascii="Arial" w:hAnsi="Arial" w:cs="Arial"/>
          <w:color w:val="808080" w:themeColor="background1" w:themeShade="80"/>
          <w:sz w:val="18"/>
          <w:szCs w:val="18"/>
        </w:rPr>
        <w:t>Dell Server:</w:t>
      </w:r>
      <w:r w:rsidRPr="001551CD">
        <w:rPr>
          <w:rFonts w:ascii="Arial" w:hAnsi="Arial" w:cs="Arial"/>
          <w:color w:val="808080" w:themeColor="background1" w:themeShade="80"/>
          <w:sz w:val="18"/>
          <w:szCs w:val="18"/>
        </w:rPr>
        <w:t xml:space="preserve"> </w:t>
      </w:r>
    </w:p>
    <w:p w14:paraId="0586F35B" w14:textId="4402DBC6" w:rsidR="00F20D91" w:rsidRDefault="00F90F0E" w:rsidP="00F20D91">
      <w:pPr>
        <w:pStyle w:val="Default"/>
        <w:numPr>
          <w:ilvl w:val="0"/>
          <w:numId w:val="14"/>
        </w:numPr>
        <w:ind w:left="1080"/>
        <w:rPr>
          <w:rFonts w:ascii="Arial" w:hAnsi="Arial" w:cs="Arial"/>
          <w:color w:val="808080" w:themeColor="background1" w:themeShade="80"/>
          <w:sz w:val="18"/>
          <w:szCs w:val="18"/>
        </w:rPr>
      </w:pPr>
      <w:r>
        <w:rPr>
          <w:rFonts w:ascii="Arial" w:hAnsi="Arial" w:cs="Arial"/>
          <w:color w:val="808080" w:themeColor="background1" w:themeShade="80"/>
          <w:sz w:val="18"/>
          <w:szCs w:val="18"/>
        </w:rPr>
        <w:t>Entry level Dell</w:t>
      </w:r>
    </w:p>
    <w:p w14:paraId="2532ABEC" w14:textId="77D52B46" w:rsidR="00F20D91" w:rsidRDefault="00F90F0E" w:rsidP="00F20D91">
      <w:pPr>
        <w:pStyle w:val="Default"/>
        <w:numPr>
          <w:ilvl w:val="0"/>
          <w:numId w:val="14"/>
        </w:numPr>
        <w:ind w:left="1080"/>
        <w:rPr>
          <w:rFonts w:ascii="Arial" w:hAnsi="Arial" w:cs="Arial"/>
          <w:color w:val="808080" w:themeColor="background1" w:themeShade="80"/>
          <w:sz w:val="18"/>
          <w:szCs w:val="18"/>
        </w:rPr>
      </w:pPr>
      <w:r>
        <w:rPr>
          <w:rFonts w:ascii="Arial" w:hAnsi="Arial" w:cs="Arial"/>
          <w:color w:val="808080" w:themeColor="background1" w:themeShade="80"/>
          <w:sz w:val="18"/>
          <w:szCs w:val="18"/>
        </w:rPr>
        <w:t>64 GB memory</w:t>
      </w:r>
      <w:r w:rsidR="00F20D91">
        <w:rPr>
          <w:rFonts w:ascii="Arial" w:hAnsi="Arial" w:cs="Arial"/>
          <w:color w:val="808080" w:themeColor="background1" w:themeShade="80"/>
          <w:sz w:val="18"/>
          <w:szCs w:val="18"/>
        </w:rPr>
        <w:t xml:space="preserve"> </w:t>
      </w:r>
    </w:p>
    <w:p w14:paraId="23FA499D" w14:textId="22368828" w:rsidR="00F20D91" w:rsidRDefault="00F90F0E" w:rsidP="00F20D91">
      <w:pPr>
        <w:pStyle w:val="Default"/>
        <w:numPr>
          <w:ilvl w:val="0"/>
          <w:numId w:val="14"/>
        </w:numPr>
        <w:ind w:left="1080"/>
        <w:rPr>
          <w:rFonts w:ascii="Arial" w:hAnsi="Arial" w:cs="Arial"/>
          <w:color w:val="808080" w:themeColor="background1" w:themeShade="80"/>
          <w:sz w:val="18"/>
          <w:szCs w:val="18"/>
        </w:rPr>
      </w:pPr>
      <w:r>
        <w:rPr>
          <w:rFonts w:ascii="Arial" w:hAnsi="Arial" w:cs="Arial"/>
          <w:color w:val="808080" w:themeColor="background1" w:themeShade="80"/>
          <w:sz w:val="18"/>
          <w:szCs w:val="18"/>
        </w:rPr>
        <w:t>2 x Xeon CPU</w:t>
      </w:r>
    </w:p>
    <w:p w14:paraId="21122327" w14:textId="68C8CB50" w:rsidR="00F90F0E" w:rsidRDefault="00F90F0E" w:rsidP="00F20D91">
      <w:pPr>
        <w:pStyle w:val="Default"/>
        <w:numPr>
          <w:ilvl w:val="0"/>
          <w:numId w:val="14"/>
        </w:numPr>
        <w:ind w:left="1080"/>
        <w:rPr>
          <w:rFonts w:ascii="Arial" w:hAnsi="Arial" w:cs="Arial"/>
          <w:color w:val="808080" w:themeColor="background1" w:themeShade="80"/>
          <w:sz w:val="18"/>
          <w:szCs w:val="18"/>
        </w:rPr>
      </w:pPr>
      <w:r>
        <w:rPr>
          <w:rFonts w:ascii="Arial" w:hAnsi="Arial" w:cs="Arial"/>
          <w:color w:val="808080" w:themeColor="background1" w:themeShade="80"/>
          <w:sz w:val="18"/>
          <w:szCs w:val="18"/>
        </w:rPr>
        <w:t>8TB SATA</w:t>
      </w:r>
    </w:p>
    <w:p w14:paraId="4F1FA6EE" w14:textId="77777777" w:rsidR="00F20D91" w:rsidRDefault="00F20D91" w:rsidP="00F20D91">
      <w:pPr>
        <w:pStyle w:val="Default"/>
        <w:rPr>
          <w:rFonts w:ascii="Arial" w:hAnsi="Arial" w:cs="Arial"/>
          <w:color w:val="808080" w:themeColor="background1" w:themeShade="80"/>
          <w:sz w:val="18"/>
          <w:szCs w:val="18"/>
        </w:rPr>
      </w:pPr>
    </w:p>
    <w:p w14:paraId="79E3C213" w14:textId="532FE7EE" w:rsidR="00F20D91" w:rsidRDefault="00F20D91" w:rsidP="001B67D4">
      <w:pPr>
        <w:pStyle w:val="Default"/>
        <w:rPr>
          <w:rFonts w:ascii="Arial" w:hAnsi="Arial" w:cs="Arial"/>
          <w:color w:val="808080" w:themeColor="background1" w:themeShade="80"/>
          <w:sz w:val="18"/>
          <w:szCs w:val="18"/>
        </w:rPr>
      </w:pPr>
    </w:p>
    <w:p w14:paraId="39B0A987" w14:textId="6C93ED90" w:rsidR="001B67D4" w:rsidRDefault="001B67D4" w:rsidP="001B67D4">
      <w:pPr>
        <w:pStyle w:val="Heading2"/>
        <w:numPr>
          <w:ilvl w:val="1"/>
          <w:numId w:val="1"/>
        </w:numPr>
        <w:spacing w:after="0"/>
      </w:pPr>
      <w:bookmarkStart w:id="11" w:name="_Toc129345935"/>
      <w:r>
        <w:t>Disaster Recovery &amp; Backups</w:t>
      </w:r>
      <w:bookmarkEnd w:id="11"/>
    </w:p>
    <w:p w14:paraId="42081056" w14:textId="77777777" w:rsidR="001B67D4" w:rsidRDefault="001B67D4" w:rsidP="001B67D4">
      <w:pPr>
        <w:pStyle w:val="Default"/>
      </w:pPr>
    </w:p>
    <w:p w14:paraId="4A6797F2" w14:textId="095AB1E6" w:rsidR="001B67D4" w:rsidRDefault="001B67D4" w:rsidP="001B67D4">
      <w:pPr>
        <w:pStyle w:val="Default"/>
        <w:numPr>
          <w:ilvl w:val="0"/>
          <w:numId w:val="21"/>
        </w:numPr>
        <w:rPr>
          <w:rFonts w:ascii="Arial" w:hAnsi="Arial" w:cs="Arial"/>
          <w:color w:val="808080" w:themeColor="background1" w:themeShade="80"/>
          <w:sz w:val="18"/>
          <w:szCs w:val="18"/>
        </w:rPr>
      </w:pPr>
      <w:r w:rsidRPr="001B67D4">
        <w:rPr>
          <w:rFonts w:ascii="Arial" w:hAnsi="Arial" w:cs="Arial"/>
          <w:color w:val="808080" w:themeColor="background1" w:themeShade="80"/>
          <w:sz w:val="18"/>
          <w:szCs w:val="18"/>
        </w:rPr>
        <w:t>You might need to restore backup data if you encounter an accidental deletion, database corruption, or problem with a software upgrade.</w:t>
      </w:r>
      <w:r w:rsidRPr="001B67D4">
        <w:rPr>
          <w:rFonts w:ascii="Arial" w:hAnsi="Arial" w:cs="Arial"/>
          <w:bCs/>
          <w:color w:val="808080" w:themeColor="background1" w:themeShade="80"/>
          <w:sz w:val="18"/>
          <w:szCs w:val="18"/>
        </w:rPr>
        <w:t xml:space="preserve"> Disaster recovery, on the other hand, refers to the plan and processes for quickly re-establishing access to applications, data, and IT resources after an outage</w:t>
      </w:r>
      <w:r w:rsidRPr="001B67D4">
        <w:rPr>
          <w:rFonts w:ascii="Arial" w:hAnsi="Arial" w:cs="Arial"/>
          <w:color w:val="808080" w:themeColor="background1" w:themeShade="80"/>
          <w:sz w:val="18"/>
          <w:szCs w:val="18"/>
        </w:rPr>
        <w:t>.</w:t>
      </w:r>
    </w:p>
    <w:p w14:paraId="033CFD8D" w14:textId="1F1B72A0" w:rsidR="001B67D4" w:rsidRDefault="001B67D4" w:rsidP="001B67D4">
      <w:pPr>
        <w:pStyle w:val="Default"/>
        <w:numPr>
          <w:ilvl w:val="0"/>
          <w:numId w:val="21"/>
        </w:numPr>
        <w:rPr>
          <w:rFonts w:ascii="Arial" w:hAnsi="Arial" w:cs="Arial"/>
          <w:color w:val="808080" w:themeColor="background1" w:themeShade="80"/>
          <w:sz w:val="18"/>
          <w:szCs w:val="18"/>
        </w:rPr>
      </w:pPr>
      <w:r w:rsidRPr="001B67D4">
        <w:rPr>
          <w:rFonts w:ascii="Arial" w:hAnsi="Arial" w:cs="Arial"/>
          <w:color w:val="808080" w:themeColor="background1" w:themeShade="80"/>
          <w:sz w:val="18"/>
          <w:szCs w:val="18"/>
        </w:rPr>
        <w:t>The purpose of the backup is</w:t>
      </w:r>
      <w:r w:rsidRPr="001B67D4">
        <w:rPr>
          <w:rFonts w:ascii="Arial" w:hAnsi="Arial" w:cs="Arial"/>
          <w:bCs/>
          <w:color w:val="808080" w:themeColor="background1" w:themeShade="80"/>
          <w:sz w:val="18"/>
          <w:szCs w:val="18"/>
        </w:rPr>
        <w:t xml:space="preserve"> to create a copy of data that can be recovered in the event of a primary data failure</w:t>
      </w:r>
      <w:r w:rsidRPr="001B67D4">
        <w:rPr>
          <w:rFonts w:ascii="Arial" w:hAnsi="Arial" w:cs="Arial"/>
          <w:color w:val="808080" w:themeColor="background1" w:themeShade="80"/>
          <w:sz w:val="18"/>
          <w:szCs w:val="18"/>
        </w:rPr>
        <w:t>. Primary data failures can be the result of hardware or software failure, data corruption, or a human-caused event, such as a malicious attack (virus or malware), or accidental deletion of data.</w:t>
      </w:r>
    </w:p>
    <w:p w14:paraId="55D7CD82" w14:textId="79A83721" w:rsidR="001B67D4" w:rsidRPr="001B67D4" w:rsidRDefault="001B67D4" w:rsidP="001B67D4">
      <w:pPr>
        <w:pStyle w:val="Default"/>
        <w:numPr>
          <w:ilvl w:val="0"/>
          <w:numId w:val="21"/>
        </w:numPr>
        <w:rPr>
          <w:rFonts w:ascii="Arial" w:hAnsi="Arial" w:cs="Arial"/>
          <w:color w:val="808080" w:themeColor="background1" w:themeShade="80"/>
          <w:sz w:val="18"/>
          <w:szCs w:val="18"/>
        </w:rPr>
      </w:pPr>
      <w:r w:rsidRPr="001B67D4">
        <w:rPr>
          <w:rFonts w:ascii="Arial" w:hAnsi="Arial" w:cs="Arial"/>
          <w:color w:val="808080" w:themeColor="background1" w:themeShade="80"/>
          <w:sz w:val="18"/>
          <w:szCs w:val="18"/>
        </w:rPr>
        <w:t xml:space="preserve">Sautech </w:t>
      </w:r>
      <w:r>
        <w:rPr>
          <w:rFonts w:ascii="Arial" w:hAnsi="Arial" w:cs="Arial"/>
          <w:color w:val="808080" w:themeColor="background1" w:themeShade="80"/>
          <w:sz w:val="18"/>
          <w:szCs w:val="18"/>
        </w:rPr>
        <w:t>o</w:t>
      </w:r>
      <w:r w:rsidRPr="001B67D4">
        <w:rPr>
          <w:rFonts w:ascii="Arial" w:hAnsi="Arial" w:cs="Arial"/>
          <w:color w:val="808080" w:themeColor="background1" w:themeShade="80"/>
          <w:sz w:val="18"/>
          <w:szCs w:val="18"/>
        </w:rPr>
        <w:t>perates on either VMWare or Hyper-V and have multiple datacentres</w:t>
      </w:r>
      <w:r>
        <w:rPr>
          <w:rFonts w:ascii="Arial" w:hAnsi="Arial" w:cs="Arial"/>
          <w:color w:val="808080" w:themeColor="background1" w:themeShade="80"/>
          <w:sz w:val="18"/>
          <w:szCs w:val="18"/>
        </w:rPr>
        <w:t>.</w:t>
      </w:r>
    </w:p>
    <w:p w14:paraId="52F3D26A" w14:textId="3ADF0744" w:rsidR="001B67D4" w:rsidRPr="001B67D4" w:rsidRDefault="001B67D4" w:rsidP="001B67D4">
      <w:pPr>
        <w:pStyle w:val="Default"/>
        <w:numPr>
          <w:ilvl w:val="0"/>
          <w:numId w:val="21"/>
        </w:numPr>
        <w:rPr>
          <w:rFonts w:ascii="Arial" w:hAnsi="Arial" w:cs="Arial"/>
          <w:color w:val="808080" w:themeColor="background1" w:themeShade="80"/>
          <w:sz w:val="18"/>
          <w:szCs w:val="18"/>
        </w:rPr>
      </w:pPr>
      <w:r w:rsidRPr="001B67D4">
        <w:rPr>
          <w:rFonts w:ascii="Arial" w:hAnsi="Arial" w:cs="Arial"/>
          <w:color w:val="808080" w:themeColor="background1" w:themeShade="80"/>
          <w:sz w:val="18"/>
          <w:szCs w:val="18"/>
        </w:rPr>
        <w:t xml:space="preserve">We offer </w:t>
      </w:r>
      <w:r>
        <w:rPr>
          <w:rFonts w:ascii="Arial" w:hAnsi="Arial" w:cs="Arial"/>
          <w:color w:val="808080" w:themeColor="background1" w:themeShade="80"/>
          <w:sz w:val="18"/>
          <w:szCs w:val="18"/>
        </w:rPr>
        <w:t>r</w:t>
      </w:r>
      <w:r w:rsidRPr="001B67D4">
        <w:rPr>
          <w:rFonts w:ascii="Arial" w:hAnsi="Arial" w:cs="Arial"/>
          <w:color w:val="808080" w:themeColor="background1" w:themeShade="80"/>
          <w:sz w:val="18"/>
          <w:szCs w:val="18"/>
        </w:rPr>
        <w:t>eplication and DR services between South Africa and Namibia.</w:t>
      </w:r>
    </w:p>
    <w:p w14:paraId="3CF8F0CB" w14:textId="77777777" w:rsidR="001B67D4" w:rsidRDefault="001B67D4" w:rsidP="001B67D4">
      <w:pPr>
        <w:pStyle w:val="Default"/>
        <w:numPr>
          <w:ilvl w:val="0"/>
          <w:numId w:val="21"/>
        </w:numPr>
        <w:rPr>
          <w:rFonts w:ascii="Arial" w:hAnsi="Arial" w:cs="Arial"/>
          <w:color w:val="808080" w:themeColor="background1" w:themeShade="80"/>
          <w:sz w:val="18"/>
          <w:szCs w:val="18"/>
        </w:rPr>
      </w:pPr>
      <w:r w:rsidRPr="001B67D4">
        <w:rPr>
          <w:rFonts w:ascii="Arial" w:hAnsi="Arial" w:cs="Arial"/>
          <w:color w:val="808080" w:themeColor="background1" w:themeShade="80"/>
          <w:sz w:val="18"/>
          <w:szCs w:val="18"/>
        </w:rPr>
        <w:t xml:space="preserve">Backup services can also be hosted within our MPLS </w:t>
      </w:r>
      <w:r>
        <w:rPr>
          <w:rFonts w:ascii="Arial" w:hAnsi="Arial" w:cs="Arial"/>
          <w:color w:val="808080" w:themeColor="background1" w:themeShade="80"/>
          <w:sz w:val="18"/>
          <w:szCs w:val="18"/>
        </w:rPr>
        <w:t>n</w:t>
      </w:r>
      <w:r w:rsidRPr="001B67D4">
        <w:rPr>
          <w:rFonts w:ascii="Arial" w:hAnsi="Arial" w:cs="Arial"/>
          <w:color w:val="808080" w:themeColor="background1" w:themeShade="80"/>
          <w:sz w:val="18"/>
          <w:szCs w:val="18"/>
        </w:rPr>
        <w:t xml:space="preserve">etwork in either of the above-mentioned countries. </w:t>
      </w:r>
    </w:p>
    <w:p w14:paraId="6EDC0359" w14:textId="13660952" w:rsidR="001B67D4" w:rsidRPr="001B67D4" w:rsidRDefault="001B67D4" w:rsidP="001B67D4">
      <w:pPr>
        <w:pStyle w:val="Default"/>
        <w:numPr>
          <w:ilvl w:val="0"/>
          <w:numId w:val="21"/>
        </w:numPr>
        <w:rPr>
          <w:rFonts w:ascii="Arial" w:hAnsi="Arial" w:cs="Arial"/>
          <w:color w:val="808080" w:themeColor="background1" w:themeShade="80"/>
          <w:sz w:val="18"/>
          <w:szCs w:val="18"/>
        </w:rPr>
      </w:pPr>
      <w:r w:rsidRPr="001B67D4">
        <w:rPr>
          <w:rFonts w:ascii="Arial" w:hAnsi="Arial" w:cs="Arial"/>
          <w:color w:val="808080" w:themeColor="background1" w:themeShade="80"/>
          <w:sz w:val="18"/>
          <w:szCs w:val="18"/>
        </w:rPr>
        <w:t xml:space="preserve">Our </w:t>
      </w:r>
      <w:r>
        <w:rPr>
          <w:rFonts w:ascii="Arial" w:hAnsi="Arial" w:cs="Arial"/>
          <w:color w:val="808080" w:themeColor="background1" w:themeShade="80"/>
          <w:sz w:val="18"/>
          <w:szCs w:val="18"/>
        </w:rPr>
        <w:t>S</w:t>
      </w:r>
      <w:r w:rsidRPr="001B67D4">
        <w:rPr>
          <w:rFonts w:ascii="Arial" w:hAnsi="Arial" w:cs="Arial"/>
          <w:color w:val="808080" w:themeColor="background1" w:themeShade="80"/>
          <w:sz w:val="18"/>
          <w:szCs w:val="18"/>
        </w:rPr>
        <w:t>ervices are provided using either Veeam or Hyper-V Microsoft Services.</w:t>
      </w:r>
    </w:p>
    <w:p w14:paraId="09795B2E" w14:textId="0C364174" w:rsidR="001B67D4" w:rsidRPr="001B67D4" w:rsidRDefault="001B67D4" w:rsidP="001B67D4">
      <w:pPr>
        <w:pStyle w:val="Default"/>
        <w:numPr>
          <w:ilvl w:val="0"/>
          <w:numId w:val="21"/>
        </w:numPr>
        <w:rPr>
          <w:rFonts w:ascii="Arial" w:hAnsi="Arial" w:cs="Arial"/>
          <w:color w:val="808080" w:themeColor="background1" w:themeShade="80"/>
          <w:sz w:val="18"/>
          <w:szCs w:val="18"/>
        </w:rPr>
      </w:pPr>
      <w:r w:rsidRPr="001B67D4">
        <w:rPr>
          <w:rFonts w:ascii="Arial" w:hAnsi="Arial" w:cs="Arial"/>
          <w:color w:val="808080" w:themeColor="background1" w:themeShade="80"/>
          <w:sz w:val="18"/>
          <w:szCs w:val="18"/>
        </w:rPr>
        <w:t>Our storage solution is built upon Synology Hyper-Backup</w:t>
      </w:r>
    </w:p>
    <w:p w14:paraId="77EA59AD" w14:textId="155AA499" w:rsidR="003F3F0C" w:rsidRDefault="003F3F0C" w:rsidP="001B67D4">
      <w:pPr>
        <w:spacing w:after="0" w:line="240" w:lineRule="auto"/>
        <w:jc w:val="both"/>
        <w:rPr>
          <w:rFonts w:ascii="Arial" w:hAnsi="Arial" w:cs="Arial"/>
          <w:color w:val="808080" w:themeColor="background1" w:themeShade="80"/>
          <w:sz w:val="18"/>
          <w:szCs w:val="18"/>
        </w:rPr>
      </w:pPr>
    </w:p>
    <w:p w14:paraId="516934FB" w14:textId="332D1676" w:rsidR="001B67D4" w:rsidRDefault="001B67D4" w:rsidP="001B67D4">
      <w:pPr>
        <w:spacing w:after="0" w:line="240" w:lineRule="auto"/>
        <w:jc w:val="both"/>
        <w:rPr>
          <w:rFonts w:ascii="Arial" w:hAnsi="Arial"/>
        </w:rPr>
      </w:pPr>
    </w:p>
    <w:p w14:paraId="63C38787" w14:textId="5F333E00" w:rsidR="00783B96" w:rsidRDefault="00783B96" w:rsidP="001B67D4">
      <w:pPr>
        <w:spacing w:after="0" w:line="240" w:lineRule="auto"/>
        <w:jc w:val="both"/>
        <w:rPr>
          <w:rFonts w:ascii="Arial" w:hAnsi="Arial"/>
        </w:rPr>
      </w:pPr>
    </w:p>
    <w:p w14:paraId="4BDE7EC9" w14:textId="70B7768A" w:rsidR="00783B96" w:rsidRDefault="00783B96" w:rsidP="001B67D4">
      <w:pPr>
        <w:spacing w:after="0" w:line="240" w:lineRule="auto"/>
        <w:jc w:val="both"/>
        <w:rPr>
          <w:rFonts w:ascii="Arial" w:hAnsi="Arial"/>
        </w:rPr>
      </w:pPr>
    </w:p>
    <w:p w14:paraId="494B819F" w14:textId="258B5C70" w:rsidR="00783B96" w:rsidRDefault="00783B96" w:rsidP="001B67D4">
      <w:pPr>
        <w:spacing w:after="0" w:line="240" w:lineRule="auto"/>
        <w:jc w:val="both"/>
        <w:rPr>
          <w:rFonts w:ascii="Arial" w:hAnsi="Arial"/>
        </w:rPr>
      </w:pPr>
    </w:p>
    <w:p w14:paraId="6E65ECF5" w14:textId="41436124" w:rsidR="00783B96" w:rsidRDefault="00783B96" w:rsidP="001B67D4">
      <w:pPr>
        <w:spacing w:after="0" w:line="240" w:lineRule="auto"/>
        <w:jc w:val="both"/>
        <w:rPr>
          <w:rFonts w:ascii="Arial" w:hAnsi="Arial"/>
        </w:rPr>
      </w:pPr>
    </w:p>
    <w:p w14:paraId="50F26A62" w14:textId="7EA8EFD0" w:rsidR="00783B96" w:rsidRDefault="00783B96" w:rsidP="001B67D4">
      <w:pPr>
        <w:spacing w:after="0" w:line="240" w:lineRule="auto"/>
        <w:jc w:val="both"/>
        <w:rPr>
          <w:rFonts w:ascii="Arial" w:hAnsi="Arial"/>
        </w:rPr>
      </w:pPr>
    </w:p>
    <w:p w14:paraId="32050A15" w14:textId="316B77D4" w:rsidR="00783B96" w:rsidRDefault="00783B96" w:rsidP="001B67D4">
      <w:pPr>
        <w:spacing w:after="0" w:line="240" w:lineRule="auto"/>
        <w:jc w:val="both"/>
        <w:rPr>
          <w:rFonts w:ascii="Arial" w:hAnsi="Arial"/>
        </w:rPr>
      </w:pPr>
    </w:p>
    <w:p w14:paraId="02E0D1D7" w14:textId="0160262E" w:rsidR="00783B96" w:rsidRDefault="00783B96" w:rsidP="001B67D4">
      <w:pPr>
        <w:spacing w:after="0" w:line="240" w:lineRule="auto"/>
        <w:jc w:val="both"/>
        <w:rPr>
          <w:rFonts w:ascii="Arial" w:hAnsi="Arial"/>
        </w:rPr>
      </w:pPr>
    </w:p>
    <w:p w14:paraId="60A55F4B" w14:textId="3D18B419" w:rsidR="00783B96" w:rsidRDefault="00783B96" w:rsidP="001B67D4">
      <w:pPr>
        <w:spacing w:after="0" w:line="240" w:lineRule="auto"/>
        <w:jc w:val="both"/>
        <w:rPr>
          <w:rFonts w:ascii="Arial" w:hAnsi="Arial"/>
        </w:rPr>
      </w:pPr>
    </w:p>
    <w:p w14:paraId="77C1EF35" w14:textId="658916F9" w:rsidR="00783B96" w:rsidRDefault="00783B96" w:rsidP="001B67D4">
      <w:pPr>
        <w:spacing w:after="0" w:line="240" w:lineRule="auto"/>
        <w:jc w:val="both"/>
        <w:rPr>
          <w:rFonts w:ascii="Arial" w:hAnsi="Arial"/>
        </w:rPr>
      </w:pPr>
    </w:p>
    <w:p w14:paraId="574334BC" w14:textId="6C1866BE" w:rsidR="00783B96" w:rsidRDefault="00783B96" w:rsidP="001B67D4">
      <w:pPr>
        <w:spacing w:after="0" w:line="240" w:lineRule="auto"/>
        <w:jc w:val="both"/>
        <w:rPr>
          <w:rFonts w:ascii="Arial" w:hAnsi="Arial"/>
        </w:rPr>
      </w:pPr>
    </w:p>
    <w:p w14:paraId="7F2A7025" w14:textId="2EEDFB0B" w:rsidR="00783B96" w:rsidRDefault="00783B96" w:rsidP="001B67D4">
      <w:pPr>
        <w:spacing w:after="0" w:line="240" w:lineRule="auto"/>
        <w:jc w:val="both"/>
        <w:rPr>
          <w:rFonts w:ascii="Arial" w:hAnsi="Arial"/>
        </w:rPr>
      </w:pPr>
    </w:p>
    <w:p w14:paraId="7AC4A7A4" w14:textId="4A65820E" w:rsidR="00783B96" w:rsidRDefault="00783B96" w:rsidP="001B67D4">
      <w:pPr>
        <w:spacing w:after="0" w:line="240" w:lineRule="auto"/>
        <w:jc w:val="both"/>
        <w:rPr>
          <w:rFonts w:ascii="Arial" w:hAnsi="Arial"/>
        </w:rPr>
      </w:pPr>
    </w:p>
    <w:p w14:paraId="333B35C5" w14:textId="39F23C28" w:rsidR="00783B96" w:rsidRDefault="00783B96" w:rsidP="001B67D4">
      <w:pPr>
        <w:spacing w:after="0" w:line="240" w:lineRule="auto"/>
        <w:jc w:val="both"/>
        <w:rPr>
          <w:rFonts w:ascii="Arial" w:hAnsi="Arial"/>
        </w:rPr>
      </w:pPr>
    </w:p>
    <w:p w14:paraId="1CFAA832" w14:textId="4DFDA3CC" w:rsidR="00783B96" w:rsidRDefault="00783B96" w:rsidP="001B67D4">
      <w:pPr>
        <w:spacing w:after="0" w:line="240" w:lineRule="auto"/>
        <w:jc w:val="both"/>
        <w:rPr>
          <w:rFonts w:ascii="Arial" w:hAnsi="Arial"/>
        </w:rPr>
      </w:pPr>
    </w:p>
    <w:p w14:paraId="1681A114" w14:textId="6DD86D46" w:rsidR="00783B96" w:rsidRDefault="00783B96" w:rsidP="001B67D4">
      <w:pPr>
        <w:spacing w:after="0" w:line="240" w:lineRule="auto"/>
        <w:jc w:val="both"/>
        <w:rPr>
          <w:rFonts w:ascii="Arial" w:hAnsi="Arial"/>
        </w:rPr>
      </w:pPr>
    </w:p>
    <w:p w14:paraId="22E513DD" w14:textId="2060790C" w:rsidR="00783B96" w:rsidRDefault="00783B96" w:rsidP="001B67D4">
      <w:pPr>
        <w:spacing w:after="0" w:line="240" w:lineRule="auto"/>
        <w:jc w:val="both"/>
        <w:rPr>
          <w:rFonts w:ascii="Arial" w:hAnsi="Arial"/>
        </w:rPr>
      </w:pPr>
    </w:p>
    <w:p w14:paraId="301076C9" w14:textId="4BE8D90E" w:rsidR="00783B96" w:rsidRDefault="00783B96" w:rsidP="001B67D4">
      <w:pPr>
        <w:spacing w:after="0" w:line="240" w:lineRule="auto"/>
        <w:jc w:val="both"/>
        <w:rPr>
          <w:rFonts w:ascii="Arial" w:hAnsi="Arial"/>
        </w:rPr>
      </w:pPr>
    </w:p>
    <w:p w14:paraId="3EDBC202" w14:textId="24738B36" w:rsidR="00783B96" w:rsidRDefault="00783B96" w:rsidP="001B67D4">
      <w:pPr>
        <w:spacing w:after="0" w:line="240" w:lineRule="auto"/>
        <w:jc w:val="both"/>
        <w:rPr>
          <w:rFonts w:ascii="Arial" w:hAnsi="Arial"/>
        </w:rPr>
      </w:pPr>
    </w:p>
    <w:p w14:paraId="7FB06C08" w14:textId="165639CC" w:rsidR="00783B96" w:rsidRDefault="00783B96" w:rsidP="001B67D4">
      <w:pPr>
        <w:spacing w:after="0" w:line="240" w:lineRule="auto"/>
        <w:jc w:val="both"/>
        <w:rPr>
          <w:rFonts w:ascii="Arial" w:hAnsi="Arial"/>
        </w:rPr>
      </w:pPr>
    </w:p>
    <w:p w14:paraId="04F3F857" w14:textId="3966EA73" w:rsidR="00783B96" w:rsidRDefault="00783B96" w:rsidP="001B67D4">
      <w:pPr>
        <w:spacing w:after="0" w:line="240" w:lineRule="auto"/>
        <w:jc w:val="both"/>
        <w:rPr>
          <w:rFonts w:ascii="Arial" w:hAnsi="Arial"/>
        </w:rPr>
      </w:pPr>
    </w:p>
    <w:p w14:paraId="3C3D0017" w14:textId="1171C205" w:rsidR="00783B96" w:rsidRDefault="00783B96" w:rsidP="001B67D4">
      <w:pPr>
        <w:spacing w:after="0" w:line="240" w:lineRule="auto"/>
        <w:jc w:val="both"/>
        <w:rPr>
          <w:rFonts w:ascii="Arial" w:hAnsi="Arial"/>
        </w:rPr>
      </w:pPr>
    </w:p>
    <w:p w14:paraId="542CFED3" w14:textId="3102C583" w:rsidR="00783B96" w:rsidRDefault="00783B96" w:rsidP="001B67D4">
      <w:pPr>
        <w:spacing w:after="0" w:line="240" w:lineRule="auto"/>
        <w:jc w:val="both"/>
        <w:rPr>
          <w:rFonts w:ascii="Arial" w:hAnsi="Arial"/>
        </w:rPr>
      </w:pPr>
    </w:p>
    <w:p w14:paraId="52601246" w14:textId="63ADD990" w:rsidR="00783B96" w:rsidRDefault="00783B96" w:rsidP="001B67D4">
      <w:pPr>
        <w:spacing w:after="0" w:line="240" w:lineRule="auto"/>
        <w:jc w:val="both"/>
        <w:rPr>
          <w:rFonts w:ascii="Arial" w:hAnsi="Arial"/>
        </w:rPr>
      </w:pPr>
    </w:p>
    <w:p w14:paraId="1F805570" w14:textId="7A0674D5" w:rsidR="00783B96" w:rsidRDefault="00783B96" w:rsidP="001B67D4">
      <w:pPr>
        <w:spacing w:after="0" w:line="240" w:lineRule="auto"/>
        <w:jc w:val="both"/>
        <w:rPr>
          <w:rFonts w:ascii="Arial" w:hAnsi="Arial"/>
        </w:rPr>
      </w:pPr>
    </w:p>
    <w:p w14:paraId="64BD1892" w14:textId="77777777" w:rsidR="00783B96" w:rsidRPr="001B67D4" w:rsidRDefault="00783B96" w:rsidP="001B67D4">
      <w:pPr>
        <w:spacing w:after="0" w:line="240" w:lineRule="auto"/>
        <w:jc w:val="both"/>
        <w:rPr>
          <w:rFonts w:ascii="Arial" w:hAnsi="Arial"/>
        </w:rPr>
      </w:pPr>
    </w:p>
    <w:p w14:paraId="21EDD664" w14:textId="5CF2A71C" w:rsidR="007C49C7" w:rsidRPr="007C49C7" w:rsidRDefault="001B67D4" w:rsidP="001B67D4">
      <w:pPr>
        <w:pStyle w:val="Heading2"/>
        <w:numPr>
          <w:ilvl w:val="0"/>
          <w:numId w:val="0"/>
        </w:numPr>
      </w:pPr>
      <w:bookmarkStart w:id="12" w:name="_Toc129345936"/>
      <w:r>
        <w:lastRenderedPageBreak/>
        <w:t>4.</w:t>
      </w:r>
      <w:r>
        <w:tab/>
      </w:r>
      <w:r w:rsidR="00A61AD3">
        <w:t xml:space="preserve">PRICING </w:t>
      </w:r>
      <w:r w:rsidR="003F3F0C">
        <w:t>STRUCTURE</w:t>
      </w:r>
      <w:bookmarkEnd w:id="12"/>
    </w:p>
    <w:p w14:paraId="7D582A45" w14:textId="4FE5F3BB" w:rsidR="002C3B4A" w:rsidRDefault="00961621" w:rsidP="009C1AA6">
      <w:pPr>
        <w:rPr>
          <w:rFonts w:ascii="Arial" w:hAnsi="Arial" w:cs="Arial"/>
          <w:color w:val="808080" w:themeColor="background1" w:themeShade="80"/>
          <w:sz w:val="18"/>
          <w:szCs w:val="18"/>
        </w:rPr>
      </w:pPr>
      <w:r>
        <w:rPr>
          <w:rFonts w:ascii="Arial" w:hAnsi="Arial" w:cs="Arial"/>
          <w:color w:val="808080" w:themeColor="background1" w:themeShade="80"/>
          <w:sz w:val="18"/>
          <w:szCs w:val="18"/>
        </w:rPr>
        <w:t>All</w:t>
      </w:r>
      <w:r w:rsidRPr="00B01BF3">
        <w:rPr>
          <w:rFonts w:ascii="Arial" w:hAnsi="Arial" w:cs="Arial"/>
          <w:color w:val="808080" w:themeColor="background1" w:themeShade="80"/>
          <w:sz w:val="18"/>
          <w:szCs w:val="18"/>
        </w:rPr>
        <w:t xml:space="preserve"> </w:t>
      </w:r>
      <w:r w:rsidR="0083321F">
        <w:rPr>
          <w:rFonts w:ascii="Arial" w:hAnsi="Arial" w:cs="Arial"/>
          <w:color w:val="808080" w:themeColor="background1" w:themeShade="80"/>
          <w:sz w:val="18"/>
          <w:szCs w:val="18"/>
        </w:rPr>
        <w:t xml:space="preserve">fees and </w:t>
      </w:r>
      <w:r w:rsidR="0004094F">
        <w:rPr>
          <w:rFonts w:ascii="Arial" w:hAnsi="Arial" w:cs="Arial"/>
          <w:color w:val="808080" w:themeColor="background1" w:themeShade="80"/>
          <w:sz w:val="18"/>
          <w:szCs w:val="18"/>
        </w:rPr>
        <w:t>expenses</w:t>
      </w:r>
      <w:r>
        <w:rPr>
          <w:rFonts w:ascii="Arial" w:hAnsi="Arial" w:cs="Arial"/>
          <w:color w:val="808080" w:themeColor="background1" w:themeShade="80"/>
          <w:sz w:val="18"/>
          <w:szCs w:val="18"/>
        </w:rPr>
        <w:t xml:space="preserve"> for </w:t>
      </w:r>
      <w:r w:rsidR="009C1BA6">
        <w:rPr>
          <w:rFonts w:ascii="Arial" w:hAnsi="Arial" w:cs="Arial"/>
          <w:color w:val="808080" w:themeColor="background1" w:themeShade="80"/>
          <w:sz w:val="18"/>
          <w:szCs w:val="18"/>
        </w:rPr>
        <w:t>t</w:t>
      </w:r>
      <w:r>
        <w:rPr>
          <w:rFonts w:ascii="Arial" w:hAnsi="Arial" w:cs="Arial"/>
          <w:color w:val="808080" w:themeColor="background1" w:themeShade="80"/>
          <w:sz w:val="18"/>
          <w:szCs w:val="18"/>
        </w:rPr>
        <w:t xml:space="preserve">he </w:t>
      </w:r>
      <w:r w:rsidR="009C1BA6">
        <w:rPr>
          <w:rFonts w:ascii="Arial" w:hAnsi="Arial" w:cs="Arial"/>
          <w:color w:val="808080" w:themeColor="background1" w:themeShade="80"/>
          <w:sz w:val="18"/>
          <w:szCs w:val="18"/>
        </w:rPr>
        <w:t>r</w:t>
      </w:r>
      <w:r>
        <w:rPr>
          <w:rFonts w:ascii="Arial" w:hAnsi="Arial" w:cs="Arial"/>
          <w:color w:val="808080" w:themeColor="background1" w:themeShade="80"/>
          <w:sz w:val="18"/>
          <w:szCs w:val="18"/>
        </w:rPr>
        <w:t>eseller</w:t>
      </w:r>
      <w:r w:rsidRPr="00B01BF3">
        <w:rPr>
          <w:rFonts w:ascii="Arial" w:hAnsi="Arial" w:cs="Arial"/>
          <w:color w:val="808080" w:themeColor="background1" w:themeShade="80"/>
          <w:sz w:val="18"/>
          <w:szCs w:val="18"/>
        </w:rPr>
        <w:t xml:space="preserve"> </w:t>
      </w:r>
      <w:r w:rsidR="009C1BA6">
        <w:rPr>
          <w:rFonts w:ascii="Arial" w:hAnsi="Arial" w:cs="Arial"/>
          <w:color w:val="808080" w:themeColor="background1" w:themeShade="80"/>
          <w:sz w:val="18"/>
          <w:szCs w:val="18"/>
        </w:rPr>
        <w:t xml:space="preserve">set out below: </w:t>
      </w:r>
    </w:p>
    <w:p w14:paraId="43C43ED3" w14:textId="55B7D3F5" w:rsidR="00783B96" w:rsidRDefault="00FB7A61" w:rsidP="009C1AA6">
      <w:pPr>
        <w:rPr>
          <w:rFonts w:ascii="Arial" w:hAnsi="Arial" w:cs="Arial"/>
          <w:color w:val="808080" w:themeColor="background1" w:themeShade="80"/>
          <w:sz w:val="18"/>
          <w:szCs w:val="18"/>
        </w:rPr>
      </w:pPr>
      <w:r w:rsidRPr="00FB7A61">
        <w:rPr>
          <w:rFonts w:ascii="Arial" w:hAnsi="Arial" w:cs="Arial"/>
          <w:noProof/>
          <w:color w:val="808080" w:themeColor="background1" w:themeShade="80"/>
          <w:sz w:val="18"/>
          <w:szCs w:val="18"/>
        </w:rPr>
        <w:drawing>
          <wp:inline distT="0" distB="0" distL="0" distR="0" wp14:anchorId="084B4004" wp14:editId="22B08144">
            <wp:extent cx="5731510" cy="469265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4692650"/>
                    </a:xfrm>
                    <a:prstGeom prst="rect">
                      <a:avLst/>
                    </a:prstGeom>
                  </pic:spPr>
                </pic:pic>
              </a:graphicData>
            </a:graphic>
          </wp:inline>
        </w:drawing>
      </w:r>
    </w:p>
    <w:p w14:paraId="52298A77" w14:textId="7062C303" w:rsidR="00F90F0E" w:rsidRPr="001A09E1" w:rsidRDefault="001A09E1" w:rsidP="001A09E1">
      <w:pPr>
        <w:rPr>
          <w:rFonts w:ascii="Arial" w:hAnsi="Arial" w:cs="Arial"/>
          <w:b/>
          <w:color w:val="808080" w:themeColor="background1" w:themeShade="80"/>
          <w:sz w:val="18"/>
          <w:szCs w:val="18"/>
        </w:rPr>
      </w:pPr>
      <w:r>
        <w:rPr>
          <w:rFonts w:ascii="Arial" w:hAnsi="Arial" w:cs="Arial"/>
          <w:b/>
          <w:color w:val="808080" w:themeColor="background1" w:themeShade="80"/>
          <w:sz w:val="18"/>
          <w:szCs w:val="18"/>
        </w:rPr>
        <w:t>*</w:t>
      </w:r>
      <w:r w:rsidRPr="001A09E1">
        <w:rPr>
          <w:rFonts w:ascii="Arial" w:hAnsi="Arial" w:cs="Arial"/>
          <w:b/>
          <w:color w:val="808080" w:themeColor="background1" w:themeShade="80"/>
          <w:sz w:val="18"/>
          <w:szCs w:val="18"/>
        </w:rPr>
        <w:t>All prices exclude VAT</w:t>
      </w:r>
    </w:p>
    <w:p w14:paraId="7325DB60" w14:textId="77777777" w:rsidR="003F3F0C" w:rsidRDefault="003F3F0C" w:rsidP="00B01BF3">
      <w:pPr>
        <w:rPr>
          <w:rFonts w:ascii="Arial" w:hAnsi="Arial" w:cs="Arial"/>
          <w:color w:val="808080" w:themeColor="background1" w:themeShade="80"/>
          <w:sz w:val="18"/>
          <w:szCs w:val="18"/>
        </w:rPr>
      </w:pPr>
    </w:p>
    <w:p w14:paraId="23E9A24D" w14:textId="78AE49B1" w:rsidR="0083321F" w:rsidRDefault="001C2123" w:rsidP="001C2123">
      <w:pPr>
        <w:pStyle w:val="Heading1"/>
        <w:numPr>
          <w:ilvl w:val="0"/>
          <w:numId w:val="0"/>
        </w:numPr>
      </w:pPr>
      <w:bookmarkStart w:id="13" w:name="_Toc129345937"/>
      <w:r>
        <w:t>5</w:t>
      </w:r>
      <w:r>
        <w:tab/>
      </w:r>
      <w:r w:rsidR="00055C3B">
        <w:t xml:space="preserve">GENERAL </w:t>
      </w:r>
      <w:r w:rsidR="0004094F">
        <w:t>TERMS AND CONDITIONS</w:t>
      </w:r>
      <w:bookmarkEnd w:id="13"/>
    </w:p>
    <w:p w14:paraId="1BBE2A12" w14:textId="2E46AA09" w:rsidR="00A37A80" w:rsidRDefault="00A37A80" w:rsidP="00A37A80">
      <w:pPr>
        <w:rPr>
          <w:rFonts w:ascii="Arial" w:hAnsi="Arial" w:cs="Arial"/>
          <w:color w:val="808080" w:themeColor="background1" w:themeShade="80"/>
          <w:sz w:val="18"/>
          <w:szCs w:val="18"/>
        </w:rPr>
      </w:pPr>
      <w:r w:rsidRPr="00155033">
        <w:rPr>
          <w:rFonts w:ascii="Arial" w:hAnsi="Arial" w:cs="Arial"/>
          <w:color w:val="808080" w:themeColor="background1" w:themeShade="80"/>
          <w:sz w:val="18"/>
          <w:szCs w:val="18"/>
        </w:rPr>
        <w:t xml:space="preserve">All support and services are subject to the company’s standard terms and conditions and the reseller will fall under the company’s service level agreements. </w:t>
      </w:r>
    </w:p>
    <w:p w14:paraId="67F5F388" w14:textId="00B7D2C4" w:rsidR="008A1B62" w:rsidRDefault="008A1B62" w:rsidP="00A37A80">
      <w:pPr>
        <w:rPr>
          <w:rFonts w:ascii="Arial" w:hAnsi="Arial" w:cs="Arial"/>
          <w:color w:val="808080" w:themeColor="background1" w:themeShade="80"/>
          <w:sz w:val="18"/>
          <w:szCs w:val="18"/>
        </w:rPr>
      </w:pPr>
    </w:p>
    <w:p w14:paraId="271D5EA1" w14:textId="6CB9BEA0" w:rsidR="008A1B62" w:rsidRPr="008A1B62" w:rsidRDefault="008A1B62" w:rsidP="008A1B62">
      <w:pPr>
        <w:pStyle w:val="Heading2"/>
        <w:numPr>
          <w:ilvl w:val="0"/>
          <w:numId w:val="0"/>
        </w:numPr>
      </w:pPr>
      <w:bookmarkStart w:id="14" w:name="_Toc129345938"/>
      <w:r>
        <w:t>5.1</w:t>
      </w:r>
      <w:r>
        <w:tab/>
        <w:t>Support</w:t>
      </w:r>
      <w:bookmarkEnd w:id="14"/>
    </w:p>
    <w:p w14:paraId="164A50E4" w14:textId="77777777" w:rsidR="008A1B62" w:rsidRDefault="008A1B62" w:rsidP="008A1B62">
      <w:pPr>
        <w:spacing w:after="0" w:line="240" w:lineRule="auto"/>
        <w:rPr>
          <w:rFonts w:ascii="Arial" w:eastAsia="Times New Roman" w:hAnsi="Arial" w:cs="Arial"/>
          <w:color w:val="808080" w:themeColor="background1" w:themeShade="80"/>
          <w:sz w:val="18"/>
          <w:szCs w:val="18"/>
          <w:lang w:val="en-US"/>
        </w:rPr>
      </w:pPr>
      <w:r>
        <w:rPr>
          <w:rFonts w:ascii="Arial" w:eastAsia="Times New Roman" w:hAnsi="Arial" w:cs="Arial"/>
          <w:color w:val="808080" w:themeColor="background1" w:themeShade="80"/>
          <w:sz w:val="18"/>
          <w:szCs w:val="18"/>
          <w:lang w:val="en-US"/>
        </w:rPr>
        <w:t>The r</w:t>
      </w:r>
      <w:r w:rsidRPr="0081491E">
        <w:rPr>
          <w:rFonts w:ascii="Arial" w:eastAsia="Times New Roman" w:hAnsi="Arial" w:cs="Arial"/>
          <w:color w:val="808080" w:themeColor="background1" w:themeShade="80"/>
          <w:sz w:val="18"/>
          <w:szCs w:val="18"/>
          <w:lang w:val="en-US"/>
        </w:rPr>
        <w:t xml:space="preserve">eseller </w:t>
      </w:r>
      <w:r>
        <w:rPr>
          <w:rFonts w:ascii="Arial" w:eastAsia="Times New Roman" w:hAnsi="Arial" w:cs="Arial"/>
          <w:color w:val="808080" w:themeColor="background1" w:themeShade="80"/>
          <w:sz w:val="18"/>
          <w:szCs w:val="18"/>
          <w:lang w:val="en-US"/>
        </w:rPr>
        <w:t xml:space="preserve">will be </w:t>
      </w:r>
      <w:r w:rsidRPr="0081491E">
        <w:rPr>
          <w:rFonts w:ascii="Arial" w:eastAsia="Times New Roman" w:hAnsi="Arial" w:cs="Arial"/>
          <w:color w:val="808080" w:themeColor="background1" w:themeShade="80"/>
          <w:sz w:val="18"/>
          <w:szCs w:val="18"/>
          <w:lang w:val="en-US"/>
        </w:rPr>
        <w:t xml:space="preserve"> responsible to support </w:t>
      </w:r>
      <w:r>
        <w:rPr>
          <w:rFonts w:ascii="Arial" w:eastAsia="Times New Roman" w:hAnsi="Arial" w:cs="Arial"/>
          <w:color w:val="808080" w:themeColor="background1" w:themeShade="80"/>
          <w:sz w:val="18"/>
          <w:szCs w:val="18"/>
          <w:lang w:val="en-US"/>
        </w:rPr>
        <w:t xml:space="preserve">the reseller’s </w:t>
      </w:r>
      <w:r w:rsidRPr="0081491E">
        <w:rPr>
          <w:rFonts w:ascii="Arial" w:eastAsia="Times New Roman" w:hAnsi="Arial" w:cs="Arial"/>
          <w:color w:val="808080" w:themeColor="background1" w:themeShade="80"/>
          <w:sz w:val="18"/>
          <w:szCs w:val="18"/>
          <w:lang w:val="en-US"/>
        </w:rPr>
        <w:t>own client</w:t>
      </w:r>
      <w:r>
        <w:rPr>
          <w:rFonts w:ascii="Arial" w:eastAsia="Times New Roman" w:hAnsi="Arial" w:cs="Arial"/>
          <w:color w:val="808080" w:themeColor="background1" w:themeShade="80"/>
          <w:sz w:val="18"/>
          <w:szCs w:val="18"/>
          <w:lang w:val="en-US"/>
        </w:rPr>
        <w:t>. The company</w:t>
      </w:r>
      <w:r w:rsidRPr="0081491E">
        <w:rPr>
          <w:rFonts w:ascii="Arial" w:eastAsia="Times New Roman" w:hAnsi="Arial" w:cs="Arial"/>
          <w:color w:val="808080" w:themeColor="background1" w:themeShade="80"/>
          <w:sz w:val="18"/>
          <w:szCs w:val="18"/>
          <w:lang w:val="en-US"/>
        </w:rPr>
        <w:t xml:space="preserve"> will provide</w:t>
      </w:r>
      <w:r>
        <w:rPr>
          <w:rFonts w:ascii="Arial" w:eastAsia="Times New Roman" w:hAnsi="Arial" w:cs="Arial"/>
          <w:color w:val="808080" w:themeColor="background1" w:themeShade="80"/>
          <w:sz w:val="18"/>
          <w:szCs w:val="18"/>
          <w:lang w:val="en-US"/>
        </w:rPr>
        <w:t xml:space="preserve"> the necessary</w:t>
      </w:r>
      <w:r w:rsidRPr="0081491E">
        <w:rPr>
          <w:rFonts w:ascii="Arial" w:eastAsia="Times New Roman" w:hAnsi="Arial" w:cs="Arial"/>
          <w:color w:val="808080" w:themeColor="background1" w:themeShade="80"/>
          <w:sz w:val="18"/>
          <w:szCs w:val="18"/>
          <w:lang w:val="en-US"/>
        </w:rPr>
        <w:t xml:space="preserve"> training services and backup support where applicable and agreed to in advance</w:t>
      </w:r>
      <w:r>
        <w:rPr>
          <w:rFonts w:ascii="Arial" w:eastAsia="Times New Roman" w:hAnsi="Arial" w:cs="Arial"/>
          <w:color w:val="808080" w:themeColor="background1" w:themeShade="80"/>
          <w:sz w:val="18"/>
          <w:szCs w:val="18"/>
          <w:lang w:val="en-US"/>
        </w:rPr>
        <w:t>.</w:t>
      </w:r>
    </w:p>
    <w:p w14:paraId="417CAF24" w14:textId="622C0B30" w:rsidR="009C1BA6" w:rsidRDefault="009C1BA6" w:rsidP="009C1BA6">
      <w:pPr>
        <w:rPr>
          <w:sz w:val="18"/>
          <w:szCs w:val="18"/>
        </w:rPr>
      </w:pPr>
    </w:p>
    <w:p w14:paraId="26D7E46D" w14:textId="2500344E" w:rsidR="008A1B62" w:rsidRPr="008A1B62" w:rsidRDefault="008A1B62" w:rsidP="008A1B62">
      <w:pPr>
        <w:pStyle w:val="Heading2"/>
        <w:numPr>
          <w:ilvl w:val="0"/>
          <w:numId w:val="0"/>
        </w:numPr>
      </w:pPr>
      <w:bookmarkStart w:id="15" w:name="_Toc129345939"/>
      <w:r>
        <w:t>5.2</w:t>
      </w:r>
      <w:r>
        <w:tab/>
        <w:t>Record Keeping</w:t>
      </w:r>
      <w:bookmarkEnd w:id="15"/>
    </w:p>
    <w:p w14:paraId="482E955E" w14:textId="782E29E3" w:rsidR="008A1B62" w:rsidRPr="008A1B62" w:rsidRDefault="008A1B62" w:rsidP="008A1B62">
      <w:pPr>
        <w:rPr>
          <w:rFonts w:ascii="Arial" w:hAnsi="Arial" w:cs="Arial"/>
          <w:color w:val="808080" w:themeColor="background1" w:themeShade="80"/>
          <w:sz w:val="18"/>
          <w:szCs w:val="18"/>
        </w:rPr>
      </w:pPr>
      <w:r>
        <w:rPr>
          <w:rFonts w:ascii="Arial" w:hAnsi="Arial" w:cs="Arial"/>
          <w:color w:val="808080" w:themeColor="background1" w:themeShade="80"/>
          <w:sz w:val="18"/>
          <w:szCs w:val="18"/>
          <w:shd w:val="clear" w:color="auto" w:fill="FFFFFF"/>
        </w:rPr>
        <w:t>The r</w:t>
      </w:r>
      <w:r w:rsidRPr="008A1B62">
        <w:rPr>
          <w:rFonts w:ascii="Arial" w:hAnsi="Arial" w:cs="Arial"/>
          <w:color w:val="808080" w:themeColor="background1" w:themeShade="80"/>
          <w:sz w:val="18"/>
          <w:szCs w:val="18"/>
          <w:shd w:val="clear" w:color="auto" w:fill="FFFFFF"/>
        </w:rPr>
        <w:t>eseller shall maintain adequate books and records in connection with its activities. Such records shall include invoicing, payment and other financial records associated with each transaction.</w:t>
      </w:r>
    </w:p>
    <w:p w14:paraId="3D9C4651" w14:textId="40EB3B30" w:rsidR="008A1B62" w:rsidRDefault="008A1B62" w:rsidP="009C1BA6">
      <w:pPr>
        <w:rPr>
          <w:sz w:val="18"/>
          <w:szCs w:val="18"/>
        </w:rPr>
      </w:pPr>
    </w:p>
    <w:p w14:paraId="1B4A6CCB" w14:textId="77777777" w:rsidR="00AF2E5B" w:rsidRPr="00DB175C" w:rsidRDefault="00AF2E5B" w:rsidP="009C1BA6">
      <w:pPr>
        <w:rPr>
          <w:sz w:val="18"/>
          <w:szCs w:val="18"/>
        </w:rPr>
      </w:pPr>
    </w:p>
    <w:p w14:paraId="39CBE7A3" w14:textId="0C752B52" w:rsidR="009C1BA6" w:rsidRDefault="00D9536F" w:rsidP="00D9536F">
      <w:pPr>
        <w:pStyle w:val="Heading2"/>
        <w:numPr>
          <w:ilvl w:val="0"/>
          <w:numId w:val="0"/>
        </w:numPr>
      </w:pPr>
      <w:bookmarkStart w:id="16" w:name="_Toc129345940"/>
      <w:r>
        <w:lastRenderedPageBreak/>
        <w:t>5.</w:t>
      </w:r>
      <w:r w:rsidR="008A1B62">
        <w:t>3</w:t>
      </w:r>
      <w:r>
        <w:tab/>
      </w:r>
      <w:r w:rsidR="009C1BA6">
        <w:t>Annual Anniversary</w:t>
      </w:r>
      <w:bookmarkEnd w:id="16"/>
    </w:p>
    <w:p w14:paraId="4B521389" w14:textId="32186EC3" w:rsidR="00A37A80" w:rsidRDefault="009C1AA6" w:rsidP="009C1BA6">
      <w:pPr>
        <w:rPr>
          <w:rFonts w:ascii="Arial" w:hAnsi="Arial"/>
          <w:bCs/>
          <w:color w:val="808080"/>
          <w:sz w:val="18"/>
          <w:szCs w:val="18"/>
        </w:rPr>
      </w:pPr>
      <w:r w:rsidRPr="009C1AA6">
        <w:rPr>
          <w:rFonts w:ascii="Arial" w:hAnsi="Arial"/>
          <w:color w:val="808080"/>
          <w:sz w:val="18"/>
          <w:szCs w:val="18"/>
        </w:rPr>
        <w:t>Th</w:t>
      </w:r>
      <w:r w:rsidR="004516A8">
        <w:rPr>
          <w:rFonts w:ascii="Arial" w:hAnsi="Arial"/>
          <w:color w:val="808080"/>
          <w:sz w:val="18"/>
          <w:szCs w:val="18"/>
        </w:rPr>
        <w:t>e</w:t>
      </w:r>
      <w:r w:rsidRPr="009C1AA6">
        <w:rPr>
          <w:rFonts w:ascii="Arial" w:hAnsi="Arial"/>
          <w:color w:val="808080"/>
          <w:sz w:val="18"/>
          <w:szCs w:val="18"/>
        </w:rPr>
        <w:t xml:space="preserve"> annual anniversary is </w:t>
      </w:r>
      <w:r w:rsidRPr="009C1AA6">
        <w:rPr>
          <w:rFonts w:ascii="Arial" w:hAnsi="Arial"/>
          <w:b/>
          <w:bCs/>
          <w:color w:val="808080"/>
          <w:sz w:val="18"/>
          <w:szCs w:val="18"/>
        </w:rPr>
        <w:t xml:space="preserve">28 February of each calendar year following the next business year of this agreement. </w:t>
      </w:r>
      <w:r w:rsidRPr="009C1AA6">
        <w:rPr>
          <w:rFonts w:ascii="Arial" w:hAnsi="Arial"/>
          <w:bCs/>
          <w:color w:val="808080"/>
          <w:sz w:val="18"/>
          <w:szCs w:val="18"/>
        </w:rPr>
        <w:t xml:space="preserve">On this date, the fee structures in this agreement will be incremented with a standard rate related to the annual released CPIX rate if applicable to the specific service or services. Before this takes effect, all services will be discussed and agreed upon in writing between the </w:t>
      </w:r>
      <w:r w:rsidR="004D198D">
        <w:rPr>
          <w:rFonts w:ascii="Arial" w:hAnsi="Arial"/>
          <w:bCs/>
          <w:color w:val="808080"/>
          <w:sz w:val="18"/>
          <w:szCs w:val="18"/>
        </w:rPr>
        <w:t xml:space="preserve">company and the reseller. </w:t>
      </w:r>
      <w:r w:rsidRPr="009C1AA6">
        <w:rPr>
          <w:rFonts w:ascii="Arial" w:hAnsi="Arial"/>
          <w:bCs/>
          <w:color w:val="808080"/>
          <w:sz w:val="18"/>
          <w:szCs w:val="18"/>
        </w:rPr>
        <w:t>.</w:t>
      </w:r>
    </w:p>
    <w:p w14:paraId="6E5DFD10" w14:textId="77777777" w:rsidR="008A1B62" w:rsidRPr="008A1B62" w:rsidRDefault="008A1B62" w:rsidP="009C1BA6">
      <w:pPr>
        <w:rPr>
          <w:rFonts w:ascii="Arial" w:hAnsi="Arial"/>
          <w:bCs/>
          <w:color w:val="808080"/>
          <w:sz w:val="18"/>
          <w:szCs w:val="18"/>
        </w:rPr>
      </w:pPr>
    </w:p>
    <w:p w14:paraId="6C06699D" w14:textId="04B6428E" w:rsidR="000765AF" w:rsidRPr="000765AF" w:rsidRDefault="00D9536F" w:rsidP="000765AF">
      <w:pPr>
        <w:outlineLvl w:val="1"/>
        <w:rPr>
          <w:rFonts w:ascii="Arial" w:hAnsi="Arial"/>
          <w:color w:val="002060"/>
          <w:sz w:val="24"/>
        </w:rPr>
      </w:pPr>
      <w:bookmarkStart w:id="17" w:name="_Toc128561668"/>
      <w:bookmarkStart w:id="18" w:name="_Toc129345941"/>
      <w:r>
        <w:rPr>
          <w:rFonts w:ascii="Arial" w:hAnsi="Arial"/>
          <w:color w:val="002060"/>
          <w:sz w:val="24"/>
        </w:rPr>
        <w:t>5</w:t>
      </w:r>
      <w:r w:rsidR="000765AF">
        <w:rPr>
          <w:rFonts w:ascii="Arial" w:hAnsi="Arial"/>
          <w:color w:val="002060"/>
          <w:sz w:val="24"/>
        </w:rPr>
        <w:t>.</w:t>
      </w:r>
      <w:r w:rsidR="008A1B62">
        <w:rPr>
          <w:rFonts w:ascii="Arial" w:hAnsi="Arial"/>
          <w:color w:val="002060"/>
          <w:sz w:val="24"/>
        </w:rPr>
        <w:t>4</w:t>
      </w:r>
      <w:r w:rsidR="000765AF">
        <w:rPr>
          <w:rFonts w:ascii="Arial" w:hAnsi="Arial"/>
          <w:color w:val="002060"/>
          <w:sz w:val="24"/>
        </w:rPr>
        <w:tab/>
      </w:r>
      <w:r w:rsidR="000765AF" w:rsidRPr="000765AF">
        <w:rPr>
          <w:rFonts w:ascii="Arial" w:hAnsi="Arial"/>
          <w:color w:val="002060"/>
          <w:sz w:val="24"/>
        </w:rPr>
        <w:t>Duration of Agreement</w:t>
      </w:r>
      <w:bookmarkEnd w:id="17"/>
      <w:bookmarkEnd w:id="18"/>
    </w:p>
    <w:p w14:paraId="200A9761" w14:textId="23BC6681" w:rsidR="00B84619" w:rsidRDefault="000765AF" w:rsidP="000765AF">
      <w:pPr>
        <w:spacing w:after="120" w:line="240" w:lineRule="auto"/>
        <w:jc w:val="both"/>
        <w:rPr>
          <w:rFonts w:ascii="Arial" w:eastAsia="Times New Roman" w:hAnsi="Arial" w:cs="Times New Roman"/>
          <w:color w:val="808080"/>
          <w:sz w:val="18"/>
          <w:szCs w:val="18"/>
          <w:lang w:eastAsia="x-none"/>
        </w:rPr>
      </w:pPr>
      <w:r w:rsidRPr="000765AF">
        <w:rPr>
          <w:rFonts w:ascii="Arial" w:eastAsia="Times New Roman" w:hAnsi="Arial" w:cs="Times New Roman"/>
          <w:color w:val="808080" w:themeColor="background1" w:themeShade="80"/>
          <w:sz w:val="18"/>
          <w:szCs w:val="18"/>
          <w:lang w:eastAsia="x-none"/>
        </w:rPr>
        <w:t xml:space="preserve">This agreement will be </w:t>
      </w:r>
      <w:r w:rsidR="00A129E1">
        <w:rPr>
          <w:rFonts w:ascii="Arial" w:eastAsia="Times New Roman" w:hAnsi="Arial" w:cs="Times New Roman"/>
          <w:color w:val="808080" w:themeColor="background1" w:themeShade="80"/>
          <w:sz w:val="18"/>
          <w:szCs w:val="18"/>
          <w:lang w:eastAsia="x-none"/>
        </w:rPr>
        <w:t xml:space="preserve">on a </w:t>
      </w:r>
      <w:r w:rsidR="00A129E1" w:rsidRPr="00A129E1">
        <w:rPr>
          <w:rFonts w:ascii="Arial" w:eastAsia="Times New Roman" w:hAnsi="Arial" w:cs="Times New Roman"/>
          <w:color w:val="FF0000"/>
          <w:sz w:val="18"/>
          <w:szCs w:val="18"/>
          <w:lang w:eastAsia="x-none"/>
        </w:rPr>
        <w:t>month to month basis</w:t>
      </w:r>
      <w:r w:rsidRPr="000765AF">
        <w:rPr>
          <w:rFonts w:ascii="Arial" w:eastAsia="Times New Roman" w:hAnsi="Arial" w:cs="Times New Roman"/>
          <w:color w:val="FF0000"/>
          <w:sz w:val="18"/>
          <w:szCs w:val="18"/>
          <w:lang w:eastAsia="x-none"/>
        </w:rPr>
        <w:t xml:space="preserve"> </w:t>
      </w:r>
      <w:r w:rsidRPr="000765AF">
        <w:rPr>
          <w:rFonts w:ascii="Arial" w:eastAsia="Times New Roman" w:hAnsi="Arial" w:cs="Times New Roman"/>
          <w:color w:val="808080" w:themeColor="background1" w:themeShade="80"/>
          <w:sz w:val="18"/>
          <w:szCs w:val="18"/>
          <w:lang w:eastAsia="x-none"/>
        </w:rPr>
        <w:t xml:space="preserve">after signoff, and </w:t>
      </w:r>
      <w:r w:rsidRPr="000765AF">
        <w:rPr>
          <w:rFonts w:ascii="Arial" w:eastAsia="Times New Roman" w:hAnsi="Arial" w:cs="Times New Roman"/>
          <w:color w:val="808080"/>
          <w:sz w:val="18"/>
          <w:szCs w:val="18"/>
          <w:lang w:eastAsia="x-none"/>
        </w:rPr>
        <w:t>is automatically renewable for a further month at the end of this initial period and on each subsequent anniversary of the commencement date</w:t>
      </w:r>
      <w:r w:rsidR="008057E7">
        <w:rPr>
          <w:rFonts w:ascii="Arial" w:eastAsia="Times New Roman" w:hAnsi="Arial" w:cs="Times New Roman"/>
          <w:color w:val="808080"/>
          <w:sz w:val="18"/>
          <w:szCs w:val="18"/>
          <w:lang w:eastAsia="x-none"/>
        </w:rPr>
        <w:t>.</w:t>
      </w:r>
      <w:r w:rsidRPr="000765AF">
        <w:rPr>
          <w:rFonts w:ascii="Arial" w:eastAsia="Times New Roman" w:hAnsi="Arial" w:cs="Times New Roman"/>
          <w:color w:val="808080"/>
          <w:sz w:val="18"/>
          <w:szCs w:val="18"/>
          <w:lang w:eastAsia="x-none"/>
        </w:rPr>
        <w:t xml:space="preserve"> </w:t>
      </w:r>
    </w:p>
    <w:p w14:paraId="0DB52CAC" w14:textId="77777777" w:rsidR="008057E7" w:rsidRDefault="008057E7" w:rsidP="000765AF">
      <w:pPr>
        <w:spacing w:after="120" w:line="240" w:lineRule="auto"/>
        <w:jc w:val="both"/>
        <w:rPr>
          <w:rFonts w:ascii="Arial" w:eastAsia="Times New Roman" w:hAnsi="Arial" w:cs="Times New Roman"/>
          <w:color w:val="808080"/>
          <w:sz w:val="18"/>
          <w:szCs w:val="18"/>
          <w:lang w:eastAsia="x-none"/>
        </w:rPr>
      </w:pPr>
    </w:p>
    <w:p w14:paraId="7C5BD6CF" w14:textId="0007894D" w:rsidR="00B84619" w:rsidRPr="00B84619" w:rsidRDefault="00D9536F" w:rsidP="00B84619">
      <w:pPr>
        <w:outlineLvl w:val="1"/>
        <w:rPr>
          <w:rFonts w:ascii="Arial" w:hAnsi="Arial"/>
          <w:color w:val="002060"/>
          <w:sz w:val="24"/>
        </w:rPr>
      </w:pPr>
      <w:bookmarkStart w:id="19" w:name="_Toc128561722"/>
      <w:bookmarkStart w:id="20" w:name="_Toc129345942"/>
      <w:r>
        <w:rPr>
          <w:rFonts w:ascii="Arial" w:hAnsi="Arial"/>
          <w:color w:val="002060"/>
          <w:sz w:val="24"/>
        </w:rPr>
        <w:t>5</w:t>
      </w:r>
      <w:r w:rsidR="00B84619">
        <w:rPr>
          <w:rFonts w:ascii="Arial" w:hAnsi="Arial"/>
          <w:color w:val="002060"/>
          <w:sz w:val="24"/>
        </w:rPr>
        <w:t>.</w:t>
      </w:r>
      <w:r w:rsidR="008A1B62">
        <w:rPr>
          <w:rFonts w:ascii="Arial" w:hAnsi="Arial"/>
          <w:color w:val="002060"/>
          <w:sz w:val="24"/>
        </w:rPr>
        <w:t>5</w:t>
      </w:r>
      <w:r w:rsidR="00B84619">
        <w:rPr>
          <w:rFonts w:ascii="Arial" w:hAnsi="Arial"/>
          <w:color w:val="002060"/>
          <w:sz w:val="24"/>
        </w:rPr>
        <w:tab/>
      </w:r>
      <w:bookmarkEnd w:id="19"/>
      <w:r w:rsidR="008057E7">
        <w:rPr>
          <w:rFonts w:ascii="Arial" w:hAnsi="Arial"/>
          <w:color w:val="002060"/>
          <w:sz w:val="24"/>
        </w:rPr>
        <w:t>Termination</w:t>
      </w:r>
      <w:bookmarkEnd w:id="20"/>
    </w:p>
    <w:p w14:paraId="773EEFAC" w14:textId="4ADD843F" w:rsidR="008057E7" w:rsidRDefault="008057E7" w:rsidP="008057E7">
      <w:pPr>
        <w:spacing w:after="120" w:line="240" w:lineRule="auto"/>
        <w:jc w:val="both"/>
        <w:rPr>
          <w:rFonts w:ascii="Arial" w:eastAsia="Times New Roman" w:hAnsi="Arial" w:cs="Times New Roman"/>
          <w:color w:val="808080"/>
          <w:sz w:val="18"/>
          <w:szCs w:val="18"/>
          <w:lang w:eastAsia="x-none"/>
        </w:rPr>
      </w:pPr>
      <w:r>
        <w:rPr>
          <w:rFonts w:ascii="Arial" w:hAnsi="Arial" w:cs="Arial"/>
          <w:color w:val="808080" w:themeColor="background1" w:themeShade="80"/>
          <w:sz w:val="18"/>
          <w:szCs w:val="18"/>
        </w:rPr>
        <w:t xml:space="preserve">Either party may terminate this agreement at any time, </w:t>
      </w:r>
      <w:r>
        <w:rPr>
          <w:rFonts w:ascii="Arial" w:eastAsia="Times New Roman" w:hAnsi="Arial" w:cs="Times New Roman"/>
          <w:color w:val="808080"/>
          <w:sz w:val="18"/>
          <w:szCs w:val="18"/>
          <w:lang w:eastAsia="x-none"/>
        </w:rPr>
        <w:t>providing</w:t>
      </w:r>
      <w:r w:rsidRPr="000765AF">
        <w:rPr>
          <w:rFonts w:ascii="Arial" w:eastAsia="Times New Roman" w:hAnsi="Arial" w:cs="Times New Roman"/>
          <w:color w:val="808080"/>
          <w:sz w:val="18"/>
          <w:szCs w:val="18"/>
          <w:lang w:eastAsia="x-none"/>
        </w:rPr>
        <w:t xml:space="preserve"> </w:t>
      </w:r>
      <w:r>
        <w:rPr>
          <w:rFonts w:ascii="Arial" w:eastAsia="Times New Roman" w:hAnsi="Arial" w:cs="Times New Roman"/>
          <w:color w:val="FF0000"/>
          <w:sz w:val="18"/>
          <w:szCs w:val="18"/>
          <w:lang w:eastAsia="x-none"/>
        </w:rPr>
        <w:t>3</w:t>
      </w:r>
      <w:r w:rsidRPr="000765AF">
        <w:rPr>
          <w:rFonts w:ascii="Arial" w:eastAsia="Times New Roman" w:hAnsi="Arial" w:cs="Times New Roman"/>
          <w:color w:val="FF0000"/>
          <w:sz w:val="18"/>
          <w:szCs w:val="18"/>
          <w:lang w:eastAsia="x-none"/>
        </w:rPr>
        <w:t xml:space="preserve">0 days </w:t>
      </w:r>
      <w:r w:rsidRPr="000765AF">
        <w:rPr>
          <w:rFonts w:ascii="Arial" w:eastAsia="Times New Roman" w:hAnsi="Arial" w:cs="Times New Roman"/>
          <w:color w:val="808080"/>
          <w:sz w:val="18"/>
          <w:szCs w:val="18"/>
          <w:lang w:eastAsia="x-none"/>
        </w:rPr>
        <w:t xml:space="preserve">written notice is received to terminate the </w:t>
      </w:r>
      <w:r>
        <w:rPr>
          <w:rFonts w:ascii="Arial" w:eastAsia="Times New Roman" w:hAnsi="Arial" w:cs="Times New Roman"/>
          <w:color w:val="808080"/>
          <w:sz w:val="18"/>
          <w:szCs w:val="18"/>
          <w:lang w:eastAsia="x-none"/>
        </w:rPr>
        <w:t>a</w:t>
      </w:r>
      <w:r w:rsidRPr="000765AF">
        <w:rPr>
          <w:rFonts w:ascii="Arial" w:eastAsia="Times New Roman" w:hAnsi="Arial" w:cs="Times New Roman"/>
          <w:color w:val="808080"/>
          <w:sz w:val="18"/>
          <w:szCs w:val="18"/>
          <w:lang w:eastAsia="x-none"/>
        </w:rPr>
        <w:t xml:space="preserve">greement by either party. </w:t>
      </w:r>
    </w:p>
    <w:p w14:paraId="47A83FC3" w14:textId="214F633F" w:rsidR="004516A8" w:rsidRDefault="00B84619" w:rsidP="009C1BA6">
      <w:pPr>
        <w:rPr>
          <w:rFonts w:ascii="Arial" w:hAnsi="Arial" w:cs="Arial"/>
          <w:color w:val="808080" w:themeColor="background1" w:themeShade="80"/>
          <w:sz w:val="18"/>
          <w:szCs w:val="18"/>
        </w:rPr>
      </w:pPr>
      <w:r w:rsidRPr="00B84619">
        <w:rPr>
          <w:rFonts w:ascii="Arial" w:hAnsi="Arial" w:cs="Arial"/>
          <w:color w:val="808080" w:themeColor="background1" w:themeShade="80"/>
          <w:sz w:val="18"/>
          <w:szCs w:val="18"/>
        </w:rPr>
        <w:t xml:space="preserve">In the event of termination of this </w:t>
      </w:r>
      <w:r>
        <w:rPr>
          <w:rFonts w:ascii="Arial" w:hAnsi="Arial" w:cs="Arial"/>
          <w:color w:val="808080" w:themeColor="background1" w:themeShade="80"/>
          <w:sz w:val="18"/>
          <w:szCs w:val="18"/>
        </w:rPr>
        <w:t>a</w:t>
      </w:r>
      <w:r w:rsidRPr="00B84619">
        <w:rPr>
          <w:rFonts w:ascii="Arial" w:hAnsi="Arial" w:cs="Arial"/>
          <w:color w:val="808080" w:themeColor="background1" w:themeShade="80"/>
          <w:sz w:val="18"/>
          <w:szCs w:val="18"/>
        </w:rPr>
        <w:t xml:space="preserve">greement for any cause, the </w:t>
      </w:r>
      <w:r>
        <w:rPr>
          <w:rFonts w:ascii="Arial" w:hAnsi="Arial" w:cs="Arial"/>
          <w:color w:val="808080" w:themeColor="background1" w:themeShade="80"/>
          <w:sz w:val="18"/>
          <w:szCs w:val="18"/>
        </w:rPr>
        <w:t>company</w:t>
      </w:r>
      <w:r w:rsidRPr="00B84619">
        <w:rPr>
          <w:rFonts w:ascii="Arial" w:hAnsi="Arial" w:cs="Arial"/>
          <w:color w:val="808080" w:themeColor="background1" w:themeShade="80"/>
          <w:sz w:val="18"/>
          <w:szCs w:val="18"/>
        </w:rPr>
        <w:t xml:space="preserve"> will continue to be paid up to the effective date of termination for any fees or expenses due for services delivered up to that date.</w:t>
      </w:r>
    </w:p>
    <w:p w14:paraId="7D9F3B94" w14:textId="60BD98D8" w:rsidR="008A1B62" w:rsidRDefault="008A1B62" w:rsidP="009C1BA6">
      <w:pPr>
        <w:rPr>
          <w:rFonts w:ascii="Arial" w:hAnsi="Arial" w:cs="Arial"/>
          <w:color w:val="808080" w:themeColor="background1" w:themeShade="80"/>
          <w:sz w:val="18"/>
          <w:szCs w:val="18"/>
        </w:rPr>
      </w:pPr>
    </w:p>
    <w:p w14:paraId="0B7F239C" w14:textId="60906EFA" w:rsidR="008A1B62" w:rsidRPr="001F44C6" w:rsidRDefault="008A1B62" w:rsidP="008A1B62">
      <w:pPr>
        <w:rPr>
          <w:rFonts w:ascii="Arial" w:hAnsi="Arial"/>
          <w:color w:val="002060"/>
          <w:sz w:val="24"/>
        </w:rPr>
      </w:pPr>
      <w:r>
        <w:rPr>
          <w:rFonts w:ascii="Arial" w:hAnsi="Arial"/>
          <w:color w:val="002060"/>
          <w:sz w:val="24"/>
        </w:rPr>
        <w:t>5.6</w:t>
      </w:r>
      <w:r>
        <w:rPr>
          <w:rFonts w:ascii="Arial" w:hAnsi="Arial"/>
          <w:color w:val="002060"/>
          <w:sz w:val="24"/>
        </w:rPr>
        <w:tab/>
      </w:r>
      <w:r w:rsidRPr="001F44C6">
        <w:rPr>
          <w:rFonts w:ascii="Arial" w:hAnsi="Arial"/>
          <w:color w:val="002060"/>
          <w:sz w:val="24"/>
        </w:rPr>
        <w:t>Destruction of Data and Records or Return on Termination</w:t>
      </w:r>
    </w:p>
    <w:p w14:paraId="2785D14B" w14:textId="77777777" w:rsidR="008A1B62" w:rsidRPr="001F44C6" w:rsidRDefault="008A1B62" w:rsidP="008A1B62">
      <w:pPr>
        <w:rPr>
          <w:rFonts w:ascii="Arial" w:hAnsi="Arial" w:cs="Arial"/>
          <w:color w:val="808080" w:themeColor="background1" w:themeShade="80"/>
          <w:sz w:val="18"/>
          <w:szCs w:val="18"/>
        </w:rPr>
      </w:pPr>
      <w:r w:rsidRPr="001F44C6">
        <w:rPr>
          <w:rFonts w:ascii="Arial" w:hAnsi="Arial" w:cs="Arial"/>
          <w:color w:val="808080" w:themeColor="background1" w:themeShade="80"/>
          <w:sz w:val="18"/>
          <w:szCs w:val="18"/>
        </w:rPr>
        <w:t xml:space="preserve">Upon termination of this </w:t>
      </w:r>
      <w:r>
        <w:rPr>
          <w:rFonts w:ascii="Arial" w:hAnsi="Arial" w:cs="Arial"/>
          <w:color w:val="808080" w:themeColor="background1" w:themeShade="80"/>
          <w:sz w:val="18"/>
          <w:szCs w:val="18"/>
        </w:rPr>
        <w:t>a</w:t>
      </w:r>
      <w:r w:rsidRPr="001F44C6">
        <w:rPr>
          <w:rFonts w:ascii="Arial" w:hAnsi="Arial" w:cs="Arial"/>
          <w:color w:val="808080" w:themeColor="background1" w:themeShade="80"/>
          <w:sz w:val="18"/>
          <w:szCs w:val="18"/>
        </w:rPr>
        <w:t>greement, the receiving party, at the option of the disclosing party, will return all confidential information belonging to the other party.</w:t>
      </w:r>
    </w:p>
    <w:p w14:paraId="773D2580" w14:textId="77777777" w:rsidR="008A1B62" w:rsidRPr="008A1B62" w:rsidRDefault="008A1B62" w:rsidP="009C1BA6">
      <w:pPr>
        <w:rPr>
          <w:rFonts w:ascii="Arial" w:hAnsi="Arial" w:cs="Arial"/>
          <w:color w:val="808080" w:themeColor="background1" w:themeShade="80"/>
          <w:sz w:val="18"/>
          <w:szCs w:val="18"/>
        </w:rPr>
      </w:pPr>
    </w:p>
    <w:p w14:paraId="4B0B2F77" w14:textId="348F32E5" w:rsidR="003C12DA" w:rsidRPr="003C12DA" w:rsidRDefault="00D9536F" w:rsidP="003C12DA">
      <w:pPr>
        <w:pStyle w:val="Heading2"/>
        <w:numPr>
          <w:ilvl w:val="0"/>
          <w:numId w:val="0"/>
        </w:numPr>
      </w:pPr>
      <w:bookmarkStart w:id="21" w:name="_Toc128561675"/>
      <w:bookmarkStart w:id="22" w:name="_Toc129345943"/>
      <w:r>
        <w:t>5</w:t>
      </w:r>
      <w:r w:rsidR="00DB175C">
        <w:t>.</w:t>
      </w:r>
      <w:r w:rsidR="008A1B62">
        <w:t>7</w:t>
      </w:r>
      <w:r w:rsidR="00DB175C">
        <w:tab/>
      </w:r>
      <w:bookmarkStart w:id="23" w:name="_Toc128561732"/>
      <w:bookmarkEnd w:id="21"/>
      <w:r w:rsidR="003C12DA" w:rsidRPr="003C12DA">
        <w:t>Changes to the Agreement</w:t>
      </w:r>
      <w:bookmarkEnd w:id="23"/>
      <w:bookmarkEnd w:id="22"/>
    </w:p>
    <w:p w14:paraId="6E514D28" w14:textId="71554A98" w:rsidR="00A37A80" w:rsidRPr="00A37A80" w:rsidRDefault="003C12DA" w:rsidP="003C12DA">
      <w:pPr>
        <w:rPr>
          <w:rFonts w:ascii="Arial" w:hAnsi="Arial"/>
          <w:color w:val="808080"/>
          <w:sz w:val="18"/>
        </w:rPr>
      </w:pPr>
      <w:r w:rsidRPr="003C12DA">
        <w:rPr>
          <w:rFonts w:ascii="Arial" w:hAnsi="Arial" w:cs="Arial"/>
          <w:color w:val="808080" w:themeColor="background1" w:themeShade="80"/>
          <w:sz w:val="18"/>
          <w:szCs w:val="18"/>
        </w:rPr>
        <w:t xml:space="preserve">All changes to this </w:t>
      </w:r>
      <w:r>
        <w:rPr>
          <w:rFonts w:ascii="Arial" w:hAnsi="Arial" w:cs="Arial"/>
          <w:color w:val="808080" w:themeColor="background1" w:themeShade="80"/>
          <w:sz w:val="18"/>
          <w:szCs w:val="18"/>
        </w:rPr>
        <w:t>a</w:t>
      </w:r>
      <w:r w:rsidRPr="003C12DA">
        <w:rPr>
          <w:rFonts w:ascii="Arial" w:hAnsi="Arial" w:cs="Arial"/>
          <w:color w:val="808080" w:themeColor="background1" w:themeShade="80"/>
          <w:sz w:val="18"/>
          <w:szCs w:val="18"/>
        </w:rPr>
        <w:t>greement must be approved in writing by authorised officials of both parties</w:t>
      </w:r>
      <w:r>
        <w:rPr>
          <w:rFonts w:ascii="Arial" w:hAnsi="Arial" w:cs="Arial"/>
          <w:color w:val="808080" w:themeColor="background1" w:themeShade="80"/>
          <w:sz w:val="18"/>
          <w:szCs w:val="18"/>
        </w:rPr>
        <w:t xml:space="preserve">. </w:t>
      </w:r>
      <w:r>
        <w:rPr>
          <w:rFonts w:ascii="Arial" w:hAnsi="Arial"/>
          <w:color w:val="808080"/>
          <w:sz w:val="18"/>
        </w:rPr>
        <w:t>No change to this agreement will be honoured unless reduced to writing and signed by all parties to this agreement</w:t>
      </w:r>
    </w:p>
    <w:p w14:paraId="34F6E3D9" w14:textId="3C4E2F37" w:rsidR="00A37A80" w:rsidRPr="00A37A80" w:rsidRDefault="00A37A80" w:rsidP="00A37A80">
      <w:pPr>
        <w:keepNext/>
        <w:widowControl w:val="0"/>
        <w:tabs>
          <w:tab w:val="num" w:pos="284"/>
        </w:tabs>
        <w:spacing w:line="360" w:lineRule="auto"/>
        <w:ind w:left="284"/>
        <w:rPr>
          <w:rFonts w:ascii="Arial" w:hAnsi="Arial" w:cs="Arial"/>
          <w:color w:val="808080"/>
          <w:sz w:val="18"/>
          <w:szCs w:val="18"/>
        </w:rPr>
      </w:pPr>
      <w:r w:rsidRPr="00A37A80">
        <w:rPr>
          <w:rFonts w:ascii="Arial" w:hAnsi="Arial" w:cs="Arial"/>
          <w:color w:val="808080"/>
          <w:sz w:val="18"/>
          <w:szCs w:val="18"/>
        </w:rPr>
        <w:t xml:space="preserve">To initiate a </w:t>
      </w:r>
      <w:r>
        <w:rPr>
          <w:rFonts w:ascii="Arial" w:hAnsi="Arial" w:cs="Arial"/>
          <w:color w:val="808080"/>
          <w:sz w:val="18"/>
          <w:szCs w:val="18"/>
        </w:rPr>
        <w:t>c</w:t>
      </w:r>
      <w:r w:rsidRPr="00A37A80">
        <w:rPr>
          <w:rFonts w:ascii="Arial" w:hAnsi="Arial" w:cs="Arial"/>
          <w:color w:val="808080"/>
          <w:sz w:val="18"/>
          <w:szCs w:val="18"/>
        </w:rPr>
        <w:t xml:space="preserve">ontract </w:t>
      </w:r>
      <w:r>
        <w:rPr>
          <w:rFonts w:ascii="Arial" w:hAnsi="Arial" w:cs="Arial"/>
          <w:color w:val="808080"/>
          <w:sz w:val="18"/>
          <w:szCs w:val="18"/>
        </w:rPr>
        <w:t>c</w:t>
      </w:r>
      <w:r w:rsidRPr="00A37A80">
        <w:rPr>
          <w:rFonts w:ascii="Arial" w:hAnsi="Arial" w:cs="Arial"/>
          <w:color w:val="808080"/>
          <w:sz w:val="18"/>
          <w:szCs w:val="18"/>
        </w:rPr>
        <w:t>hange, the following procedure shall be adopted:</w:t>
      </w:r>
    </w:p>
    <w:p w14:paraId="7E8FC7CE" w14:textId="04A56E4A" w:rsidR="00A37A80" w:rsidRPr="00A37A80" w:rsidRDefault="00AD581A" w:rsidP="00E9621D">
      <w:pPr>
        <w:pStyle w:val="ListParagraph"/>
        <w:numPr>
          <w:ilvl w:val="0"/>
          <w:numId w:val="6"/>
        </w:numPr>
        <w:spacing w:after="0" w:line="240" w:lineRule="auto"/>
        <w:rPr>
          <w:rFonts w:ascii="Arial" w:hAnsi="Arial" w:cs="Arial"/>
          <w:color w:val="808080"/>
          <w:sz w:val="18"/>
          <w:szCs w:val="18"/>
        </w:rPr>
      </w:pPr>
      <w:r>
        <w:rPr>
          <w:rFonts w:ascii="Arial" w:hAnsi="Arial" w:cs="Arial"/>
          <w:color w:val="808080"/>
          <w:sz w:val="18"/>
          <w:szCs w:val="18"/>
        </w:rPr>
        <w:t>t</w:t>
      </w:r>
      <w:r w:rsidR="00A37A80" w:rsidRPr="00A37A80">
        <w:rPr>
          <w:rFonts w:ascii="Arial" w:hAnsi="Arial" w:cs="Arial"/>
          <w:color w:val="808080"/>
          <w:sz w:val="18"/>
          <w:szCs w:val="18"/>
        </w:rPr>
        <w:t>he requestor prepares a request in collaboration with the other party, which shall contain or have attached all information necessary to enable the recipient of the request to consider the request and reach an informed conclusion, but at least the following information;</w:t>
      </w:r>
    </w:p>
    <w:p w14:paraId="6CF13114" w14:textId="3BBCF267" w:rsidR="00A37A80" w:rsidRPr="00A37A80" w:rsidRDefault="00A37A80" w:rsidP="00E9621D">
      <w:pPr>
        <w:pStyle w:val="ListParagraph"/>
        <w:keepNext/>
        <w:numPr>
          <w:ilvl w:val="0"/>
          <w:numId w:val="6"/>
        </w:numPr>
        <w:spacing w:after="0" w:line="240" w:lineRule="auto"/>
        <w:rPr>
          <w:rFonts w:ascii="Arial" w:hAnsi="Arial" w:cs="Arial"/>
          <w:color w:val="808080"/>
          <w:sz w:val="18"/>
          <w:szCs w:val="18"/>
        </w:rPr>
      </w:pPr>
      <w:r w:rsidRPr="00A37A80">
        <w:rPr>
          <w:rFonts w:ascii="Arial" w:hAnsi="Arial" w:cs="Arial"/>
          <w:color w:val="808080"/>
          <w:sz w:val="18"/>
          <w:szCs w:val="18"/>
        </w:rPr>
        <w:t>a description of the requested contract change;</w:t>
      </w:r>
    </w:p>
    <w:p w14:paraId="7BF4C738" w14:textId="31F7E82F" w:rsidR="00A37A80" w:rsidRPr="00AD581A" w:rsidRDefault="00A37A80" w:rsidP="00E9621D">
      <w:pPr>
        <w:pStyle w:val="ListParagraph"/>
        <w:keepNext/>
        <w:numPr>
          <w:ilvl w:val="0"/>
          <w:numId w:val="6"/>
        </w:numPr>
        <w:spacing w:after="0" w:line="240" w:lineRule="auto"/>
        <w:rPr>
          <w:rFonts w:ascii="Arial" w:hAnsi="Arial" w:cs="Arial"/>
          <w:color w:val="808080"/>
          <w:sz w:val="18"/>
          <w:szCs w:val="18"/>
        </w:rPr>
      </w:pPr>
      <w:r w:rsidRPr="00AD581A">
        <w:rPr>
          <w:rFonts w:ascii="Arial" w:hAnsi="Arial" w:cs="Arial"/>
          <w:color w:val="808080"/>
          <w:sz w:val="18"/>
          <w:szCs w:val="18"/>
        </w:rPr>
        <w:t>the reason for the contract change;</w:t>
      </w:r>
    </w:p>
    <w:p w14:paraId="788BB264" w14:textId="5207DEAC" w:rsidR="00A37A80" w:rsidRPr="00AD581A" w:rsidRDefault="00A37A80" w:rsidP="00E9621D">
      <w:pPr>
        <w:pStyle w:val="ListParagraph"/>
        <w:keepNext/>
        <w:numPr>
          <w:ilvl w:val="0"/>
          <w:numId w:val="6"/>
        </w:numPr>
        <w:spacing w:after="0" w:line="240" w:lineRule="auto"/>
        <w:rPr>
          <w:rFonts w:ascii="Arial" w:hAnsi="Arial" w:cs="Arial"/>
          <w:color w:val="808080"/>
          <w:sz w:val="18"/>
          <w:szCs w:val="18"/>
        </w:rPr>
      </w:pPr>
      <w:r w:rsidRPr="00AD581A">
        <w:rPr>
          <w:rFonts w:ascii="Arial" w:hAnsi="Arial" w:cs="Arial"/>
          <w:color w:val="808080"/>
          <w:sz w:val="18"/>
          <w:szCs w:val="18"/>
        </w:rPr>
        <w:t>suggested new or amended wording to the agreement or the service orders in question;</w:t>
      </w:r>
    </w:p>
    <w:p w14:paraId="22479AB2" w14:textId="573BF8EB" w:rsidR="00A37A80" w:rsidRPr="00AD581A" w:rsidRDefault="00A37A80" w:rsidP="00E9621D">
      <w:pPr>
        <w:pStyle w:val="ListParagraph"/>
        <w:keepNext/>
        <w:numPr>
          <w:ilvl w:val="0"/>
          <w:numId w:val="6"/>
        </w:numPr>
        <w:spacing w:after="0" w:line="240" w:lineRule="auto"/>
        <w:rPr>
          <w:rFonts w:ascii="Arial" w:hAnsi="Arial" w:cs="Arial"/>
          <w:color w:val="808080"/>
          <w:sz w:val="18"/>
          <w:szCs w:val="18"/>
        </w:rPr>
      </w:pPr>
      <w:r w:rsidRPr="00AD581A">
        <w:rPr>
          <w:rFonts w:ascii="Arial" w:hAnsi="Arial" w:cs="Arial"/>
          <w:color w:val="808080"/>
          <w:sz w:val="18"/>
          <w:szCs w:val="18"/>
        </w:rPr>
        <w:t>suggested plan for the implementation of the contract change, if applicable;</w:t>
      </w:r>
    </w:p>
    <w:p w14:paraId="30065596" w14:textId="77777777" w:rsidR="00A37A80" w:rsidRPr="00AD581A" w:rsidRDefault="00A37A80" w:rsidP="00E9621D">
      <w:pPr>
        <w:pStyle w:val="ListParagraph"/>
        <w:keepNext/>
        <w:numPr>
          <w:ilvl w:val="0"/>
          <w:numId w:val="6"/>
        </w:numPr>
        <w:spacing w:after="0" w:line="240" w:lineRule="auto"/>
        <w:rPr>
          <w:rFonts w:ascii="Arial" w:hAnsi="Arial" w:cs="Arial"/>
          <w:color w:val="808080"/>
          <w:sz w:val="18"/>
          <w:szCs w:val="18"/>
        </w:rPr>
      </w:pPr>
      <w:r w:rsidRPr="00AD581A">
        <w:rPr>
          <w:rFonts w:ascii="Arial" w:hAnsi="Arial" w:cs="Arial"/>
          <w:color w:val="808080"/>
          <w:sz w:val="18"/>
          <w:szCs w:val="18"/>
        </w:rPr>
        <w:t>implementation roles and responsibilities;</w:t>
      </w:r>
    </w:p>
    <w:p w14:paraId="7E0E3ACC" w14:textId="77777777" w:rsidR="00A37A80" w:rsidRPr="00AD581A" w:rsidRDefault="00A37A80" w:rsidP="00E9621D">
      <w:pPr>
        <w:pStyle w:val="ListParagraph"/>
        <w:keepNext/>
        <w:numPr>
          <w:ilvl w:val="0"/>
          <w:numId w:val="6"/>
        </w:numPr>
        <w:spacing w:after="0" w:line="240" w:lineRule="auto"/>
        <w:rPr>
          <w:rFonts w:ascii="Arial" w:hAnsi="Arial" w:cs="Arial"/>
          <w:color w:val="808080"/>
          <w:sz w:val="18"/>
          <w:szCs w:val="18"/>
        </w:rPr>
      </w:pPr>
      <w:r w:rsidRPr="00AD581A">
        <w:rPr>
          <w:rFonts w:ascii="Arial" w:hAnsi="Arial" w:cs="Arial"/>
          <w:color w:val="808080"/>
          <w:sz w:val="18"/>
          <w:szCs w:val="18"/>
        </w:rPr>
        <w:t>cost implications;</w:t>
      </w:r>
    </w:p>
    <w:p w14:paraId="02F2A61D" w14:textId="3CE93E81" w:rsidR="00A37A80" w:rsidRPr="00AD581A" w:rsidRDefault="00AD581A" w:rsidP="00E9621D">
      <w:pPr>
        <w:pStyle w:val="ListParagraph"/>
        <w:keepNext/>
        <w:numPr>
          <w:ilvl w:val="0"/>
          <w:numId w:val="6"/>
        </w:numPr>
        <w:spacing w:after="0" w:line="240" w:lineRule="auto"/>
        <w:rPr>
          <w:rFonts w:ascii="Arial" w:hAnsi="Arial" w:cs="Arial"/>
          <w:color w:val="808080"/>
          <w:sz w:val="18"/>
          <w:szCs w:val="18"/>
        </w:rPr>
      </w:pPr>
      <w:r>
        <w:rPr>
          <w:rFonts w:ascii="Arial" w:hAnsi="Arial" w:cs="Arial"/>
          <w:color w:val="808080"/>
          <w:sz w:val="18"/>
          <w:szCs w:val="18"/>
        </w:rPr>
        <w:t>i</w:t>
      </w:r>
      <w:r w:rsidR="00A37A80" w:rsidRPr="00AD581A">
        <w:rPr>
          <w:rFonts w:ascii="Arial" w:hAnsi="Arial" w:cs="Arial"/>
          <w:color w:val="808080"/>
          <w:sz w:val="18"/>
          <w:szCs w:val="18"/>
        </w:rPr>
        <w:t>mpact analysis.</w:t>
      </w:r>
    </w:p>
    <w:p w14:paraId="31DB5FB5" w14:textId="56CE4455" w:rsidR="00A37A80" w:rsidRPr="00AD581A" w:rsidRDefault="00AD581A" w:rsidP="00E9621D">
      <w:pPr>
        <w:pStyle w:val="ListParagraph"/>
        <w:numPr>
          <w:ilvl w:val="0"/>
          <w:numId w:val="6"/>
        </w:numPr>
        <w:spacing w:after="0" w:line="240" w:lineRule="auto"/>
        <w:rPr>
          <w:rFonts w:ascii="Arial" w:hAnsi="Arial" w:cs="Arial"/>
          <w:color w:val="808080"/>
          <w:sz w:val="18"/>
          <w:szCs w:val="18"/>
        </w:rPr>
      </w:pPr>
      <w:r>
        <w:rPr>
          <w:rFonts w:ascii="Arial" w:hAnsi="Arial" w:cs="Arial"/>
          <w:color w:val="808080"/>
          <w:sz w:val="18"/>
          <w:szCs w:val="18"/>
        </w:rPr>
        <w:t>t</w:t>
      </w:r>
      <w:r w:rsidR="00A37A80" w:rsidRPr="00AD581A">
        <w:rPr>
          <w:rFonts w:ascii="Arial" w:hAnsi="Arial" w:cs="Arial"/>
          <w:color w:val="808080"/>
          <w:sz w:val="18"/>
          <w:szCs w:val="18"/>
        </w:rPr>
        <w:t xml:space="preserve">he requestor will submit the request to the appropriate authorised person at the other party as may be determined from time to time. </w:t>
      </w:r>
    </w:p>
    <w:p w14:paraId="47F36CEF" w14:textId="6C580115" w:rsidR="00A37A80" w:rsidRPr="00AD581A" w:rsidRDefault="00AD581A" w:rsidP="00E9621D">
      <w:pPr>
        <w:pStyle w:val="ListParagraph"/>
        <w:numPr>
          <w:ilvl w:val="0"/>
          <w:numId w:val="6"/>
        </w:numPr>
        <w:spacing w:after="0" w:line="240" w:lineRule="auto"/>
        <w:rPr>
          <w:rFonts w:ascii="Arial" w:hAnsi="Arial" w:cs="Arial"/>
          <w:color w:val="808080"/>
          <w:sz w:val="18"/>
          <w:szCs w:val="18"/>
        </w:rPr>
      </w:pPr>
      <w:r>
        <w:rPr>
          <w:rFonts w:ascii="Arial" w:hAnsi="Arial" w:cs="Arial"/>
          <w:color w:val="808080"/>
          <w:sz w:val="18"/>
          <w:szCs w:val="18"/>
        </w:rPr>
        <w:t>t</w:t>
      </w:r>
      <w:r w:rsidR="00A37A80" w:rsidRPr="00AD581A">
        <w:rPr>
          <w:rFonts w:ascii="Arial" w:hAnsi="Arial" w:cs="Arial"/>
          <w:color w:val="808080"/>
          <w:sz w:val="18"/>
          <w:szCs w:val="18"/>
        </w:rPr>
        <w:t>he recipient of the request shall within a reasonable time review the request. If necessary, the request will be debated and/or negotiated at a meeting scheduled between the parties for purposes of the request.</w:t>
      </w:r>
    </w:p>
    <w:p w14:paraId="60A6F6EC" w14:textId="394C5CA4" w:rsidR="00A37A80" w:rsidRPr="00AD581A" w:rsidRDefault="00AD581A" w:rsidP="00E9621D">
      <w:pPr>
        <w:pStyle w:val="ListParagraph"/>
        <w:numPr>
          <w:ilvl w:val="0"/>
          <w:numId w:val="6"/>
        </w:numPr>
        <w:spacing w:after="0" w:line="240" w:lineRule="auto"/>
        <w:rPr>
          <w:rFonts w:ascii="Arial" w:hAnsi="Arial" w:cs="Arial"/>
          <w:color w:val="808080"/>
          <w:sz w:val="18"/>
          <w:szCs w:val="18"/>
        </w:rPr>
      </w:pPr>
      <w:r>
        <w:rPr>
          <w:rFonts w:ascii="Arial" w:hAnsi="Arial" w:cs="Arial"/>
          <w:color w:val="808080"/>
          <w:sz w:val="18"/>
          <w:szCs w:val="18"/>
        </w:rPr>
        <w:t>i</w:t>
      </w:r>
      <w:r w:rsidR="00A37A80" w:rsidRPr="00AD581A">
        <w:rPr>
          <w:rFonts w:ascii="Arial" w:hAnsi="Arial" w:cs="Arial"/>
          <w:color w:val="808080"/>
          <w:sz w:val="18"/>
          <w:szCs w:val="18"/>
        </w:rPr>
        <w:t xml:space="preserve">f the </w:t>
      </w:r>
      <w:r>
        <w:rPr>
          <w:rFonts w:ascii="Arial" w:hAnsi="Arial" w:cs="Arial"/>
          <w:color w:val="808080"/>
          <w:sz w:val="18"/>
          <w:szCs w:val="18"/>
        </w:rPr>
        <w:t>c</w:t>
      </w:r>
      <w:r w:rsidR="00A37A80" w:rsidRPr="00AD581A">
        <w:rPr>
          <w:rFonts w:ascii="Arial" w:hAnsi="Arial" w:cs="Arial"/>
          <w:color w:val="808080"/>
          <w:sz w:val="18"/>
          <w:szCs w:val="18"/>
        </w:rPr>
        <w:t xml:space="preserve">ontract </w:t>
      </w:r>
      <w:r>
        <w:rPr>
          <w:rFonts w:ascii="Arial" w:hAnsi="Arial" w:cs="Arial"/>
          <w:color w:val="808080"/>
          <w:sz w:val="18"/>
          <w:szCs w:val="18"/>
        </w:rPr>
        <w:t>ch</w:t>
      </w:r>
      <w:r w:rsidR="00A37A80" w:rsidRPr="00AD581A">
        <w:rPr>
          <w:rFonts w:ascii="Arial" w:hAnsi="Arial" w:cs="Arial"/>
          <w:color w:val="808080"/>
          <w:sz w:val="18"/>
          <w:szCs w:val="18"/>
        </w:rPr>
        <w:t>ange is not accepted, it shall be confirmed in writing to the other party.</w:t>
      </w:r>
    </w:p>
    <w:p w14:paraId="005B9D5F" w14:textId="13F7083B" w:rsidR="00A37A80" w:rsidRPr="00AD581A" w:rsidRDefault="00AD581A" w:rsidP="00E9621D">
      <w:pPr>
        <w:pStyle w:val="ListParagraph"/>
        <w:numPr>
          <w:ilvl w:val="0"/>
          <w:numId w:val="6"/>
        </w:numPr>
        <w:spacing w:after="0" w:line="240" w:lineRule="auto"/>
        <w:rPr>
          <w:rFonts w:ascii="Arial" w:hAnsi="Arial" w:cs="Arial"/>
          <w:color w:val="808080"/>
          <w:sz w:val="18"/>
          <w:szCs w:val="18"/>
        </w:rPr>
      </w:pPr>
      <w:r>
        <w:rPr>
          <w:rFonts w:ascii="Arial" w:hAnsi="Arial" w:cs="Arial"/>
          <w:color w:val="808080"/>
          <w:sz w:val="18"/>
          <w:szCs w:val="18"/>
        </w:rPr>
        <w:t>i</w:t>
      </w:r>
      <w:r w:rsidR="00A37A80" w:rsidRPr="00AD581A">
        <w:rPr>
          <w:rFonts w:ascii="Arial" w:hAnsi="Arial" w:cs="Arial"/>
          <w:color w:val="808080"/>
          <w:sz w:val="18"/>
          <w:szCs w:val="18"/>
        </w:rPr>
        <w:t xml:space="preserve">f the initial persons from the respective parties are unable to agree on a proposed </w:t>
      </w:r>
      <w:r>
        <w:rPr>
          <w:rFonts w:ascii="Arial" w:hAnsi="Arial" w:cs="Arial"/>
          <w:color w:val="808080"/>
          <w:sz w:val="18"/>
          <w:szCs w:val="18"/>
        </w:rPr>
        <w:t>c</w:t>
      </w:r>
      <w:r w:rsidR="00A37A80" w:rsidRPr="00AD581A">
        <w:rPr>
          <w:rFonts w:ascii="Arial" w:hAnsi="Arial" w:cs="Arial"/>
          <w:color w:val="808080"/>
          <w:sz w:val="18"/>
          <w:szCs w:val="18"/>
        </w:rPr>
        <w:t xml:space="preserve">ontract </w:t>
      </w:r>
      <w:r>
        <w:rPr>
          <w:rFonts w:ascii="Arial" w:hAnsi="Arial" w:cs="Arial"/>
          <w:color w:val="808080"/>
          <w:sz w:val="18"/>
          <w:szCs w:val="18"/>
        </w:rPr>
        <w:t>c</w:t>
      </w:r>
      <w:r w:rsidR="00A37A80" w:rsidRPr="00AD581A">
        <w:rPr>
          <w:rFonts w:ascii="Arial" w:hAnsi="Arial" w:cs="Arial"/>
          <w:color w:val="808080"/>
          <w:sz w:val="18"/>
          <w:szCs w:val="18"/>
        </w:rPr>
        <w:t>hange, the matter may be escalated to the parties’ respective executives.</w:t>
      </w:r>
    </w:p>
    <w:p w14:paraId="55B0ECA0" w14:textId="59BDAC6D" w:rsidR="00A37A80" w:rsidRPr="00AD581A" w:rsidRDefault="00A37A80" w:rsidP="00E9621D">
      <w:pPr>
        <w:pStyle w:val="ListParagraph"/>
        <w:numPr>
          <w:ilvl w:val="0"/>
          <w:numId w:val="6"/>
        </w:numPr>
        <w:spacing w:after="0" w:line="240" w:lineRule="auto"/>
        <w:rPr>
          <w:rFonts w:ascii="Arial" w:hAnsi="Arial" w:cs="Arial"/>
          <w:color w:val="808080"/>
          <w:sz w:val="18"/>
          <w:szCs w:val="18"/>
        </w:rPr>
      </w:pPr>
      <w:r w:rsidRPr="00AD581A">
        <w:rPr>
          <w:rFonts w:ascii="Arial" w:hAnsi="Arial" w:cs="Arial"/>
          <w:color w:val="808080"/>
          <w:sz w:val="18"/>
          <w:szCs w:val="18"/>
        </w:rPr>
        <w:t xml:space="preserve">If the </w:t>
      </w:r>
      <w:r w:rsidR="00AD581A">
        <w:rPr>
          <w:rFonts w:ascii="Arial" w:hAnsi="Arial" w:cs="Arial"/>
          <w:color w:val="808080"/>
          <w:sz w:val="18"/>
          <w:szCs w:val="18"/>
        </w:rPr>
        <w:t>c</w:t>
      </w:r>
      <w:r w:rsidRPr="00AD581A">
        <w:rPr>
          <w:rFonts w:ascii="Arial" w:hAnsi="Arial" w:cs="Arial"/>
          <w:color w:val="808080"/>
          <w:sz w:val="18"/>
          <w:szCs w:val="18"/>
        </w:rPr>
        <w:t xml:space="preserve">ontract </w:t>
      </w:r>
      <w:r w:rsidR="00AD581A">
        <w:rPr>
          <w:rFonts w:ascii="Arial" w:hAnsi="Arial" w:cs="Arial"/>
          <w:color w:val="808080"/>
          <w:sz w:val="18"/>
          <w:szCs w:val="18"/>
        </w:rPr>
        <w:t>c</w:t>
      </w:r>
      <w:r w:rsidRPr="00AD581A">
        <w:rPr>
          <w:rFonts w:ascii="Arial" w:hAnsi="Arial" w:cs="Arial"/>
          <w:color w:val="808080"/>
          <w:sz w:val="18"/>
          <w:szCs w:val="18"/>
        </w:rPr>
        <w:t xml:space="preserve">hange is rejected, the receiving </w:t>
      </w:r>
      <w:r w:rsidR="00AD581A">
        <w:rPr>
          <w:rFonts w:ascii="Arial" w:hAnsi="Arial" w:cs="Arial"/>
          <w:color w:val="808080"/>
          <w:sz w:val="18"/>
          <w:szCs w:val="18"/>
        </w:rPr>
        <w:t>p</w:t>
      </w:r>
      <w:r w:rsidRPr="00AD581A">
        <w:rPr>
          <w:rFonts w:ascii="Arial" w:hAnsi="Arial" w:cs="Arial"/>
          <w:color w:val="808080"/>
          <w:sz w:val="18"/>
          <w:szCs w:val="18"/>
        </w:rPr>
        <w:t xml:space="preserve">arty shall provide to the requesting </w:t>
      </w:r>
      <w:r w:rsidR="00AD581A">
        <w:rPr>
          <w:rFonts w:ascii="Arial" w:hAnsi="Arial" w:cs="Arial"/>
          <w:color w:val="808080"/>
          <w:sz w:val="18"/>
          <w:szCs w:val="18"/>
        </w:rPr>
        <w:t>p</w:t>
      </w:r>
      <w:r w:rsidRPr="00AD581A">
        <w:rPr>
          <w:rFonts w:ascii="Arial" w:hAnsi="Arial" w:cs="Arial"/>
          <w:color w:val="808080"/>
          <w:sz w:val="18"/>
          <w:szCs w:val="18"/>
        </w:rPr>
        <w:t xml:space="preserve">arty in writing, within 5 (five) </w:t>
      </w:r>
      <w:r w:rsidR="00AD581A">
        <w:rPr>
          <w:rFonts w:ascii="Arial" w:hAnsi="Arial" w:cs="Arial"/>
          <w:color w:val="808080"/>
          <w:sz w:val="18"/>
          <w:szCs w:val="18"/>
        </w:rPr>
        <w:t>b</w:t>
      </w:r>
      <w:r w:rsidRPr="00AD581A">
        <w:rPr>
          <w:rFonts w:ascii="Arial" w:hAnsi="Arial" w:cs="Arial"/>
          <w:color w:val="808080"/>
          <w:sz w:val="18"/>
          <w:szCs w:val="18"/>
        </w:rPr>
        <w:t xml:space="preserve">usiness </w:t>
      </w:r>
      <w:r w:rsidR="00AD581A">
        <w:rPr>
          <w:rFonts w:ascii="Arial" w:hAnsi="Arial" w:cs="Arial"/>
          <w:color w:val="808080"/>
          <w:sz w:val="18"/>
          <w:szCs w:val="18"/>
        </w:rPr>
        <w:t>d</w:t>
      </w:r>
      <w:r w:rsidRPr="00AD581A">
        <w:rPr>
          <w:rFonts w:ascii="Arial" w:hAnsi="Arial" w:cs="Arial"/>
          <w:color w:val="808080"/>
          <w:sz w:val="18"/>
          <w:szCs w:val="18"/>
        </w:rPr>
        <w:t xml:space="preserve">ays, the reasons for rejecting the requested </w:t>
      </w:r>
      <w:r w:rsidR="00AD581A">
        <w:rPr>
          <w:rFonts w:ascii="Arial" w:hAnsi="Arial" w:cs="Arial"/>
          <w:color w:val="808080"/>
          <w:sz w:val="18"/>
          <w:szCs w:val="18"/>
        </w:rPr>
        <w:t>c</w:t>
      </w:r>
      <w:r w:rsidRPr="00AD581A">
        <w:rPr>
          <w:rFonts w:ascii="Arial" w:hAnsi="Arial" w:cs="Arial"/>
          <w:color w:val="808080"/>
          <w:sz w:val="18"/>
          <w:szCs w:val="18"/>
        </w:rPr>
        <w:t xml:space="preserve">ontract </w:t>
      </w:r>
      <w:r w:rsidR="00AD581A">
        <w:rPr>
          <w:rFonts w:ascii="Arial" w:hAnsi="Arial" w:cs="Arial"/>
          <w:color w:val="808080"/>
          <w:sz w:val="18"/>
          <w:szCs w:val="18"/>
        </w:rPr>
        <w:t>c</w:t>
      </w:r>
      <w:r w:rsidRPr="00AD581A">
        <w:rPr>
          <w:rFonts w:ascii="Arial" w:hAnsi="Arial" w:cs="Arial"/>
          <w:color w:val="808080"/>
          <w:sz w:val="18"/>
          <w:szCs w:val="18"/>
        </w:rPr>
        <w:t xml:space="preserve">hange request, whereupon the requesting </w:t>
      </w:r>
      <w:r w:rsidR="00AD581A">
        <w:rPr>
          <w:rFonts w:ascii="Arial" w:hAnsi="Arial" w:cs="Arial"/>
          <w:color w:val="808080"/>
          <w:sz w:val="18"/>
          <w:szCs w:val="18"/>
        </w:rPr>
        <w:t>p</w:t>
      </w:r>
      <w:r w:rsidRPr="00AD581A">
        <w:rPr>
          <w:rFonts w:ascii="Arial" w:hAnsi="Arial" w:cs="Arial"/>
          <w:color w:val="808080"/>
          <w:sz w:val="18"/>
          <w:szCs w:val="18"/>
        </w:rPr>
        <w:t xml:space="preserve">arty may submit a revised </w:t>
      </w:r>
      <w:r w:rsidR="00AD581A">
        <w:rPr>
          <w:rFonts w:ascii="Arial" w:hAnsi="Arial" w:cs="Arial"/>
          <w:color w:val="808080"/>
          <w:sz w:val="18"/>
          <w:szCs w:val="18"/>
        </w:rPr>
        <w:t>c</w:t>
      </w:r>
      <w:r w:rsidRPr="00AD581A">
        <w:rPr>
          <w:rFonts w:ascii="Arial" w:hAnsi="Arial" w:cs="Arial"/>
          <w:color w:val="808080"/>
          <w:sz w:val="18"/>
          <w:szCs w:val="18"/>
        </w:rPr>
        <w:t xml:space="preserve">ontract </w:t>
      </w:r>
      <w:r w:rsidR="00AD581A">
        <w:rPr>
          <w:rFonts w:ascii="Arial" w:hAnsi="Arial" w:cs="Arial"/>
          <w:color w:val="808080"/>
          <w:sz w:val="18"/>
          <w:szCs w:val="18"/>
        </w:rPr>
        <w:t>c</w:t>
      </w:r>
      <w:r w:rsidRPr="00AD581A">
        <w:rPr>
          <w:rFonts w:ascii="Arial" w:hAnsi="Arial" w:cs="Arial"/>
          <w:color w:val="808080"/>
          <w:sz w:val="18"/>
          <w:szCs w:val="18"/>
        </w:rPr>
        <w:t xml:space="preserve">hange request which considers the receiving </w:t>
      </w:r>
      <w:r w:rsidR="00AD581A">
        <w:rPr>
          <w:rFonts w:ascii="Arial" w:hAnsi="Arial" w:cs="Arial"/>
          <w:color w:val="808080"/>
          <w:sz w:val="18"/>
          <w:szCs w:val="18"/>
        </w:rPr>
        <w:t>p</w:t>
      </w:r>
      <w:r w:rsidRPr="00AD581A">
        <w:rPr>
          <w:rFonts w:ascii="Arial" w:hAnsi="Arial" w:cs="Arial"/>
          <w:color w:val="808080"/>
          <w:sz w:val="18"/>
          <w:szCs w:val="18"/>
        </w:rPr>
        <w:t xml:space="preserve">arty's reasons for rejecting the initial </w:t>
      </w:r>
      <w:r w:rsidR="00AD581A">
        <w:rPr>
          <w:rFonts w:ascii="Arial" w:hAnsi="Arial" w:cs="Arial"/>
          <w:color w:val="808080"/>
          <w:sz w:val="18"/>
          <w:szCs w:val="18"/>
        </w:rPr>
        <w:t>c</w:t>
      </w:r>
      <w:r w:rsidRPr="00AD581A">
        <w:rPr>
          <w:rFonts w:ascii="Arial" w:hAnsi="Arial" w:cs="Arial"/>
          <w:color w:val="808080"/>
          <w:sz w:val="18"/>
          <w:szCs w:val="18"/>
        </w:rPr>
        <w:t xml:space="preserve">ontract </w:t>
      </w:r>
      <w:r w:rsidR="00AD581A">
        <w:rPr>
          <w:rFonts w:ascii="Arial" w:hAnsi="Arial" w:cs="Arial"/>
          <w:color w:val="808080"/>
          <w:sz w:val="18"/>
          <w:szCs w:val="18"/>
        </w:rPr>
        <w:t>c</w:t>
      </w:r>
      <w:r w:rsidRPr="00AD581A">
        <w:rPr>
          <w:rFonts w:ascii="Arial" w:hAnsi="Arial" w:cs="Arial"/>
          <w:color w:val="808080"/>
          <w:sz w:val="18"/>
          <w:szCs w:val="18"/>
        </w:rPr>
        <w:t>hange request.</w:t>
      </w:r>
    </w:p>
    <w:p w14:paraId="7F7288EB" w14:textId="77777777" w:rsidR="00A37A80" w:rsidRPr="00A37A80" w:rsidRDefault="00A37A80" w:rsidP="00A37A80">
      <w:pPr>
        <w:rPr>
          <w:rFonts w:ascii="Arial" w:hAnsi="Arial"/>
          <w:color w:val="808080"/>
          <w:sz w:val="18"/>
        </w:rPr>
      </w:pPr>
    </w:p>
    <w:p w14:paraId="1630F3ED" w14:textId="791ED8CF" w:rsidR="008A1B62" w:rsidRPr="008A1B62" w:rsidRDefault="00A37A80" w:rsidP="008A1B62">
      <w:pPr>
        <w:rPr>
          <w:rFonts w:ascii="Arial" w:hAnsi="Arial"/>
          <w:color w:val="808080"/>
          <w:sz w:val="18"/>
        </w:rPr>
      </w:pPr>
      <w:r w:rsidRPr="00A37A80">
        <w:rPr>
          <w:rFonts w:ascii="Arial" w:hAnsi="Arial"/>
          <w:color w:val="808080"/>
          <w:sz w:val="18"/>
        </w:rPr>
        <w:t>No change to this agreement will be honoured unless reduced to writing and signed by all parties to this agreement.</w:t>
      </w:r>
    </w:p>
    <w:p w14:paraId="706D7B0A" w14:textId="09065010" w:rsidR="00B82846" w:rsidRPr="003C12DA" w:rsidRDefault="00D9536F" w:rsidP="00B82846">
      <w:pPr>
        <w:pStyle w:val="Heading2"/>
        <w:numPr>
          <w:ilvl w:val="0"/>
          <w:numId w:val="0"/>
        </w:numPr>
      </w:pPr>
      <w:bookmarkStart w:id="24" w:name="_Toc129345944"/>
      <w:r>
        <w:lastRenderedPageBreak/>
        <w:t>5</w:t>
      </w:r>
      <w:r w:rsidR="00B82846">
        <w:t>.</w:t>
      </w:r>
      <w:r w:rsidR="008A1B62">
        <w:t>8</w:t>
      </w:r>
      <w:r w:rsidR="00B82846">
        <w:tab/>
      </w:r>
      <w:r w:rsidR="004129C0">
        <w:t>Invoic</w:t>
      </w:r>
      <w:r w:rsidR="008057E7">
        <w:t>ing and Payment Terms</w:t>
      </w:r>
      <w:bookmarkEnd w:id="24"/>
    </w:p>
    <w:p w14:paraId="107ED87F" w14:textId="3900430E" w:rsidR="00A1098A" w:rsidRPr="008A1B62" w:rsidRDefault="004129C0" w:rsidP="008A1B62">
      <w:pPr>
        <w:rPr>
          <w:rFonts w:ascii="Arial" w:hAnsi="Arial" w:cs="Arial"/>
          <w:color w:val="808080" w:themeColor="background1" w:themeShade="80"/>
          <w:sz w:val="18"/>
          <w:szCs w:val="18"/>
        </w:rPr>
      </w:pPr>
      <w:r w:rsidRPr="00B82846">
        <w:rPr>
          <w:rFonts w:ascii="Arial" w:hAnsi="Arial" w:cs="Arial"/>
          <w:color w:val="808080" w:themeColor="background1" w:themeShade="80"/>
          <w:sz w:val="18"/>
          <w:szCs w:val="18"/>
        </w:rPr>
        <w:t xml:space="preserve">The </w:t>
      </w:r>
      <w:r>
        <w:rPr>
          <w:rFonts w:ascii="Arial" w:hAnsi="Arial" w:cs="Arial"/>
          <w:color w:val="808080" w:themeColor="background1" w:themeShade="80"/>
          <w:sz w:val="18"/>
          <w:szCs w:val="18"/>
        </w:rPr>
        <w:t>company</w:t>
      </w:r>
      <w:r w:rsidRPr="00B82846">
        <w:rPr>
          <w:rFonts w:ascii="Arial" w:hAnsi="Arial" w:cs="Arial"/>
          <w:color w:val="808080" w:themeColor="background1" w:themeShade="80"/>
          <w:sz w:val="18"/>
          <w:szCs w:val="18"/>
        </w:rPr>
        <w:t xml:space="preserve"> will submit invoices to the </w:t>
      </w:r>
      <w:r>
        <w:rPr>
          <w:rFonts w:ascii="Arial" w:hAnsi="Arial" w:cs="Arial"/>
          <w:color w:val="808080" w:themeColor="background1" w:themeShade="80"/>
          <w:sz w:val="18"/>
          <w:szCs w:val="18"/>
        </w:rPr>
        <w:t>reseller</w:t>
      </w:r>
      <w:r w:rsidRPr="00B82846">
        <w:rPr>
          <w:rFonts w:ascii="Arial" w:hAnsi="Arial" w:cs="Arial"/>
          <w:color w:val="808080" w:themeColor="background1" w:themeShade="80"/>
          <w:sz w:val="18"/>
          <w:szCs w:val="18"/>
        </w:rPr>
        <w:t xml:space="preserve"> for  fees in advance and agreed reimbursable expenses in arrears on a monthly basis. Each invoice will clearly state the work performed, hours worked and reimbursable expenses incurred</w:t>
      </w:r>
      <w:r>
        <w:rPr>
          <w:rFonts w:ascii="Arial" w:hAnsi="Arial" w:cs="Arial"/>
          <w:color w:val="808080" w:themeColor="background1" w:themeShade="80"/>
          <w:sz w:val="18"/>
          <w:szCs w:val="18"/>
        </w:rPr>
        <w:t>.</w:t>
      </w:r>
    </w:p>
    <w:p w14:paraId="1BB0CA25" w14:textId="32FC67A2" w:rsidR="00055C3B" w:rsidRDefault="00A1098A" w:rsidP="00A1098A">
      <w:pPr>
        <w:rPr>
          <w:rFonts w:ascii="Arial" w:hAnsi="Arial" w:cs="Arial"/>
          <w:color w:val="808080" w:themeColor="background1" w:themeShade="80"/>
          <w:sz w:val="18"/>
          <w:szCs w:val="18"/>
        </w:rPr>
      </w:pPr>
      <w:r w:rsidRPr="00A1098A">
        <w:rPr>
          <w:rFonts w:ascii="Arial" w:hAnsi="Arial" w:cs="Arial"/>
          <w:color w:val="808080" w:themeColor="background1" w:themeShade="80"/>
          <w:sz w:val="18"/>
          <w:szCs w:val="18"/>
        </w:rPr>
        <w:t xml:space="preserve">All fees and expenses are to be paid to the </w:t>
      </w:r>
      <w:r>
        <w:rPr>
          <w:rFonts w:ascii="Arial" w:hAnsi="Arial" w:cs="Arial"/>
          <w:color w:val="808080" w:themeColor="background1" w:themeShade="80"/>
          <w:sz w:val="18"/>
          <w:szCs w:val="18"/>
        </w:rPr>
        <w:t>company</w:t>
      </w:r>
      <w:r w:rsidRPr="00A1098A">
        <w:rPr>
          <w:rFonts w:ascii="Arial" w:hAnsi="Arial" w:cs="Arial"/>
          <w:color w:val="808080" w:themeColor="background1" w:themeShade="80"/>
          <w:sz w:val="18"/>
          <w:szCs w:val="18"/>
        </w:rPr>
        <w:t xml:space="preserve">, by Internet transfer of funds to the account designated by the </w:t>
      </w:r>
      <w:r>
        <w:rPr>
          <w:rFonts w:ascii="Arial" w:hAnsi="Arial" w:cs="Arial"/>
          <w:color w:val="808080" w:themeColor="background1" w:themeShade="80"/>
          <w:sz w:val="18"/>
          <w:szCs w:val="18"/>
        </w:rPr>
        <w:t>company</w:t>
      </w:r>
      <w:r w:rsidRPr="00A1098A">
        <w:rPr>
          <w:rFonts w:ascii="Arial" w:hAnsi="Arial" w:cs="Arial"/>
          <w:color w:val="808080" w:themeColor="background1" w:themeShade="80"/>
          <w:sz w:val="18"/>
          <w:szCs w:val="18"/>
        </w:rPr>
        <w:t>.  All invoices are payable within 30(thirty) days from the receipt of the invoice. Any amounts disputed in good faith may be deducted from the invoice and the remainder must be paid by the due date. The disputed amount should be notified in writing to the</w:t>
      </w:r>
      <w:r>
        <w:rPr>
          <w:rFonts w:ascii="Arial" w:hAnsi="Arial" w:cs="Arial"/>
          <w:color w:val="808080" w:themeColor="background1" w:themeShade="80"/>
          <w:sz w:val="18"/>
          <w:szCs w:val="18"/>
        </w:rPr>
        <w:t xml:space="preserve"> company</w:t>
      </w:r>
      <w:r w:rsidRPr="00A1098A">
        <w:rPr>
          <w:rFonts w:ascii="Arial" w:hAnsi="Arial" w:cs="Arial"/>
          <w:color w:val="808080" w:themeColor="background1" w:themeShade="80"/>
          <w:sz w:val="18"/>
          <w:szCs w:val="18"/>
        </w:rPr>
        <w:t xml:space="preserve"> within 7(seven) days of receipt of the invoice giving the reasons for withholding payment. Upon receipt of the </w:t>
      </w:r>
      <w:r>
        <w:rPr>
          <w:rFonts w:ascii="Arial" w:hAnsi="Arial" w:cs="Arial"/>
          <w:color w:val="808080" w:themeColor="background1" w:themeShade="80"/>
          <w:sz w:val="18"/>
          <w:szCs w:val="18"/>
        </w:rPr>
        <w:t>reseller’s</w:t>
      </w:r>
      <w:r w:rsidRPr="00A1098A">
        <w:rPr>
          <w:rFonts w:ascii="Arial" w:hAnsi="Arial" w:cs="Arial"/>
          <w:color w:val="808080" w:themeColor="background1" w:themeShade="80"/>
          <w:sz w:val="18"/>
          <w:szCs w:val="18"/>
        </w:rPr>
        <w:t xml:space="preserve"> dispute notice, the </w:t>
      </w:r>
      <w:r>
        <w:rPr>
          <w:rFonts w:ascii="Arial" w:hAnsi="Arial" w:cs="Arial"/>
          <w:color w:val="808080" w:themeColor="background1" w:themeShade="80"/>
          <w:sz w:val="18"/>
          <w:szCs w:val="18"/>
        </w:rPr>
        <w:t>company and the reseller</w:t>
      </w:r>
      <w:r w:rsidRPr="00A1098A">
        <w:rPr>
          <w:rFonts w:ascii="Arial" w:hAnsi="Arial" w:cs="Arial"/>
          <w:color w:val="808080" w:themeColor="background1" w:themeShade="80"/>
          <w:sz w:val="18"/>
          <w:szCs w:val="18"/>
        </w:rPr>
        <w:t xml:space="preserve"> will work together in good faith to resolve such disputes in a prompt and mutually acceptable manner. The </w:t>
      </w:r>
      <w:r>
        <w:rPr>
          <w:rFonts w:ascii="Arial" w:hAnsi="Arial" w:cs="Arial"/>
          <w:color w:val="808080" w:themeColor="background1" w:themeShade="80"/>
          <w:sz w:val="18"/>
          <w:szCs w:val="18"/>
        </w:rPr>
        <w:t xml:space="preserve">reseller </w:t>
      </w:r>
      <w:r w:rsidRPr="00A1098A">
        <w:rPr>
          <w:rFonts w:ascii="Arial" w:hAnsi="Arial" w:cs="Arial"/>
          <w:color w:val="808080" w:themeColor="background1" w:themeShade="80"/>
          <w:sz w:val="18"/>
          <w:szCs w:val="18"/>
        </w:rPr>
        <w:t>agrees to pay any disputed amounts within 5(five) days once the issues have been resolved.</w:t>
      </w:r>
      <w:r w:rsidR="00B84619" w:rsidRPr="00B84619">
        <w:rPr>
          <w:rFonts w:ascii="Arial" w:hAnsi="Arial" w:cs="Arial"/>
          <w:color w:val="808080" w:themeColor="background1" w:themeShade="80"/>
          <w:sz w:val="18"/>
          <w:szCs w:val="18"/>
        </w:rPr>
        <w:t xml:space="preserve"> </w:t>
      </w:r>
      <w:r w:rsidR="00B84619" w:rsidRPr="00C33961">
        <w:rPr>
          <w:rFonts w:ascii="Arial" w:hAnsi="Arial" w:cs="Arial"/>
          <w:color w:val="808080" w:themeColor="background1" w:themeShade="80"/>
          <w:sz w:val="18"/>
          <w:szCs w:val="18"/>
        </w:rPr>
        <w:t>Should the dispute not be resolved in the aforesaid manner, then it shall be resolved by way of arbitration in accordance with the provisions</w:t>
      </w:r>
    </w:p>
    <w:p w14:paraId="14309D90" w14:textId="77777777" w:rsidR="008A1B62" w:rsidRDefault="008A1B62" w:rsidP="00A1098A">
      <w:pPr>
        <w:rPr>
          <w:rFonts w:ascii="Arial" w:hAnsi="Arial" w:cs="Arial"/>
          <w:color w:val="808080" w:themeColor="background1" w:themeShade="80"/>
          <w:sz w:val="18"/>
          <w:szCs w:val="18"/>
        </w:rPr>
      </w:pPr>
    </w:p>
    <w:p w14:paraId="0ACF6905" w14:textId="1D5FE145" w:rsidR="00055C3B" w:rsidRPr="00055C3B" w:rsidRDefault="00D9536F" w:rsidP="00055C3B">
      <w:pPr>
        <w:outlineLvl w:val="1"/>
        <w:rPr>
          <w:rFonts w:ascii="Arial" w:hAnsi="Arial"/>
          <w:color w:val="002060"/>
          <w:sz w:val="24"/>
        </w:rPr>
      </w:pPr>
      <w:bookmarkStart w:id="25" w:name="_Toc128561690"/>
      <w:bookmarkStart w:id="26" w:name="_Toc129345945"/>
      <w:r>
        <w:rPr>
          <w:rFonts w:ascii="Arial" w:hAnsi="Arial"/>
          <w:color w:val="002060"/>
          <w:sz w:val="24"/>
        </w:rPr>
        <w:t>5</w:t>
      </w:r>
      <w:r w:rsidR="00055C3B">
        <w:rPr>
          <w:rFonts w:ascii="Arial" w:hAnsi="Arial"/>
          <w:color w:val="002060"/>
          <w:sz w:val="24"/>
        </w:rPr>
        <w:t>.</w:t>
      </w:r>
      <w:r w:rsidR="008A1B62">
        <w:rPr>
          <w:rFonts w:ascii="Arial" w:hAnsi="Arial"/>
          <w:color w:val="002060"/>
          <w:sz w:val="24"/>
        </w:rPr>
        <w:t>9</w:t>
      </w:r>
      <w:r w:rsidR="00055C3B">
        <w:rPr>
          <w:rFonts w:ascii="Arial" w:hAnsi="Arial"/>
          <w:color w:val="002060"/>
          <w:sz w:val="24"/>
        </w:rPr>
        <w:tab/>
      </w:r>
      <w:r w:rsidR="00055C3B" w:rsidRPr="00055C3B">
        <w:rPr>
          <w:rFonts w:ascii="Arial" w:hAnsi="Arial"/>
          <w:color w:val="002060"/>
          <w:sz w:val="24"/>
        </w:rPr>
        <w:t>Interest for Late Payment</w:t>
      </w:r>
      <w:bookmarkEnd w:id="25"/>
      <w:bookmarkEnd w:id="26"/>
    </w:p>
    <w:p w14:paraId="7D9F38FA" w14:textId="77777777" w:rsidR="001F44C6" w:rsidRDefault="00055C3B" w:rsidP="001F44C6">
      <w:pPr>
        <w:rPr>
          <w:rFonts w:ascii="Arial" w:hAnsi="Arial" w:cs="Arial"/>
          <w:color w:val="808080" w:themeColor="background1" w:themeShade="80"/>
          <w:sz w:val="18"/>
          <w:szCs w:val="18"/>
        </w:rPr>
      </w:pPr>
      <w:r w:rsidRPr="00055C3B">
        <w:rPr>
          <w:rFonts w:ascii="Arial" w:hAnsi="Arial" w:cs="Arial"/>
          <w:color w:val="808080" w:themeColor="background1" w:themeShade="80"/>
          <w:sz w:val="18"/>
          <w:szCs w:val="18"/>
        </w:rPr>
        <w:t xml:space="preserve">Any undisputed amount due by either </w:t>
      </w:r>
      <w:r w:rsidR="002C3B4A">
        <w:rPr>
          <w:rFonts w:ascii="Arial" w:hAnsi="Arial" w:cs="Arial"/>
          <w:color w:val="808080" w:themeColor="background1" w:themeShade="80"/>
          <w:sz w:val="18"/>
          <w:szCs w:val="18"/>
        </w:rPr>
        <w:t>p</w:t>
      </w:r>
      <w:r w:rsidRPr="00055C3B">
        <w:rPr>
          <w:rFonts w:ascii="Arial" w:hAnsi="Arial" w:cs="Arial"/>
          <w:color w:val="808080" w:themeColor="background1" w:themeShade="80"/>
          <w:sz w:val="18"/>
          <w:szCs w:val="18"/>
        </w:rPr>
        <w:t xml:space="preserve">arty whether in terms of this clause or any other clause of the </w:t>
      </w:r>
      <w:r w:rsidR="002C3B4A">
        <w:rPr>
          <w:rFonts w:ascii="Arial" w:hAnsi="Arial" w:cs="Arial"/>
          <w:color w:val="808080" w:themeColor="background1" w:themeShade="80"/>
          <w:sz w:val="18"/>
          <w:szCs w:val="18"/>
        </w:rPr>
        <w:t>a</w:t>
      </w:r>
      <w:r w:rsidRPr="00055C3B">
        <w:rPr>
          <w:rFonts w:ascii="Arial" w:hAnsi="Arial" w:cs="Arial"/>
          <w:color w:val="808080" w:themeColor="background1" w:themeShade="80"/>
          <w:sz w:val="18"/>
          <w:szCs w:val="18"/>
        </w:rPr>
        <w:t xml:space="preserve">greement, which is not paid on due date shall attract interest at </w:t>
      </w:r>
      <w:r w:rsidR="002C3B4A">
        <w:rPr>
          <w:rFonts w:ascii="Arial" w:hAnsi="Arial" w:cs="Arial"/>
          <w:color w:val="808080" w:themeColor="background1" w:themeShade="80"/>
          <w:sz w:val="18"/>
          <w:szCs w:val="18"/>
        </w:rPr>
        <w:t>p</w:t>
      </w:r>
      <w:r w:rsidRPr="00055C3B">
        <w:rPr>
          <w:rFonts w:ascii="Arial" w:hAnsi="Arial" w:cs="Arial"/>
          <w:color w:val="808080" w:themeColor="background1" w:themeShade="80"/>
          <w:sz w:val="18"/>
          <w:szCs w:val="18"/>
        </w:rPr>
        <w:t xml:space="preserve">rime </w:t>
      </w:r>
      <w:r w:rsidR="002C3B4A">
        <w:rPr>
          <w:rFonts w:ascii="Arial" w:hAnsi="Arial" w:cs="Arial"/>
          <w:color w:val="808080" w:themeColor="background1" w:themeShade="80"/>
          <w:sz w:val="18"/>
          <w:szCs w:val="18"/>
        </w:rPr>
        <w:t>r</w:t>
      </w:r>
      <w:r w:rsidRPr="00055C3B">
        <w:rPr>
          <w:rFonts w:ascii="Arial" w:hAnsi="Arial" w:cs="Arial"/>
          <w:color w:val="808080" w:themeColor="background1" w:themeShade="80"/>
          <w:sz w:val="18"/>
          <w:szCs w:val="18"/>
        </w:rPr>
        <w:t>ate percentage points, calculated 15 (fifteen) days after the specified due date of such undisputed amount until the date of payment, both days inclusive, compounded monthly.</w:t>
      </w:r>
      <w:bookmarkStart w:id="27" w:name="_Toc128561713"/>
      <w:bookmarkStart w:id="28" w:name="_GoBack"/>
      <w:bookmarkEnd w:id="28"/>
    </w:p>
    <w:p w14:paraId="6FA473B8" w14:textId="77777777" w:rsidR="001F44C6" w:rsidRDefault="001F44C6" w:rsidP="001F44C6">
      <w:pPr>
        <w:rPr>
          <w:rFonts w:ascii="Arial" w:hAnsi="Arial"/>
          <w:color w:val="002060"/>
          <w:sz w:val="24"/>
        </w:rPr>
      </w:pPr>
    </w:p>
    <w:p w14:paraId="144139AC" w14:textId="5C5CB62B" w:rsidR="001F44C6" w:rsidRPr="001F44C6" w:rsidRDefault="00D9536F" w:rsidP="001F44C6">
      <w:pPr>
        <w:rPr>
          <w:rFonts w:ascii="Arial" w:hAnsi="Arial"/>
          <w:color w:val="002060"/>
          <w:sz w:val="24"/>
        </w:rPr>
      </w:pPr>
      <w:r>
        <w:rPr>
          <w:rFonts w:ascii="Arial" w:hAnsi="Arial"/>
          <w:color w:val="002060"/>
          <w:sz w:val="24"/>
        </w:rPr>
        <w:t>5</w:t>
      </w:r>
      <w:r w:rsidR="001F44C6">
        <w:rPr>
          <w:rFonts w:ascii="Arial" w:hAnsi="Arial"/>
          <w:color w:val="002060"/>
          <w:sz w:val="24"/>
        </w:rPr>
        <w:t>.</w:t>
      </w:r>
      <w:r w:rsidR="008A1B62">
        <w:rPr>
          <w:rFonts w:ascii="Arial" w:hAnsi="Arial"/>
          <w:color w:val="002060"/>
          <w:sz w:val="24"/>
        </w:rPr>
        <w:t>10</w:t>
      </w:r>
      <w:r w:rsidR="001F44C6">
        <w:rPr>
          <w:rFonts w:ascii="Arial" w:hAnsi="Arial"/>
          <w:color w:val="002060"/>
          <w:sz w:val="24"/>
        </w:rPr>
        <w:tab/>
      </w:r>
      <w:r w:rsidR="001F44C6" w:rsidRPr="001F44C6">
        <w:rPr>
          <w:rFonts w:ascii="Arial" w:hAnsi="Arial"/>
          <w:color w:val="002060"/>
          <w:sz w:val="24"/>
        </w:rPr>
        <w:t>Destruction of Data and Records or Return on Termination</w:t>
      </w:r>
      <w:bookmarkEnd w:id="27"/>
    </w:p>
    <w:p w14:paraId="254E4AD6" w14:textId="095D8306" w:rsidR="001F44C6" w:rsidRPr="001F44C6" w:rsidRDefault="001F44C6" w:rsidP="001F44C6">
      <w:pPr>
        <w:rPr>
          <w:rFonts w:ascii="Arial" w:hAnsi="Arial" w:cs="Arial"/>
          <w:color w:val="808080" w:themeColor="background1" w:themeShade="80"/>
          <w:sz w:val="18"/>
          <w:szCs w:val="18"/>
        </w:rPr>
      </w:pPr>
      <w:r w:rsidRPr="001F44C6">
        <w:rPr>
          <w:rFonts w:ascii="Arial" w:hAnsi="Arial" w:cs="Arial"/>
          <w:color w:val="808080" w:themeColor="background1" w:themeShade="80"/>
          <w:sz w:val="18"/>
          <w:szCs w:val="18"/>
        </w:rPr>
        <w:t xml:space="preserve">Upon termination of this </w:t>
      </w:r>
      <w:r>
        <w:rPr>
          <w:rFonts w:ascii="Arial" w:hAnsi="Arial" w:cs="Arial"/>
          <w:color w:val="808080" w:themeColor="background1" w:themeShade="80"/>
          <w:sz w:val="18"/>
          <w:szCs w:val="18"/>
        </w:rPr>
        <w:t>a</w:t>
      </w:r>
      <w:r w:rsidRPr="001F44C6">
        <w:rPr>
          <w:rFonts w:ascii="Arial" w:hAnsi="Arial" w:cs="Arial"/>
          <w:color w:val="808080" w:themeColor="background1" w:themeShade="80"/>
          <w:sz w:val="18"/>
          <w:szCs w:val="18"/>
        </w:rPr>
        <w:t>greement, the receiving party, at the option of the disclosing party, will return all confidential information belonging to the other party.</w:t>
      </w:r>
    </w:p>
    <w:p w14:paraId="6A3AE4AC" w14:textId="70639211" w:rsidR="00B84619" w:rsidRDefault="00B84619" w:rsidP="00B84619">
      <w:pPr>
        <w:rPr>
          <w:rFonts w:ascii="Arial" w:hAnsi="Arial" w:cs="Arial"/>
          <w:color w:val="808080" w:themeColor="background1" w:themeShade="80"/>
          <w:sz w:val="18"/>
          <w:szCs w:val="18"/>
        </w:rPr>
      </w:pPr>
    </w:p>
    <w:p w14:paraId="6CEB5FB5" w14:textId="10A4F772" w:rsidR="00B84619" w:rsidRPr="002603F5" w:rsidRDefault="00D9536F" w:rsidP="00B84619">
      <w:pPr>
        <w:pStyle w:val="Heading2"/>
        <w:numPr>
          <w:ilvl w:val="0"/>
          <w:numId w:val="0"/>
        </w:numPr>
      </w:pPr>
      <w:bookmarkStart w:id="29" w:name="_Toc128561728"/>
      <w:bookmarkStart w:id="30" w:name="_Toc129345946"/>
      <w:r>
        <w:t>5</w:t>
      </w:r>
      <w:r w:rsidR="00B84619">
        <w:t>.</w:t>
      </w:r>
      <w:r w:rsidR="008A1B62">
        <w:t>11</w:t>
      </w:r>
      <w:r w:rsidR="00B84619">
        <w:tab/>
        <w:t>Standard of Care</w:t>
      </w:r>
      <w:bookmarkEnd w:id="29"/>
      <w:bookmarkEnd w:id="30"/>
    </w:p>
    <w:p w14:paraId="1A2C36D6" w14:textId="1376312B" w:rsidR="00A37A80" w:rsidRDefault="00B84619" w:rsidP="00B84619">
      <w:pPr>
        <w:rPr>
          <w:rFonts w:ascii="Arial" w:hAnsi="Arial" w:cs="Arial"/>
          <w:color w:val="808080" w:themeColor="background1" w:themeShade="80"/>
          <w:sz w:val="18"/>
          <w:szCs w:val="18"/>
        </w:rPr>
      </w:pPr>
      <w:r w:rsidRPr="00B833E6">
        <w:rPr>
          <w:rFonts w:ascii="Arial" w:hAnsi="Arial" w:cs="Arial"/>
          <w:color w:val="808080" w:themeColor="background1" w:themeShade="80"/>
          <w:sz w:val="18"/>
          <w:szCs w:val="18"/>
        </w:rPr>
        <w:t xml:space="preserve">Each party will act in good faith in the performance of its respective duties and responsibilities and will not unreasonably delay or withhold the giving of consent or approval required for the other party under this </w:t>
      </w:r>
      <w:r>
        <w:rPr>
          <w:rFonts w:ascii="Arial" w:hAnsi="Arial" w:cs="Arial"/>
          <w:color w:val="808080" w:themeColor="background1" w:themeShade="80"/>
          <w:sz w:val="18"/>
          <w:szCs w:val="18"/>
        </w:rPr>
        <w:t>a</w:t>
      </w:r>
      <w:r w:rsidRPr="00B833E6">
        <w:rPr>
          <w:rFonts w:ascii="Arial" w:hAnsi="Arial" w:cs="Arial"/>
          <w:color w:val="808080" w:themeColor="background1" w:themeShade="80"/>
          <w:sz w:val="18"/>
          <w:szCs w:val="18"/>
        </w:rPr>
        <w:t>greement. Each party will provide an acceptable standard of care in its dealings with the other party and its employees.</w:t>
      </w:r>
    </w:p>
    <w:p w14:paraId="62DF89C2" w14:textId="77777777" w:rsidR="00A37A80" w:rsidRDefault="00A37A80" w:rsidP="00B84619">
      <w:pPr>
        <w:rPr>
          <w:rFonts w:ascii="Arial" w:hAnsi="Arial" w:cs="Arial"/>
          <w:color w:val="808080" w:themeColor="background1" w:themeShade="80"/>
          <w:sz w:val="18"/>
          <w:szCs w:val="18"/>
        </w:rPr>
      </w:pPr>
    </w:p>
    <w:p w14:paraId="3E655D58" w14:textId="072F80E1" w:rsidR="00155033" w:rsidRPr="002603F5" w:rsidRDefault="00D9536F" w:rsidP="00155033">
      <w:pPr>
        <w:pStyle w:val="Heading2"/>
        <w:numPr>
          <w:ilvl w:val="0"/>
          <w:numId w:val="0"/>
        </w:numPr>
      </w:pPr>
      <w:bookmarkStart w:id="31" w:name="_Toc128561729"/>
      <w:bookmarkStart w:id="32" w:name="_Toc129345947"/>
      <w:r>
        <w:t>5</w:t>
      </w:r>
      <w:r w:rsidR="00155033">
        <w:t>.</w:t>
      </w:r>
      <w:r w:rsidR="008A1B62">
        <w:t>12</w:t>
      </w:r>
      <w:r w:rsidR="00155033">
        <w:tab/>
        <w:t>Assignment</w:t>
      </w:r>
      <w:bookmarkEnd w:id="31"/>
      <w:bookmarkEnd w:id="32"/>
      <w:r w:rsidR="00155033">
        <w:t xml:space="preserve"> </w:t>
      </w:r>
    </w:p>
    <w:p w14:paraId="0B434CE3" w14:textId="54448FFD" w:rsidR="00B82846" w:rsidRDefault="00155033" w:rsidP="00155033">
      <w:pPr>
        <w:rPr>
          <w:rFonts w:ascii="Arial" w:hAnsi="Arial" w:cs="Arial"/>
          <w:color w:val="808080" w:themeColor="background1" w:themeShade="80"/>
          <w:sz w:val="18"/>
          <w:szCs w:val="18"/>
        </w:rPr>
      </w:pPr>
      <w:r w:rsidRPr="00B833E6">
        <w:rPr>
          <w:rFonts w:ascii="Arial" w:hAnsi="Arial" w:cs="Arial"/>
          <w:color w:val="808080" w:themeColor="background1" w:themeShade="80"/>
          <w:sz w:val="18"/>
          <w:szCs w:val="18"/>
        </w:rPr>
        <w:t xml:space="preserve">Neither party may assign or otherwise transfer this </w:t>
      </w:r>
      <w:r w:rsidR="008A1B62">
        <w:rPr>
          <w:rFonts w:ascii="Arial" w:hAnsi="Arial" w:cs="Arial"/>
          <w:color w:val="808080" w:themeColor="background1" w:themeShade="80"/>
          <w:sz w:val="18"/>
          <w:szCs w:val="18"/>
        </w:rPr>
        <w:t>a</w:t>
      </w:r>
      <w:r w:rsidRPr="00B833E6">
        <w:rPr>
          <w:rFonts w:ascii="Arial" w:hAnsi="Arial" w:cs="Arial"/>
          <w:color w:val="808080" w:themeColor="background1" w:themeShade="80"/>
          <w:sz w:val="18"/>
          <w:szCs w:val="18"/>
        </w:rPr>
        <w:t>greement without the prior written consent of the other party.  In the event that consent for assignment is given, the terms of this Agreement will be binding upon each party’s respective successor.</w:t>
      </w:r>
    </w:p>
    <w:p w14:paraId="6D769E9A" w14:textId="7AAF7BCB" w:rsidR="007976EC" w:rsidRDefault="007976EC" w:rsidP="00155033">
      <w:pPr>
        <w:rPr>
          <w:rFonts w:ascii="Arial" w:hAnsi="Arial" w:cs="Arial"/>
          <w:color w:val="808080" w:themeColor="background1" w:themeShade="80"/>
          <w:sz w:val="18"/>
          <w:szCs w:val="18"/>
        </w:rPr>
      </w:pPr>
    </w:p>
    <w:p w14:paraId="3708FFEE" w14:textId="179C0C41" w:rsidR="007976EC" w:rsidRPr="007976EC" w:rsidRDefault="00D9536F" w:rsidP="007976EC">
      <w:pPr>
        <w:outlineLvl w:val="1"/>
        <w:rPr>
          <w:rFonts w:ascii="Arial" w:hAnsi="Arial"/>
          <w:color w:val="002060"/>
          <w:sz w:val="24"/>
        </w:rPr>
      </w:pPr>
      <w:bookmarkStart w:id="33" w:name="_Toc128561733"/>
      <w:bookmarkStart w:id="34" w:name="_Toc129345948"/>
      <w:r>
        <w:rPr>
          <w:rFonts w:ascii="Arial" w:hAnsi="Arial"/>
          <w:color w:val="002060"/>
          <w:sz w:val="24"/>
        </w:rPr>
        <w:t>5</w:t>
      </w:r>
      <w:r w:rsidR="007976EC">
        <w:rPr>
          <w:rFonts w:ascii="Arial" w:hAnsi="Arial"/>
          <w:color w:val="002060"/>
          <w:sz w:val="24"/>
        </w:rPr>
        <w:t>.1</w:t>
      </w:r>
      <w:r w:rsidR="008A1B62">
        <w:rPr>
          <w:rFonts w:ascii="Arial" w:hAnsi="Arial"/>
          <w:color w:val="002060"/>
          <w:sz w:val="24"/>
        </w:rPr>
        <w:t>3</w:t>
      </w:r>
      <w:r w:rsidR="007976EC">
        <w:rPr>
          <w:rFonts w:ascii="Arial" w:hAnsi="Arial"/>
          <w:color w:val="002060"/>
          <w:sz w:val="24"/>
        </w:rPr>
        <w:tab/>
      </w:r>
      <w:r w:rsidR="007976EC" w:rsidRPr="007976EC">
        <w:rPr>
          <w:rFonts w:ascii="Arial" w:hAnsi="Arial"/>
          <w:color w:val="002060"/>
          <w:sz w:val="24"/>
        </w:rPr>
        <w:t>Non-Solicitation</w:t>
      </w:r>
      <w:bookmarkEnd w:id="33"/>
      <w:bookmarkEnd w:id="34"/>
    </w:p>
    <w:p w14:paraId="6F4F24C0" w14:textId="43D03AA7" w:rsidR="007976EC" w:rsidRDefault="007976EC" w:rsidP="007976EC">
      <w:pPr>
        <w:rPr>
          <w:rFonts w:ascii="Arial" w:hAnsi="Arial"/>
          <w:color w:val="808080"/>
          <w:sz w:val="18"/>
          <w:szCs w:val="18"/>
        </w:rPr>
      </w:pPr>
      <w:bookmarkStart w:id="35" w:name="_Hlk129081515"/>
      <w:r w:rsidRPr="007976EC">
        <w:rPr>
          <w:rFonts w:ascii="Arial" w:hAnsi="Arial"/>
          <w:color w:val="808080"/>
          <w:sz w:val="18"/>
          <w:szCs w:val="18"/>
        </w:rPr>
        <w:t xml:space="preserve">During the term of this </w:t>
      </w:r>
      <w:r w:rsidR="008A1B62">
        <w:rPr>
          <w:rFonts w:ascii="Arial" w:hAnsi="Arial"/>
          <w:color w:val="808080"/>
          <w:sz w:val="18"/>
          <w:szCs w:val="18"/>
        </w:rPr>
        <w:t>a</w:t>
      </w:r>
      <w:r w:rsidRPr="007976EC">
        <w:rPr>
          <w:rFonts w:ascii="Arial" w:hAnsi="Arial"/>
          <w:color w:val="808080"/>
          <w:sz w:val="18"/>
          <w:szCs w:val="18"/>
        </w:rPr>
        <w:t>greement and for two years after its expiration or termination, neither party will solicit any employee of the other party for the purposes of offering employment.</w:t>
      </w:r>
    </w:p>
    <w:p w14:paraId="5B41CB4A" w14:textId="1F9F1759" w:rsidR="00A37A80" w:rsidRDefault="00A37A80" w:rsidP="007976EC">
      <w:pPr>
        <w:rPr>
          <w:rFonts w:ascii="Arial" w:hAnsi="Arial"/>
          <w:color w:val="808080"/>
          <w:sz w:val="18"/>
          <w:szCs w:val="18"/>
        </w:rPr>
      </w:pPr>
    </w:p>
    <w:p w14:paraId="354F6389" w14:textId="41AA4D12" w:rsidR="008A1B62" w:rsidRDefault="008A1B62" w:rsidP="007976EC">
      <w:pPr>
        <w:rPr>
          <w:rFonts w:ascii="Arial" w:hAnsi="Arial"/>
          <w:color w:val="808080"/>
          <w:sz w:val="18"/>
          <w:szCs w:val="18"/>
        </w:rPr>
      </w:pPr>
    </w:p>
    <w:p w14:paraId="3D5B7E43" w14:textId="4ACBDB62" w:rsidR="008A1B62" w:rsidRDefault="008A1B62" w:rsidP="007976EC">
      <w:pPr>
        <w:rPr>
          <w:rFonts w:ascii="Arial" w:hAnsi="Arial"/>
          <w:color w:val="808080"/>
          <w:sz w:val="18"/>
          <w:szCs w:val="18"/>
        </w:rPr>
      </w:pPr>
    </w:p>
    <w:p w14:paraId="09AC0D94" w14:textId="0C8B9069" w:rsidR="008A1B62" w:rsidRDefault="008A1B62" w:rsidP="007976EC">
      <w:pPr>
        <w:rPr>
          <w:rFonts w:ascii="Arial" w:hAnsi="Arial"/>
          <w:color w:val="808080"/>
          <w:sz w:val="18"/>
          <w:szCs w:val="18"/>
        </w:rPr>
      </w:pPr>
    </w:p>
    <w:p w14:paraId="612FBD85" w14:textId="77777777" w:rsidR="008A1B62" w:rsidRDefault="008A1B62" w:rsidP="007976EC">
      <w:pPr>
        <w:rPr>
          <w:rFonts w:ascii="Arial" w:hAnsi="Arial"/>
          <w:color w:val="808080"/>
          <w:sz w:val="18"/>
          <w:szCs w:val="18"/>
        </w:rPr>
      </w:pPr>
    </w:p>
    <w:p w14:paraId="4D555520" w14:textId="7BC0219B" w:rsidR="00A37A80" w:rsidRPr="007976EC" w:rsidRDefault="00D9536F" w:rsidP="00A37A80">
      <w:pPr>
        <w:outlineLvl w:val="1"/>
        <w:rPr>
          <w:rFonts w:ascii="Arial" w:hAnsi="Arial"/>
          <w:color w:val="002060"/>
          <w:sz w:val="24"/>
        </w:rPr>
      </w:pPr>
      <w:bookmarkStart w:id="36" w:name="_Toc129345949"/>
      <w:r>
        <w:rPr>
          <w:rFonts w:ascii="Arial" w:hAnsi="Arial"/>
          <w:color w:val="002060"/>
          <w:sz w:val="24"/>
        </w:rPr>
        <w:lastRenderedPageBreak/>
        <w:t>5</w:t>
      </w:r>
      <w:r w:rsidR="00A37A80">
        <w:rPr>
          <w:rFonts w:ascii="Arial" w:hAnsi="Arial"/>
          <w:color w:val="002060"/>
          <w:sz w:val="24"/>
        </w:rPr>
        <w:t>.1</w:t>
      </w:r>
      <w:r w:rsidR="008A1B62">
        <w:rPr>
          <w:rFonts w:ascii="Arial" w:hAnsi="Arial"/>
          <w:color w:val="002060"/>
          <w:sz w:val="24"/>
        </w:rPr>
        <w:t>4</w:t>
      </w:r>
      <w:r w:rsidR="00A37A80">
        <w:rPr>
          <w:rFonts w:ascii="Arial" w:hAnsi="Arial"/>
          <w:color w:val="002060"/>
          <w:sz w:val="24"/>
        </w:rPr>
        <w:tab/>
        <w:t>Limitation of Liability</w:t>
      </w:r>
      <w:bookmarkEnd w:id="36"/>
    </w:p>
    <w:p w14:paraId="26F655AE" w14:textId="77777777" w:rsidR="00A37A80" w:rsidRPr="00B84619" w:rsidRDefault="00A37A80" w:rsidP="00A37A80">
      <w:pPr>
        <w:rPr>
          <w:rFonts w:ascii="Arial" w:hAnsi="Arial" w:cs="Arial"/>
          <w:color w:val="808080" w:themeColor="background1" w:themeShade="80"/>
          <w:sz w:val="18"/>
          <w:szCs w:val="18"/>
        </w:rPr>
      </w:pPr>
      <w:r w:rsidRPr="00B84619">
        <w:rPr>
          <w:rFonts w:ascii="Arial" w:hAnsi="Arial" w:cs="Arial"/>
          <w:color w:val="808080" w:themeColor="background1" w:themeShade="80"/>
          <w:sz w:val="18"/>
          <w:szCs w:val="18"/>
        </w:rPr>
        <w:t xml:space="preserve">The </w:t>
      </w:r>
      <w:r>
        <w:rPr>
          <w:rFonts w:ascii="Arial" w:hAnsi="Arial" w:cs="Arial"/>
          <w:color w:val="808080" w:themeColor="background1" w:themeShade="80"/>
          <w:sz w:val="18"/>
          <w:szCs w:val="18"/>
        </w:rPr>
        <w:t>company</w:t>
      </w:r>
      <w:r w:rsidRPr="00B84619">
        <w:rPr>
          <w:rFonts w:ascii="Arial" w:hAnsi="Arial" w:cs="Arial"/>
          <w:color w:val="808080" w:themeColor="background1" w:themeShade="80"/>
          <w:sz w:val="18"/>
          <w:szCs w:val="18"/>
        </w:rPr>
        <w:t xml:space="preserve"> is not responsible for any damages caused by the failure of the </w:t>
      </w:r>
      <w:r>
        <w:rPr>
          <w:rFonts w:ascii="Arial" w:hAnsi="Arial" w:cs="Arial"/>
          <w:color w:val="808080" w:themeColor="background1" w:themeShade="80"/>
          <w:sz w:val="18"/>
          <w:szCs w:val="18"/>
        </w:rPr>
        <w:t>reseller</w:t>
      </w:r>
      <w:r w:rsidRPr="00B84619">
        <w:rPr>
          <w:rFonts w:ascii="Arial" w:hAnsi="Arial" w:cs="Arial"/>
          <w:color w:val="808080" w:themeColor="background1" w:themeShade="80"/>
          <w:sz w:val="18"/>
          <w:szCs w:val="18"/>
        </w:rPr>
        <w:t xml:space="preserve"> or its Affiliates or other suppliers to perform their responsibilities.  </w:t>
      </w:r>
    </w:p>
    <w:p w14:paraId="5341C642" w14:textId="77777777" w:rsidR="00A37A80" w:rsidRPr="00B84619" w:rsidRDefault="00A37A80" w:rsidP="00A37A80">
      <w:pPr>
        <w:rPr>
          <w:rFonts w:ascii="Arial" w:hAnsi="Arial" w:cs="Arial"/>
          <w:color w:val="808080" w:themeColor="background1" w:themeShade="80"/>
          <w:sz w:val="18"/>
          <w:szCs w:val="18"/>
        </w:rPr>
      </w:pPr>
      <w:r w:rsidRPr="00B84619">
        <w:rPr>
          <w:rFonts w:ascii="Arial" w:hAnsi="Arial" w:cs="Arial"/>
          <w:color w:val="808080" w:themeColor="background1" w:themeShade="80"/>
          <w:sz w:val="18"/>
          <w:szCs w:val="18"/>
        </w:rPr>
        <w:t xml:space="preserve">Neither </w:t>
      </w:r>
      <w:r>
        <w:rPr>
          <w:rFonts w:ascii="Arial" w:hAnsi="Arial" w:cs="Arial"/>
          <w:color w:val="808080" w:themeColor="background1" w:themeShade="80"/>
          <w:sz w:val="18"/>
          <w:szCs w:val="18"/>
        </w:rPr>
        <w:t>p</w:t>
      </w:r>
      <w:r w:rsidRPr="00B84619">
        <w:rPr>
          <w:rFonts w:ascii="Arial" w:hAnsi="Arial" w:cs="Arial"/>
          <w:color w:val="808080" w:themeColor="background1" w:themeShade="80"/>
          <w:sz w:val="18"/>
          <w:szCs w:val="18"/>
        </w:rPr>
        <w:t xml:space="preserve">arty shall be liable to the other </w:t>
      </w:r>
      <w:r>
        <w:rPr>
          <w:rFonts w:ascii="Arial" w:hAnsi="Arial" w:cs="Arial"/>
          <w:color w:val="808080" w:themeColor="background1" w:themeShade="80"/>
          <w:sz w:val="18"/>
          <w:szCs w:val="18"/>
        </w:rPr>
        <w:t>p</w:t>
      </w:r>
      <w:r w:rsidRPr="00B84619">
        <w:rPr>
          <w:rFonts w:ascii="Arial" w:hAnsi="Arial" w:cs="Arial"/>
          <w:color w:val="808080" w:themeColor="background1" w:themeShade="80"/>
          <w:sz w:val="18"/>
          <w:szCs w:val="18"/>
        </w:rPr>
        <w:t xml:space="preserve">arty, whether in terms of any indemnity or otherwise, for any loss or damage that such other </w:t>
      </w:r>
      <w:r>
        <w:rPr>
          <w:rFonts w:ascii="Arial" w:hAnsi="Arial" w:cs="Arial"/>
          <w:color w:val="808080" w:themeColor="background1" w:themeShade="80"/>
          <w:sz w:val="18"/>
          <w:szCs w:val="18"/>
        </w:rPr>
        <w:t>p</w:t>
      </w:r>
      <w:r w:rsidRPr="00B84619">
        <w:rPr>
          <w:rFonts w:ascii="Arial" w:hAnsi="Arial" w:cs="Arial"/>
          <w:color w:val="808080" w:themeColor="background1" w:themeShade="80"/>
          <w:sz w:val="18"/>
          <w:szCs w:val="18"/>
        </w:rPr>
        <w:t xml:space="preserve">arty may suffer, to the extent that such loss or damage arises in whole or in part from any act or omission of the other </w:t>
      </w:r>
      <w:r>
        <w:rPr>
          <w:rFonts w:ascii="Arial" w:hAnsi="Arial" w:cs="Arial"/>
          <w:color w:val="808080" w:themeColor="background1" w:themeShade="80"/>
          <w:sz w:val="18"/>
          <w:szCs w:val="18"/>
        </w:rPr>
        <w:t>p</w:t>
      </w:r>
      <w:r w:rsidRPr="00B84619">
        <w:rPr>
          <w:rFonts w:ascii="Arial" w:hAnsi="Arial" w:cs="Arial"/>
          <w:color w:val="808080" w:themeColor="background1" w:themeShade="80"/>
          <w:sz w:val="18"/>
          <w:szCs w:val="18"/>
        </w:rPr>
        <w:t>arty or its affiliates.</w:t>
      </w:r>
    </w:p>
    <w:p w14:paraId="1D5FA7D9" w14:textId="77777777" w:rsidR="00A37A80" w:rsidRPr="00B84619" w:rsidRDefault="00A37A80" w:rsidP="00A37A80">
      <w:pPr>
        <w:rPr>
          <w:rFonts w:ascii="Arial" w:hAnsi="Arial" w:cs="Arial"/>
          <w:color w:val="808080" w:themeColor="background1" w:themeShade="80"/>
          <w:sz w:val="18"/>
          <w:szCs w:val="18"/>
        </w:rPr>
      </w:pPr>
      <w:r w:rsidRPr="00B84619">
        <w:rPr>
          <w:rFonts w:ascii="Arial" w:hAnsi="Arial" w:cs="Arial"/>
          <w:color w:val="808080" w:themeColor="background1" w:themeShade="80"/>
          <w:sz w:val="18"/>
          <w:szCs w:val="18"/>
        </w:rPr>
        <w:t xml:space="preserve">Notwithstanding any provision to the contrary in this </w:t>
      </w:r>
      <w:r>
        <w:rPr>
          <w:rFonts w:ascii="Arial" w:hAnsi="Arial" w:cs="Arial"/>
          <w:color w:val="808080" w:themeColor="background1" w:themeShade="80"/>
          <w:sz w:val="18"/>
          <w:szCs w:val="18"/>
        </w:rPr>
        <w:t>a</w:t>
      </w:r>
      <w:r w:rsidRPr="00B84619">
        <w:rPr>
          <w:rFonts w:ascii="Arial" w:hAnsi="Arial" w:cs="Arial"/>
          <w:color w:val="808080" w:themeColor="background1" w:themeShade="80"/>
          <w:sz w:val="18"/>
          <w:szCs w:val="18"/>
        </w:rPr>
        <w:t xml:space="preserve">greement, the aggregate liability of the </w:t>
      </w:r>
      <w:r>
        <w:rPr>
          <w:rFonts w:ascii="Arial" w:hAnsi="Arial" w:cs="Arial"/>
          <w:color w:val="808080" w:themeColor="background1" w:themeShade="80"/>
          <w:sz w:val="18"/>
          <w:szCs w:val="18"/>
        </w:rPr>
        <w:t xml:space="preserve">company </w:t>
      </w:r>
      <w:r w:rsidRPr="00B84619">
        <w:rPr>
          <w:rFonts w:ascii="Arial" w:hAnsi="Arial" w:cs="Arial"/>
          <w:color w:val="808080" w:themeColor="background1" w:themeShade="80"/>
          <w:sz w:val="18"/>
          <w:szCs w:val="18"/>
        </w:rPr>
        <w:t xml:space="preserve">to the </w:t>
      </w:r>
      <w:r>
        <w:rPr>
          <w:rFonts w:ascii="Arial" w:hAnsi="Arial" w:cs="Arial"/>
          <w:color w:val="808080" w:themeColor="background1" w:themeShade="80"/>
          <w:sz w:val="18"/>
          <w:szCs w:val="18"/>
        </w:rPr>
        <w:t>reseller</w:t>
      </w:r>
      <w:r w:rsidRPr="00B84619">
        <w:rPr>
          <w:rFonts w:ascii="Arial" w:hAnsi="Arial" w:cs="Arial"/>
          <w:color w:val="808080" w:themeColor="background1" w:themeShade="80"/>
          <w:sz w:val="18"/>
          <w:szCs w:val="18"/>
        </w:rPr>
        <w:t xml:space="preserve"> in respect of all claims for damages, causes of actions and occurrences arsing under this </w:t>
      </w:r>
      <w:r>
        <w:rPr>
          <w:rFonts w:ascii="Arial" w:hAnsi="Arial" w:cs="Arial"/>
          <w:color w:val="808080" w:themeColor="background1" w:themeShade="80"/>
          <w:sz w:val="18"/>
          <w:szCs w:val="18"/>
        </w:rPr>
        <w:t>a</w:t>
      </w:r>
      <w:r w:rsidRPr="00B84619">
        <w:rPr>
          <w:rFonts w:ascii="Arial" w:hAnsi="Arial" w:cs="Arial"/>
          <w:color w:val="808080" w:themeColor="background1" w:themeShade="80"/>
          <w:sz w:val="18"/>
          <w:szCs w:val="18"/>
        </w:rPr>
        <w:t xml:space="preserve">greement, or any of the </w:t>
      </w:r>
      <w:r>
        <w:rPr>
          <w:rFonts w:ascii="Arial" w:hAnsi="Arial" w:cs="Arial"/>
          <w:color w:val="808080" w:themeColor="background1" w:themeShade="80"/>
          <w:sz w:val="18"/>
          <w:szCs w:val="18"/>
        </w:rPr>
        <w:t>s</w:t>
      </w:r>
      <w:r w:rsidRPr="00B84619">
        <w:rPr>
          <w:rFonts w:ascii="Arial" w:hAnsi="Arial" w:cs="Arial"/>
          <w:color w:val="808080" w:themeColor="background1" w:themeShade="80"/>
          <w:sz w:val="18"/>
          <w:szCs w:val="18"/>
        </w:rPr>
        <w:t xml:space="preserve">ervice </w:t>
      </w:r>
      <w:r>
        <w:rPr>
          <w:rFonts w:ascii="Arial" w:hAnsi="Arial" w:cs="Arial"/>
          <w:color w:val="808080" w:themeColor="background1" w:themeShade="80"/>
          <w:sz w:val="18"/>
          <w:szCs w:val="18"/>
        </w:rPr>
        <w:t>s</w:t>
      </w:r>
      <w:r w:rsidRPr="00B84619">
        <w:rPr>
          <w:rFonts w:ascii="Arial" w:hAnsi="Arial" w:cs="Arial"/>
          <w:color w:val="808080" w:themeColor="background1" w:themeShade="80"/>
          <w:sz w:val="18"/>
          <w:szCs w:val="18"/>
        </w:rPr>
        <w:t xml:space="preserve">chedule forming part hereof, arising during each contract year shall be limited to 12 (twelve) months </w:t>
      </w:r>
      <w:r>
        <w:rPr>
          <w:rFonts w:ascii="Arial" w:hAnsi="Arial" w:cs="Arial"/>
          <w:color w:val="808080" w:themeColor="background1" w:themeShade="80"/>
          <w:sz w:val="18"/>
          <w:szCs w:val="18"/>
        </w:rPr>
        <w:t>f</w:t>
      </w:r>
      <w:r w:rsidRPr="00B84619">
        <w:rPr>
          <w:rFonts w:ascii="Arial" w:hAnsi="Arial" w:cs="Arial"/>
          <w:color w:val="808080" w:themeColor="background1" w:themeShade="80"/>
          <w:sz w:val="18"/>
          <w:szCs w:val="18"/>
        </w:rPr>
        <w:t xml:space="preserve">ees as set out under this </w:t>
      </w:r>
      <w:r>
        <w:rPr>
          <w:rFonts w:ascii="Arial" w:hAnsi="Arial" w:cs="Arial"/>
          <w:color w:val="808080" w:themeColor="background1" w:themeShade="80"/>
          <w:sz w:val="18"/>
          <w:szCs w:val="18"/>
        </w:rPr>
        <w:t>a</w:t>
      </w:r>
      <w:r w:rsidRPr="00B84619">
        <w:rPr>
          <w:rFonts w:ascii="Arial" w:hAnsi="Arial" w:cs="Arial"/>
          <w:color w:val="808080" w:themeColor="background1" w:themeShade="80"/>
          <w:sz w:val="18"/>
          <w:szCs w:val="18"/>
        </w:rPr>
        <w:t>greement, subject to gross negligence or wilful misconduct and loss due to that.</w:t>
      </w:r>
    </w:p>
    <w:p w14:paraId="79B6E973" w14:textId="77777777" w:rsidR="00A37A80" w:rsidRPr="00B84619" w:rsidRDefault="00A37A80" w:rsidP="00A37A80">
      <w:pPr>
        <w:rPr>
          <w:rFonts w:ascii="Arial" w:hAnsi="Arial" w:cs="Arial"/>
          <w:color w:val="808080" w:themeColor="background1" w:themeShade="80"/>
          <w:sz w:val="18"/>
          <w:szCs w:val="18"/>
        </w:rPr>
      </w:pPr>
      <w:r w:rsidRPr="00B84619">
        <w:rPr>
          <w:rFonts w:ascii="Arial" w:hAnsi="Arial" w:cs="Arial"/>
          <w:color w:val="808080" w:themeColor="background1" w:themeShade="80"/>
          <w:sz w:val="18"/>
          <w:szCs w:val="18"/>
        </w:rPr>
        <w:t xml:space="preserve">Neither </w:t>
      </w:r>
      <w:r>
        <w:rPr>
          <w:rFonts w:ascii="Arial" w:hAnsi="Arial" w:cs="Arial"/>
          <w:color w:val="808080" w:themeColor="background1" w:themeShade="80"/>
          <w:sz w:val="18"/>
          <w:szCs w:val="18"/>
        </w:rPr>
        <w:t>p</w:t>
      </w:r>
      <w:r w:rsidRPr="00B84619">
        <w:rPr>
          <w:rFonts w:ascii="Arial" w:hAnsi="Arial" w:cs="Arial"/>
          <w:color w:val="808080" w:themeColor="background1" w:themeShade="80"/>
          <w:sz w:val="18"/>
          <w:szCs w:val="18"/>
        </w:rPr>
        <w:t xml:space="preserve">arty shall be liable to the other for a) any special or indirect damages whether within the contemplation of the </w:t>
      </w:r>
      <w:r>
        <w:rPr>
          <w:rFonts w:ascii="Arial" w:hAnsi="Arial" w:cs="Arial"/>
          <w:color w:val="808080" w:themeColor="background1" w:themeShade="80"/>
          <w:sz w:val="18"/>
          <w:szCs w:val="18"/>
        </w:rPr>
        <w:t>p</w:t>
      </w:r>
      <w:r w:rsidRPr="00B84619">
        <w:rPr>
          <w:rFonts w:ascii="Arial" w:hAnsi="Arial" w:cs="Arial"/>
          <w:color w:val="808080" w:themeColor="background1" w:themeShade="80"/>
          <w:sz w:val="18"/>
          <w:szCs w:val="18"/>
        </w:rPr>
        <w:t xml:space="preserve">arties or not and / or b) loss of income or profit, howsoever arising, unless such losses or damages are the direct result of a </w:t>
      </w:r>
      <w:r>
        <w:rPr>
          <w:rFonts w:ascii="Arial" w:hAnsi="Arial" w:cs="Arial"/>
          <w:color w:val="808080" w:themeColor="background1" w:themeShade="80"/>
          <w:sz w:val="18"/>
          <w:szCs w:val="18"/>
        </w:rPr>
        <w:t>p</w:t>
      </w:r>
      <w:r w:rsidRPr="00B84619">
        <w:rPr>
          <w:rFonts w:ascii="Arial" w:hAnsi="Arial" w:cs="Arial"/>
          <w:color w:val="808080" w:themeColor="background1" w:themeShade="80"/>
          <w:sz w:val="18"/>
          <w:szCs w:val="18"/>
        </w:rPr>
        <w:t>arty’s gross negligence or wilful misconduct.</w:t>
      </w:r>
    </w:p>
    <w:p w14:paraId="4859E857" w14:textId="4FB5883E" w:rsidR="00155033" w:rsidRPr="00AD581A" w:rsidRDefault="00A37A80" w:rsidP="0083321F">
      <w:pPr>
        <w:rPr>
          <w:rFonts w:ascii="Arial" w:hAnsi="Arial" w:cs="Arial"/>
          <w:color w:val="808080" w:themeColor="background1" w:themeShade="80"/>
          <w:sz w:val="18"/>
          <w:szCs w:val="18"/>
        </w:rPr>
      </w:pPr>
      <w:r w:rsidRPr="00B84619">
        <w:rPr>
          <w:rFonts w:ascii="Arial" w:hAnsi="Arial" w:cs="Arial"/>
          <w:color w:val="808080" w:themeColor="background1" w:themeShade="80"/>
          <w:sz w:val="18"/>
          <w:szCs w:val="18"/>
        </w:rPr>
        <w:t xml:space="preserve">The </w:t>
      </w:r>
      <w:r>
        <w:rPr>
          <w:rFonts w:ascii="Arial" w:hAnsi="Arial" w:cs="Arial"/>
          <w:color w:val="808080" w:themeColor="background1" w:themeShade="80"/>
          <w:sz w:val="18"/>
          <w:szCs w:val="18"/>
        </w:rPr>
        <w:t>p</w:t>
      </w:r>
      <w:r w:rsidRPr="00B84619">
        <w:rPr>
          <w:rFonts w:ascii="Arial" w:hAnsi="Arial" w:cs="Arial"/>
          <w:color w:val="808080" w:themeColor="background1" w:themeShade="80"/>
          <w:sz w:val="18"/>
          <w:szCs w:val="18"/>
        </w:rPr>
        <w:t xml:space="preserve">arties shall keep each other fully and effectively indemnified against injury or death due to the negligent or wilful acts or omissions by such </w:t>
      </w:r>
      <w:r>
        <w:rPr>
          <w:rFonts w:ascii="Arial" w:hAnsi="Arial" w:cs="Arial"/>
          <w:color w:val="808080" w:themeColor="background1" w:themeShade="80"/>
          <w:sz w:val="18"/>
          <w:szCs w:val="18"/>
        </w:rPr>
        <w:t>p</w:t>
      </w:r>
      <w:r w:rsidRPr="00B84619">
        <w:rPr>
          <w:rFonts w:ascii="Arial" w:hAnsi="Arial" w:cs="Arial"/>
          <w:color w:val="808080" w:themeColor="background1" w:themeShade="80"/>
          <w:sz w:val="18"/>
          <w:szCs w:val="18"/>
        </w:rPr>
        <w:t xml:space="preserve">arty or its employees or agents acting in the course of their employment pursuant to this </w:t>
      </w:r>
      <w:r>
        <w:rPr>
          <w:rFonts w:ascii="Arial" w:hAnsi="Arial" w:cs="Arial"/>
          <w:color w:val="808080" w:themeColor="background1" w:themeShade="80"/>
          <w:sz w:val="18"/>
          <w:szCs w:val="18"/>
        </w:rPr>
        <w:t>a</w:t>
      </w:r>
      <w:r w:rsidRPr="00B84619">
        <w:rPr>
          <w:rFonts w:ascii="Arial" w:hAnsi="Arial" w:cs="Arial"/>
          <w:color w:val="808080" w:themeColor="background1" w:themeShade="80"/>
          <w:sz w:val="18"/>
          <w:szCs w:val="18"/>
        </w:rPr>
        <w:t>greement.</w:t>
      </w:r>
      <w:bookmarkEnd w:id="35"/>
    </w:p>
    <w:p w14:paraId="59A50D0D" w14:textId="77777777" w:rsidR="00783B96" w:rsidRDefault="00783B96" w:rsidP="0083321F">
      <w:pPr>
        <w:rPr>
          <w:rFonts w:ascii="Arial" w:hAnsi="Arial"/>
          <w:color w:val="808080"/>
          <w:sz w:val="18"/>
          <w:szCs w:val="18"/>
        </w:rPr>
      </w:pPr>
    </w:p>
    <w:p w14:paraId="2A34790E" w14:textId="21993B44" w:rsidR="0004094F" w:rsidRDefault="00D9536F" w:rsidP="00D9536F">
      <w:pPr>
        <w:pStyle w:val="Heading1"/>
        <w:numPr>
          <w:ilvl w:val="0"/>
          <w:numId w:val="0"/>
        </w:numPr>
      </w:pPr>
      <w:bookmarkStart w:id="37" w:name="_Toc129345950"/>
      <w:r>
        <w:t>6</w:t>
      </w:r>
      <w:r>
        <w:tab/>
      </w:r>
      <w:r w:rsidR="0004094F">
        <w:t>SIGNATURES</w:t>
      </w:r>
      <w:bookmarkEnd w:id="37"/>
    </w:p>
    <w:p w14:paraId="76D02551" w14:textId="77777777" w:rsidR="0004094F" w:rsidRDefault="0004094F" w:rsidP="0083321F">
      <w:pPr>
        <w:rPr>
          <w:rFonts w:ascii="Arial" w:hAnsi="Arial"/>
          <w:color w:val="808080"/>
          <w:sz w:val="18"/>
          <w:szCs w:val="18"/>
        </w:rPr>
      </w:pPr>
    </w:p>
    <w:p w14:paraId="475377A5" w14:textId="44B13A97" w:rsidR="0004094F" w:rsidRDefault="0083321F" w:rsidP="0083321F">
      <w:pPr>
        <w:rPr>
          <w:rFonts w:ascii="Arial" w:hAnsi="Arial"/>
          <w:color w:val="808080" w:themeColor="background1" w:themeShade="80"/>
          <w:sz w:val="18"/>
          <w:szCs w:val="18"/>
        </w:rPr>
      </w:pPr>
      <w:r w:rsidRPr="00E934CE">
        <w:rPr>
          <w:rFonts w:ascii="Arial" w:hAnsi="Arial"/>
          <w:color w:val="808080"/>
          <w:sz w:val="18"/>
          <w:szCs w:val="18"/>
        </w:rPr>
        <w:t xml:space="preserve">The following authorised representatives of each party execute this </w:t>
      </w:r>
      <w:r w:rsidR="00783B96">
        <w:rPr>
          <w:rFonts w:ascii="Arial" w:hAnsi="Arial"/>
          <w:color w:val="808080"/>
          <w:sz w:val="18"/>
          <w:szCs w:val="18"/>
        </w:rPr>
        <w:t>a</w:t>
      </w:r>
      <w:r w:rsidRPr="00E934CE">
        <w:rPr>
          <w:rFonts w:ascii="Arial" w:hAnsi="Arial"/>
          <w:color w:val="808080"/>
          <w:sz w:val="18"/>
          <w:szCs w:val="18"/>
        </w:rPr>
        <w:t xml:space="preserve">greement at the </w:t>
      </w:r>
      <w:r w:rsidR="00783B96">
        <w:rPr>
          <w:rFonts w:ascii="Arial" w:hAnsi="Arial"/>
          <w:color w:val="808080"/>
          <w:sz w:val="18"/>
          <w:szCs w:val="18"/>
        </w:rPr>
        <w:t>c</w:t>
      </w:r>
      <w:r w:rsidRPr="00E934CE">
        <w:rPr>
          <w:rFonts w:ascii="Arial" w:hAnsi="Arial"/>
          <w:color w:val="808080"/>
          <w:sz w:val="18"/>
          <w:szCs w:val="18"/>
        </w:rPr>
        <w:t xml:space="preserve">ommencement </w:t>
      </w:r>
      <w:r w:rsidR="00783B96">
        <w:rPr>
          <w:rFonts w:ascii="Arial" w:hAnsi="Arial"/>
          <w:color w:val="808080" w:themeColor="background1" w:themeShade="80"/>
          <w:sz w:val="18"/>
          <w:szCs w:val="18"/>
        </w:rPr>
        <w:t>d</w:t>
      </w:r>
      <w:r w:rsidRPr="0028437D">
        <w:rPr>
          <w:rFonts w:ascii="Arial" w:hAnsi="Arial"/>
          <w:color w:val="808080" w:themeColor="background1" w:themeShade="80"/>
          <w:sz w:val="18"/>
          <w:szCs w:val="18"/>
        </w:rPr>
        <w:t xml:space="preserve">ate:  </w:t>
      </w:r>
    </w:p>
    <w:p w14:paraId="1DD870D7" w14:textId="371BFA06" w:rsidR="0083321F" w:rsidRPr="0004094F" w:rsidRDefault="006D44D3" w:rsidP="0083321F">
      <w:pPr>
        <w:rPr>
          <w:rFonts w:ascii="Arial" w:hAnsi="Arial"/>
          <w:color w:val="808080"/>
          <w:sz w:val="18"/>
          <w:szCs w:val="18"/>
        </w:rPr>
      </w:pPr>
      <w:r>
        <w:rPr>
          <w:rFonts w:ascii="Arial" w:hAnsi="Arial"/>
          <w:color w:val="FF0000"/>
          <w:sz w:val="18"/>
          <w:szCs w:val="18"/>
        </w:rPr>
        <w:t>01</w:t>
      </w:r>
      <w:r w:rsidRPr="006D44D3">
        <w:rPr>
          <w:rFonts w:ascii="Arial" w:hAnsi="Arial"/>
          <w:color w:val="FF0000"/>
          <w:sz w:val="18"/>
          <w:szCs w:val="18"/>
          <w:vertAlign w:val="superscript"/>
        </w:rPr>
        <w:t>st</w:t>
      </w:r>
      <w:r>
        <w:rPr>
          <w:rFonts w:ascii="Arial" w:hAnsi="Arial"/>
          <w:color w:val="FF0000"/>
          <w:sz w:val="18"/>
          <w:szCs w:val="18"/>
        </w:rPr>
        <w:t xml:space="preserve"> March 2023</w:t>
      </w:r>
      <w:r w:rsidR="0083321F" w:rsidRPr="0028437D">
        <w:rPr>
          <w:rFonts w:ascii="Arial" w:hAnsi="Arial"/>
          <w:color w:val="808080" w:themeColor="background1" w:themeShade="80"/>
          <w:sz w:val="18"/>
          <w:szCs w:val="18"/>
        </w:rPr>
        <w:t>.</w:t>
      </w:r>
    </w:p>
    <w:p w14:paraId="136DBA28" w14:textId="77777777" w:rsidR="0083321F" w:rsidRDefault="0083321F" w:rsidP="0083321F">
      <w:pPr>
        <w:rPr>
          <w:rFonts w:ascii="Arial" w:hAnsi="Arial"/>
          <w:color w:val="808080"/>
          <w:sz w:val="18"/>
          <w:szCs w:val="18"/>
        </w:rPr>
      </w:pPr>
    </w:p>
    <w:p w14:paraId="738B4008" w14:textId="32474A8F" w:rsidR="0083321F" w:rsidRDefault="0083321F" w:rsidP="0083321F">
      <w:pPr>
        <w:ind w:firstLine="720"/>
        <w:rPr>
          <w:rFonts w:ascii="Arial" w:hAnsi="Arial"/>
          <w:b/>
          <w:bCs/>
          <w:color w:val="808080"/>
          <w:sz w:val="20"/>
          <w:szCs w:val="20"/>
        </w:rPr>
      </w:pPr>
      <w:r w:rsidRPr="00E934CE">
        <w:rPr>
          <w:rFonts w:ascii="Arial" w:hAnsi="Arial"/>
          <w:b/>
          <w:bCs/>
          <w:color w:val="808080"/>
          <w:sz w:val="20"/>
          <w:szCs w:val="20"/>
        </w:rPr>
        <w:t xml:space="preserve">For the </w:t>
      </w:r>
      <w:r w:rsidR="006D44D3">
        <w:rPr>
          <w:rFonts w:ascii="Arial" w:hAnsi="Arial"/>
          <w:b/>
          <w:bCs/>
          <w:color w:val="808080"/>
          <w:sz w:val="20"/>
          <w:szCs w:val="20"/>
        </w:rPr>
        <w:t>Company</w:t>
      </w:r>
    </w:p>
    <w:p w14:paraId="40247941" w14:textId="77777777" w:rsidR="0083321F" w:rsidRPr="00E934CE" w:rsidRDefault="0083321F" w:rsidP="0083321F">
      <w:pPr>
        <w:ind w:firstLine="720"/>
        <w:rPr>
          <w:rFonts w:ascii="Arial" w:hAnsi="Arial"/>
          <w:color w:val="808080"/>
          <w:sz w:val="20"/>
          <w:szCs w:val="20"/>
        </w:rPr>
      </w:pPr>
    </w:p>
    <w:p w14:paraId="524C8050" w14:textId="77777777" w:rsidR="0083321F" w:rsidRDefault="0083321F" w:rsidP="0083321F">
      <w:pPr>
        <w:rPr>
          <w:rFonts w:ascii="Arial" w:hAnsi="Arial"/>
          <w:color w:val="808080"/>
          <w:sz w:val="20"/>
          <w:szCs w:val="20"/>
        </w:rPr>
      </w:pPr>
      <w:r w:rsidRPr="00E934CE">
        <w:rPr>
          <w:rFonts w:ascii="Arial" w:hAnsi="Arial"/>
          <w:color w:val="808080"/>
          <w:sz w:val="20"/>
          <w:szCs w:val="20"/>
        </w:rPr>
        <w:t>Signature:</w:t>
      </w:r>
      <w:r>
        <w:rPr>
          <w:rFonts w:ascii="Arial" w:hAnsi="Arial"/>
          <w:color w:val="808080"/>
          <w:sz w:val="20"/>
          <w:szCs w:val="20"/>
        </w:rPr>
        <w:t xml:space="preserve">  ______________________________</w:t>
      </w:r>
    </w:p>
    <w:p w14:paraId="5BE364C3" w14:textId="1CB6FA9B" w:rsidR="0083321F" w:rsidRPr="006D44D3" w:rsidRDefault="0083321F" w:rsidP="0083321F">
      <w:pPr>
        <w:rPr>
          <w:rFonts w:ascii="Arial" w:hAnsi="Arial"/>
          <w:color w:val="808080" w:themeColor="background1" w:themeShade="80"/>
          <w:sz w:val="20"/>
          <w:szCs w:val="20"/>
        </w:rPr>
      </w:pPr>
      <w:r w:rsidRPr="006D44D3">
        <w:rPr>
          <w:rFonts w:ascii="Arial" w:hAnsi="Arial"/>
          <w:color w:val="808080" w:themeColor="background1" w:themeShade="80"/>
          <w:sz w:val="20"/>
          <w:szCs w:val="20"/>
        </w:rPr>
        <w:t xml:space="preserve">Name:  </w:t>
      </w:r>
      <w:r w:rsidR="006C1273">
        <w:rPr>
          <w:rFonts w:ascii="Arial" w:hAnsi="Arial"/>
          <w:color w:val="FF0000"/>
          <w:sz w:val="20"/>
          <w:szCs w:val="20"/>
        </w:rPr>
        <w:t>Riaan</w:t>
      </w:r>
      <w:r w:rsidRPr="006D44D3">
        <w:rPr>
          <w:rFonts w:ascii="Arial" w:hAnsi="Arial"/>
          <w:color w:val="FF0000"/>
          <w:sz w:val="20"/>
          <w:szCs w:val="20"/>
        </w:rPr>
        <w:t xml:space="preserve"> van Jaarsveld</w:t>
      </w:r>
    </w:p>
    <w:p w14:paraId="3D9D75AA" w14:textId="77777777" w:rsidR="0083321F" w:rsidRPr="006D44D3" w:rsidRDefault="0083321F" w:rsidP="0083321F">
      <w:pPr>
        <w:rPr>
          <w:rFonts w:ascii="Arial" w:hAnsi="Arial"/>
          <w:color w:val="808080" w:themeColor="background1" w:themeShade="80"/>
          <w:sz w:val="20"/>
          <w:szCs w:val="20"/>
        </w:rPr>
      </w:pPr>
      <w:r w:rsidRPr="006D44D3">
        <w:rPr>
          <w:rFonts w:ascii="Arial" w:hAnsi="Arial"/>
          <w:color w:val="808080" w:themeColor="background1" w:themeShade="80"/>
          <w:sz w:val="20"/>
          <w:szCs w:val="20"/>
        </w:rPr>
        <w:t xml:space="preserve">Position:  </w:t>
      </w:r>
      <w:r w:rsidRPr="006D44D3">
        <w:rPr>
          <w:rFonts w:ascii="Arial" w:hAnsi="Arial"/>
          <w:color w:val="FF0000"/>
          <w:sz w:val="20"/>
          <w:szCs w:val="20"/>
        </w:rPr>
        <w:t>Director</w:t>
      </w:r>
    </w:p>
    <w:p w14:paraId="5CB7D904" w14:textId="40D80F13" w:rsidR="0083321F" w:rsidRPr="006D44D3" w:rsidRDefault="0083321F" w:rsidP="0083321F">
      <w:pPr>
        <w:rPr>
          <w:rFonts w:ascii="Arial" w:hAnsi="Arial"/>
          <w:color w:val="808080" w:themeColor="background1" w:themeShade="80"/>
          <w:sz w:val="20"/>
          <w:szCs w:val="20"/>
        </w:rPr>
      </w:pPr>
      <w:r w:rsidRPr="006D44D3">
        <w:rPr>
          <w:rFonts w:ascii="Arial" w:hAnsi="Arial"/>
          <w:color w:val="808080" w:themeColor="background1" w:themeShade="80"/>
          <w:sz w:val="20"/>
          <w:szCs w:val="20"/>
        </w:rPr>
        <w:t xml:space="preserve">Date of Signing:  </w:t>
      </w:r>
      <w:r w:rsidR="006D44D3" w:rsidRPr="006D44D3">
        <w:rPr>
          <w:rFonts w:ascii="Arial" w:hAnsi="Arial"/>
          <w:color w:val="FF0000"/>
          <w:sz w:val="20"/>
          <w:szCs w:val="20"/>
        </w:rPr>
        <w:t>01</w:t>
      </w:r>
      <w:r w:rsidR="006D44D3" w:rsidRPr="006D44D3">
        <w:rPr>
          <w:rFonts w:ascii="Arial" w:hAnsi="Arial"/>
          <w:color w:val="FF0000"/>
          <w:sz w:val="20"/>
          <w:szCs w:val="20"/>
          <w:vertAlign w:val="superscript"/>
        </w:rPr>
        <w:t>st</w:t>
      </w:r>
      <w:r w:rsidR="006D44D3" w:rsidRPr="006D44D3">
        <w:rPr>
          <w:rFonts w:ascii="Arial" w:hAnsi="Arial"/>
          <w:color w:val="FF0000"/>
          <w:sz w:val="20"/>
          <w:szCs w:val="20"/>
        </w:rPr>
        <w:t xml:space="preserve"> March 2023</w:t>
      </w:r>
    </w:p>
    <w:p w14:paraId="140D5BA0" w14:textId="77777777" w:rsidR="0083321F" w:rsidRPr="006D44D3" w:rsidRDefault="0083321F" w:rsidP="0083321F">
      <w:pPr>
        <w:rPr>
          <w:rFonts w:ascii="Arial" w:hAnsi="Arial"/>
          <w:color w:val="808080" w:themeColor="background1" w:themeShade="80"/>
          <w:sz w:val="20"/>
          <w:szCs w:val="20"/>
        </w:rPr>
      </w:pPr>
      <w:r w:rsidRPr="006D44D3">
        <w:rPr>
          <w:rFonts w:ascii="Arial" w:hAnsi="Arial"/>
          <w:color w:val="808080" w:themeColor="background1" w:themeShade="80"/>
          <w:sz w:val="20"/>
          <w:szCs w:val="20"/>
        </w:rPr>
        <w:t xml:space="preserve">Place of Signature:  </w:t>
      </w:r>
      <w:r w:rsidRPr="006D44D3">
        <w:rPr>
          <w:rFonts w:ascii="Arial" w:hAnsi="Arial"/>
          <w:color w:val="FF0000"/>
          <w:sz w:val="20"/>
          <w:szCs w:val="20"/>
        </w:rPr>
        <w:t>Krugersdorp</w:t>
      </w:r>
    </w:p>
    <w:p w14:paraId="5F80D58D" w14:textId="77777777" w:rsidR="0083321F" w:rsidRPr="00E934CE" w:rsidRDefault="0083321F" w:rsidP="0083321F">
      <w:pPr>
        <w:rPr>
          <w:rFonts w:ascii="Arial" w:hAnsi="Arial"/>
          <w:color w:val="808080"/>
          <w:sz w:val="20"/>
          <w:szCs w:val="20"/>
        </w:rPr>
      </w:pPr>
    </w:p>
    <w:p w14:paraId="6C8D668D" w14:textId="430422D0" w:rsidR="0083321F" w:rsidRDefault="0083321F" w:rsidP="0083321F">
      <w:pPr>
        <w:ind w:firstLine="720"/>
        <w:rPr>
          <w:rFonts w:ascii="Arial" w:hAnsi="Arial"/>
          <w:color w:val="808080"/>
          <w:sz w:val="20"/>
          <w:szCs w:val="20"/>
        </w:rPr>
      </w:pPr>
      <w:r w:rsidRPr="00E934CE">
        <w:rPr>
          <w:rFonts w:ascii="Arial" w:hAnsi="Arial"/>
          <w:b/>
          <w:bCs/>
          <w:color w:val="808080"/>
          <w:sz w:val="20"/>
          <w:szCs w:val="20"/>
        </w:rPr>
        <w:t xml:space="preserve">For the </w:t>
      </w:r>
      <w:r w:rsidR="006D44D3">
        <w:rPr>
          <w:rFonts w:ascii="Arial" w:hAnsi="Arial"/>
          <w:b/>
          <w:bCs/>
          <w:color w:val="808080"/>
          <w:sz w:val="20"/>
          <w:szCs w:val="20"/>
        </w:rPr>
        <w:t>Reseller</w:t>
      </w:r>
      <w:r>
        <w:rPr>
          <w:rFonts w:ascii="Arial" w:hAnsi="Arial"/>
          <w:color w:val="808080"/>
          <w:sz w:val="20"/>
          <w:szCs w:val="20"/>
        </w:rPr>
        <w:tab/>
      </w:r>
    </w:p>
    <w:p w14:paraId="07A41162" w14:textId="77777777" w:rsidR="0083321F" w:rsidRPr="00E934CE" w:rsidRDefault="0083321F" w:rsidP="0083321F">
      <w:pPr>
        <w:ind w:firstLine="720"/>
        <w:rPr>
          <w:rFonts w:ascii="Arial" w:hAnsi="Arial"/>
          <w:color w:val="808080"/>
          <w:sz w:val="20"/>
          <w:szCs w:val="20"/>
        </w:rPr>
      </w:pPr>
      <w:r>
        <w:rPr>
          <w:rFonts w:ascii="Arial" w:hAnsi="Arial"/>
          <w:color w:val="808080"/>
          <w:sz w:val="20"/>
          <w:szCs w:val="20"/>
        </w:rPr>
        <w:tab/>
      </w:r>
    </w:p>
    <w:p w14:paraId="3C3B8E48" w14:textId="77777777" w:rsidR="0083321F" w:rsidRPr="00E934CE" w:rsidRDefault="0083321F" w:rsidP="0083321F">
      <w:pPr>
        <w:rPr>
          <w:rFonts w:ascii="Arial" w:hAnsi="Arial"/>
          <w:color w:val="808080"/>
          <w:sz w:val="20"/>
          <w:szCs w:val="20"/>
        </w:rPr>
      </w:pPr>
      <w:r w:rsidRPr="00E934CE">
        <w:rPr>
          <w:rFonts w:ascii="Arial" w:hAnsi="Arial"/>
          <w:color w:val="808080"/>
          <w:sz w:val="20"/>
          <w:szCs w:val="20"/>
        </w:rPr>
        <w:t>Signature:</w:t>
      </w:r>
      <w:r>
        <w:rPr>
          <w:rFonts w:ascii="Arial" w:hAnsi="Arial"/>
          <w:color w:val="808080"/>
          <w:sz w:val="20"/>
          <w:szCs w:val="20"/>
        </w:rPr>
        <w:t xml:space="preserve">  ______________________________</w:t>
      </w:r>
    </w:p>
    <w:p w14:paraId="53CE240A" w14:textId="77777777" w:rsidR="0083321F" w:rsidRPr="00E934CE" w:rsidRDefault="0083321F" w:rsidP="0083321F">
      <w:pPr>
        <w:rPr>
          <w:rFonts w:ascii="Arial" w:hAnsi="Arial"/>
          <w:color w:val="808080"/>
          <w:sz w:val="20"/>
          <w:szCs w:val="20"/>
        </w:rPr>
      </w:pPr>
      <w:r>
        <w:rPr>
          <w:rFonts w:ascii="Arial" w:hAnsi="Arial"/>
          <w:color w:val="808080"/>
          <w:sz w:val="20"/>
          <w:szCs w:val="20"/>
        </w:rPr>
        <w:t>Name</w:t>
      </w:r>
      <w:r w:rsidRPr="00E934CE">
        <w:rPr>
          <w:rFonts w:ascii="Arial" w:hAnsi="Arial"/>
          <w:color w:val="808080"/>
          <w:sz w:val="20"/>
          <w:szCs w:val="20"/>
        </w:rPr>
        <w:t>:</w:t>
      </w:r>
      <w:r>
        <w:rPr>
          <w:rFonts w:ascii="Arial" w:hAnsi="Arial"/>
          <w:color w:val="808080"/>
          <w:sz w:val="20"/>
          <w:szCs w:val="20"/>
        </w:rPr>
        <w:t xml:space="preserve">  ______________________________</w:t>
      </w:r>
    </w:p>
    <w:p w14:paraId="26498334" w14:textId="77777777" w:rsidR="0083321F" w:rsidRPr="00E934CE" w:rsidRDefault="0083321F" w:rsidP="0083321F">
      <w:pPr>
        <w:rPr>
          <w:rFonts w:ascii="Arial" w:hAnsi="Arial"/>
          <w:color w:val="808080"/>
          <w:sz w:val="20"/>
          <w:szCs w:val="20"/>
        </w:rPr>
      </w:pPr>
      <w:r w:rsidRPr="00E934CE">
        <w:rPr>
          <w:rFonts w:ascii="Arial" w:hAnsi="Arial"/>
          <w:color w:val="808080"/>
          <w:sz w:val="20"/>
          <w:szCs w:val="20"/>
        </w:rPr>
        <w:t>Position:</w:t>
      </w:r>
      <w:r>
        <w:rPr>
          <w:rFonts w:ascii="Arial" w:hAnsi="Arial"/>
          <w:color w:val="808080"/>
          <w:sz w:val="20"/>
          <w:szCs w:val="20"/>
        </w:rPr>
        <w:t xml:space="preserve">  ______________________________</w:t>
      </w:r>
    </w:p>
    <w:p w14:paraId="1158CA2C" w14:textId="77777777" w:rsidR="0083321F" w:rsidRPr="00E934CE" w:rsidRDefault="0083321F" w:rsidP="0083321F">
      <w:pPr>
        <w:rPr>
          <w:rFonts w:ascii="Arial" w:hAnsi="Arial"/>
          <w:color w:val="808080"/>
          <w:sz w:val="20"/>
          <w:szCs w:val="20"/>
        </w:rPr>
      </w:pPr>
      <w:r>
        <w:rPr>
          <w:rFonts w:ascii="Arial" w:hAnsi="Arial"/>
          <w:color w:val="808080"/>
          <w:sz w:val="20"/>
          <w:szCs w:val="20"/>
        </w:rPr>
        <w:t>Date of Signing</w:t>
      </w:r>
      <w:r w:rsidRPr="00E934CE">
        <w:rPr>
          <w:rFonts w:ascii="Arial" w:hAnsi="Arial"/>
          <w:color w:val="808080"/>
          <w:sz w:val="20"/>
          <w:szCs w:val="20"/>
        </w:rPr>
        <w:t>:</w:t>
      </w:r>
      <w:r>
        <w:rPr>
          <w:rFonts w:ascii="Arial" w:hAnsi="Arial"/>
          <w:color w:val="808080"/>
          <w:sz w:val="20"/>
          <w:szCs w:val="20"/>
        </w:rPr>
        <w:t xml:space="preserve">  ______________________________</w:t>
      </w:r>
    </w:p>
    <w:p w14:paraId="1650C1D8" w14:textId="77777777" w:rsidR="0083321F" w:rsidRPr="00B833E6" w:rsidRDefault="0083321F" w:rsidP="0083321F">
      <w:pPr>
        <w:rPr>
          <w:rFonts w:ascii="Arial" w:hAnsi="Arial"/>
          <w:color w:val="808080"/>
          <w:sz w:val="20"/>
          <w:szCs w:val="20"/>
        </w:rPr>
      </w:pPr>
      <w:r w:rsidRPr="00E934CE">
        <w:rPr>
          <w:rFonts w:ascii="Arial" w:hAnsi="Arial"/>
          <w:color w:val="808080"/>
          <w:sz w:val="20"/>
          <w:szCs w:val="20"/>
        </w:rPr>
        <w:t>Place of Signature:</w:t>
      </w:r>
      <w:r>
        <w:rPr>
          <w:rFonts w:ascii="Arial" w:hAnsi="Arial"/>
          <w:color w:val="808080"/>
          <w:sz w:val="20"/>
          <w:szCs w:val="20"/>
        </w:rPr>
        <w:t xml:space="preserve">  ______________________________</w:t>
      </w:r>
    </w:p>
    <w:p w14:paraId="2B8AE550" w14:textId="3C6F8355" w:rsidR="0083321F" w:rsidRDefault="0083321F" w:rsidP="00B01BF3">
      <w:pPr>
        <w:rPr>
          <w:rFonts w:ascii="Arial" w:hAnsi="Arial" w:cs="Arial"/>
          <w:color w:val="808080" w:themeColor="background1" w:themeShade="80"/>
          <w:sz w:val="18"/>
          <w:szCs w:val="18"/>
        </w:rPr>
      </w:pPr>
    </w:p>
    <w:sectPr w:rsidR="0083321F">
      <w:headerReference w:type="default" r:id="rId11"/>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50A158A" w14:textId="77777777" w:rsidR="00AF2E5B" w:rsidRDefault="00AF2E5B" w:rsidP="00D1006E">
      <w:pPr>
        <w:spacing w:after="0" w:line="240" w:lineRule="auto"/>
      </w:pPr>
      <w:r>
        <w:separator/>
      </w:r>
    </w:p>
  </w:endnote>
  <w:endnote w:type="continuationSeparator" w:id="0">
    <w:p w14:paraId="7EE93C3A" w14:textId="77777777" w:rsidR="00AF2E5B" w:rsidRDefault="00AF2E5B" w:rsidP="00D100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57931695"/>
      <w:docPartObj>
        <w:docPartGallery w:val="Page Numbers (Bottom of Page)"/>
        <w:docPartUnique/>
      </w:docPartObj>
    </w:sdtPr>
    <w:sdtContent>
      <w:sdt>
        <w:sdtPr>
          <w:id w:val="-1769616900"/>
          <w:docPartObj>
            <w:docPartGallery w:val="Page Numbers (Top of Page)"/>
            <w:docPartUnique/>
          </w:docPartObj>
        </w:sdtPr>
        <w:sdtContent>
          <w:p w14:paraId="1C19F33F" w14:textId="4B149378" w:rsidR="00AF2E5B" w:rsidRDefault="00AF2E5B" w:rsidP="00D1006E">
            <w:pPr>
              <w:pStyle w:val="Footer"/>
            </w:pPr>
            <w:r w:rsidRPr="001920EF">
              <w:rPr>
                <w:rFonts w:ascii="Arial" w:hAnsi="Arial" w:cs="Arial"/>
                <w:sz w:val="18"/>
                <w:szCs w:val="18"/>
              </w:rPr>
              <w:t>Sautech Reseller Agreement</w:t>
            </w:r>
            <w:r w:rsidRPr="001920EF">
              <w:t xml:space="preserve"> </w:t>
            </w:r>
            <w:r>
              <w:tab/>
            </w:r>
            <w:r>
              <w:tab/>
            </w:r>
            <w:r w:rsidRPr="002603F5">
              <w:rPr>
                <w:color w:val="808080" w:themeColor="background1" w:themeShade="80"/>
                <w:sz w:val="20"/>
                <w:szCs w:val="20"/>
              </w:rPr>
              <w:t xml:space="preserve">Page </w:t>
            </w:r>
            <w:r w:rsidRPr="002603F5">
              <w:rPr>
                <w:b/>
                <w:bCs/>
                <w:color w:val="808080" w:themeColor="background1" w:themeShade="80"/>
                <w:sz w:val="20"/>
                <w:szCs w:val="20"/>
              </w:rPr>
              <w:fldChar w:fldCharType="begin"/>
            </w:r>
            <w:r w:rsidRPr="002603F5">
              <w:rPr>
                <w:b/>
                <w:bCs/>
                <w:color w:val="808080" w:themeColor="background1" w:themeShade="80"/>
                <w:sz w:val="20"/>
                <w:szCs w:val="20"/>
              </w:rPr>
              <w:instrText xml:space="preserve"> PAGE </w:instrText>
            </w:r>
            <w:r w:rsidRPr="002603F5">
              <w:rPr>
                <w:b/>
                <w:bCs/>
                <w:color w:val="808080" w:themeColor="background1" w:themeShade="80"/>
                <w:sz w:val="20"/>
                <w:szCs w:val="20"/>
              </w:rPr>
              <w:fldChar w:fldCharType="separate"/>
            </w:r>
            <w:r>
              <w:rPr>
                <w:b/>
                <w:bCs/>
                <w:noProof/>
                <w:color w:val="808080" w:themeColor="background1" w:themeShade="80"/>
                <w:sz w:val="20"/>
                <w:szCs w:val="20"/>
              </w:rPr>
              <w:t>28</w:t>
            </w:r>
            <w:r w:rsidRPr="002603F5">
              <w:rPr>
                <w:b/>
                <w:bCs/>
                <w:color w:val="808080" w:themeColor="background1" w:themeShade="80"/>
                <w:sz w:val="20"/>
                <w:szCs w:val="20"/>
              </w:rPr>
              <w:fldChar w:fldCharType="end"/>
            </w:r>
            <w:r w:rsidRPr="002603F5">
              <w:rPr>
                <w:color w:val="808080" w:themeColor="background1" w:themeShade="80"/>
                <w:sz w:val="20"/>
                <w:szCs w:val="20"/>
              </w:rPr>
              <w:t xml:space="preserve"> of </w:t>
            </w:r>
            <w:r w:rsidRPr="002603F5">
              <w:rPr>
                <w:b/>
                <w:bCs/>
                <w:color w:val="808080" w:themeColor="background1" w:themeShade="80"/>
                <w:sz w:val="20"/>
                <w:szCs w:val="20"/>
              </w:rPr>
              <w:fldChar w:fldCharType="begin"/>
            </w:r>
            <w:r w:rsidRPr="002603F5">
              <w:rPr>
                <w:b/>
                <w:bCs/>
                <w:color w:val="808080" w:themeColor="background1" w:themeShade="80"/>
                <w:sz w:val="20"/>
                <w:szCs w:val="20"/>
              </w:rPr>
              <w:instrText xml:space="preserve"> NUMPAGES  </w:instrText>
            </w:r>
            <w:r w:rsidRPr="002603F5">
              <w:rPr>
                <w:b/>
                <w:bCs/>
                <w:color w:val="808080" w:themeColor="background1" w:themeShade="80"/>
                <w:sz w:val="20"/>
                <w:szCs w:val="20"/>
              </w:rPr>
              <w:fldChar w:fldCharType="separate"/>
            </w:r>
            <w:r>
              <w:rPr>
                <w:b/>
                <w:bCs/>
                <w:noProof/>
                <w:color w:val="808080" w:themeColor="background1" w:themeShade="80"/>
                <w:sz w:val="20"/>
                <w:szCs w:val="20"/>
              </w:rPr>
              <w:t>28</w:t>
            </w:r>
            <w:r w:rsidRPr="002603F5">
              <w:rPr>
                <w:b/>
                <w:bCs/>
                <w:color w:val="808080" w:themeColor="background1" w:themeShade="80"/>
                <w:sz w:val="20"/>
                <w:szCs w:val="20"/>
              </w:rPr>
              <w:fldChar w:fldCharType="end"/>
            </w:r>
          </w:p>
        </w:sdtContent>
      </w:sdt>
    </w:sdtContent>
  </w:sdt>
  <w:p w14:paraId="2A956EBC" w14:textId="77777777" w:rsidR="00AF2E5B" w:rsidRDefault="00AF2E5B" w:rsidP="00D1006E">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1C5FAA3" w14:textId="77777777" w:rsidR="00AF2E5B" w:rsidRDefault="00AF2E5B" w:rsidP="00D1006E">
      <w:pPr>
        <w:spacing w:after="0" w:line="240" w:lineRule="auto"/>
      </w:pPr>
      <w:r>
        <w:separator/>
      </w:r>
    </w:p>
  </w:footnote>
  <w:footnote w:type="continuationSeparator" w:id="0">
    <w:p w14:paraId="632D1EF9" w14:textId="77777777" w:rsidR="00AF2E5B" w:rsidRDefault="00AF2E5B" w:rsidP="00D100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7E8ECD" w14:textId="77777777" w:rsidR="00AF2E5B" w:rsidRDefault="00AF2E5B">
    <w:pPr>
      <w:pStyle w:val="Header"/>
    </w:pPr>
    <w:r w:rsidRPr="009607AE">
      <w:rPr>
        <w:noProof/>
        <w:lang w:eastAsia="en-ZA"/>
      </w:rPr>
      <w:drawing>
        <wp:inline distT="0" distB="0" distL="0" distR="0" wp14:anchorId="6FA820AF" wp14:editId="1FFABB0F">
          <wp:extent cx="247650" cy="323850"/>
          <wp:effectExtent l="0" t="0" r="0" b="0"/>
          <wp:docPr id="6" name="Picture 3" descr="WaterMark.Sautechlogo.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aterMark.Sautechlogo.v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7650" cy="323850"/>
                  </a:xfrm>
                  <a:prstGeom prst="rect">
                    <a:avLst/>
                  </a:prstGeom>
                  <a:noFill/>
                  <a:ln>
                    <a:noFill/>
                  </a:ln>
                </pic:spPr>
              </pic:pic>
            </a:graphicData>
          </a:graphic>
        </wp:inline>
      </w:drawing>
    </w:r>
    <w:r>
      <w:rPr>
        <w:noProof/>
        <w:lang w:eastAsia="en-ZA"/>
      </w:rPr>
      <mc:AlternateContent>
        <mc:Choice Requires="wps">
          <w:drawing>
            <wp:anchor distT="0" distB="0" distL="114300" distR="114300" simplePos="0" relativeHeight="251659264" behindDoc="0" locked="0" layoutInCell="1" allowOverlap="1" wp14:anchorId="023285F3" wp14:editId="6749792B">
              <wp:simplePos x="0" y="0"/>
              <wp:positionH relativeFrom="column">
                <wp:posOffset>326390</wp:posOffset>
              </wp:positionH>
              <wp:positionV relativeFrom="paragraph">
                <wp:posOffset>144780</wp:posOffset>
              </wp:positionV>
              <wp:extent cx="5451475" cy="0"/>
              <wp:effectExtent l="13970" t="13335" r="11430" b="5715"/>
              <wp:wrapNone/>
              <wp:docPr id="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51475" cy="0"/>
                      </a:xfrm>
                      <a:prstGeom prst="straightConnector1">
                        <a:avLst/>
                      </a:prstGeom>
                      <a:noFill/>
                      <a:ln w="3175">
                        <a:solidFill>
                          <a:srgbClr val="5A5A5A"/>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C58DE77" id="_x0000_t32" coordsize="21600,21600" o:spt="32" o:oned="t" path="m,l21600,21600e" filled="f">
              <v:path arrowok="t" fillok="f" o:connecttype="none"/>
              <o:lock v:ext="edit" shapetype="t"/>
            </v:shapetype>
            <v:shape id="AutoShape 2" o:spid="_x0000_s1026" type="#_x0000_t32" style="position:absolute;margin-left:25.7pt;margin-top:11.4pt;width:429.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" strokecolor="#5a5a5a" strokeweight=".2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w14:anchorId="0449DF8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style="width:64.2pt;height:90pt" o:bullet="t">
        <v:imagedata r:id="rId1" o:title="ST"/>
      </v:shape>
    </w:pict>
  </w:numPicBullet>
  <w:abstractNum w:abstractNumId="0" w15:restartNumberingAfterBreak="0">
    <w:nsid w:val="04CE043E"/>
    <w:multiLevelType w:val="hybridMultilevel"/>
    <w:tmpl w:val="BE62711A"/>
    <w:lvl w:ilvl="0" w:tplc="E604DE6E">
      <w:start w:val="1"/>
      <w:numFmt w:val="bullet"/>
      <w:lvlText w:val=""/>
      <w:lvlPicBulletId w:val="0"/>
      <w:lvlJc w:val="left"/>
      <w:pPr>
        <w:ind w:left="720" w:hanging="360"/>
      </w:pPr>
      <w:rPr>
        <w:rFonts w:ascii="Symbol" w:hAnsi="Symbol" w:hint="default"/>
        <w:color w:val="auto"/>
        <w:sz w:val="22"/>
        <w:szCs w:val="18"/>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6C30D0D"/>
    <w:multiLevelType w:val="hybridMultilevel"/>
    <w:tmpl w:val="DBCA5BBC"/>
    <w:lvl w:ilvl="0" w:tplc="E604DE6E">
      <w:start w:val="1"/>
      <w:numFmt w:val="bullet"/>
      <w:lvlText w:val=""/>
      <w:lvlPicBulletId w:val="0"/>
      <w:lvlJc w:val="left"/>
      <w:pPr>
        <w:ind w:left="720" w:hanging="360"/>
      </w:pPr>
      <w:rPr>
        <w:rFonts w:ascii="Symbol" w:hAnsi="Symbol" w:hint="default"/>
        <w:color w:val="auto"/>
        <w:sz w:val="22"/>
        <w:szCs w:val="18"/>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0DF8099E"/>
    <w:multiLevelType w:val="hybridMultilevel"/>
    <w:tmpl w:val="34B2015E"/>
    <w:lvl w:ilvl="0" w:tplc="E604DE6E">
      <w:start w:val="1"/>
      <w:numFmt w:val="bullet"/>
      <w:lvlText w:val=""/>
      <w:lvlPicBulletId w:val="0"/>
      <w:lvlJc w:val="left"/>
      <w:pPr>
        <w:ind w:left="720" w:hanging="360"/>
      </w:pPr>
      <w:rPr>
        <w:rFonts w:ascii="Symbol" w:hAnsi="Symbol" w:hint="default"/>
        <w:color w:val="auto"/>
        <w:sz w:val="22"/>
        <w:szCs w:val="18"/>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0E9B0DB4"/>
    <w:multiLevelType w:val="hybridMultilevel"/>
    <w:tmpl w:val="E8CEDC36"/>
    <w:lvl w:ilvl="0" w:tplc="E604DE6E">
      <w:start w:val="1"/>
      <w:numFmt w:val="bullet"/>
      <w:lvlText w:val=""/>
      <w:lvlPicBulletId w:val="0"/>
      <w:lvlJc w:val="left"/>
      <w:pPr>
        <w:ind w:left="1080" w:hanging="360"/>
      </w:pPr>
      <w:rPr>
        <w:rFonts w:ascii="Symbol" w:hAnsi="Symbol" w:hint="default"/>
        <w:color w:val="auto"/>
        <w:sz w:val="22"/>
        <w:szCs w:val="18"/>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4" w15:restartNumberingAfterBreak="0">
    <w:nsid w:val="353734FE"/>
    <w:multiLevelType w:val="hybridMultilevel"/>
    <w:tmpl w:val="519EB20C"/>
    <w:lvl w:ilvl="0" w:tplc="E604DE6E">
      <w:start w:val="1"/>
      <w:numFmt w:val="bullet"/>
      <w:lvlText w:val=""/>
      <w:lvlPicBulletId w:val="0"/>
      <w:lvlJc w:val="left"/>
      <w:pPr>
        <w:ind w:left="720" w:hanging="360"/>
      </w:pPr>
      <w:rPr>
        <w:rFonts w:ascii="Symbol" w:hAnsi="Symbol" w:hint="default"/>
        <w:color w:val="auto"/>
        <w:sz w:val="22"/>
        <w:szCs w:val="18"/>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36B213E1"/>
    <w:multiLevelType w:val="hybridMultilevel"/>
    <w:tmpl w:val="8580E26C"/>
    <w:lvl w:ilvl="0" w:tplc="E604DE6E">
      <w:start w:val="1"/>
      <w:numFmt w:val="bullet"/>
      <w:lvlText w:val=""/>
      <w:lvlPicBulletId w:val="0"/>
      <w:lvlJc w:val="left"/>
      <w:pPr>
        <w:ind w:left="1080" w:hanging="360"/>
      </w:pPr>
      <w:rPr>
        <w:rFonts w:ascii="Symbol" w:hAnsi="Symbol" w:hint="default"/>
        <w:color w:val="auto"/>
        <w:sz w:val="22"/>
        <w:szCs w:val="18"/>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6" w15:restartNumberingAfterBreak="0">
    <w:nsid w:val="3BE90951"/>
    <w:multiLevelType w:val="hybridMultilevel"/>
    <w:tmpl w:val="21D68FEE"/>
    <w:lvl w:ilvl="0" w:tplc="E604DE6E">
      <w:start w:val="1"/>
      <w:numFmt w:val="bullet"/>
      <w:lvlText w:val=""/>
      <w:lvlPicBulletId w:val="0"/>
      <w:lvlJc w:val="left"/>
      <w:pPr>
        <w:ind w:left="720" w:hanging="360"/>
      </w:pPr>
      <w:rPr>
        <w:rFonts w:ascii="Symbol" w:hAnsi="Symbol" w:hint="default"/>
        <w:color w:val="auto"/>
        <w:sz w:val="22"/>
        <w:szCs w:val="18"/>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3D3A21FD"/>
    <w:multiLevelType w:val="hybridMultilevel"/>
    <w:tmpl w:val="9F6EB7E0"/>
    <w:lvl w:ilvl="0" w:tplc="C52818F6">
      <w:start w:val="1"/>
      <w:numFmt w:val="decimal"/>
      <w:pStyle w:val="Heading3"/>
      <w:lvlText w:val="1.1.%1"/>
      <w:lvlJc w:val="left"/>
      <w:pPr>
        <w:ind w:left="1734"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1C090019" w:tentative="1">
      <w:start w:val="1"/>
      <w:numFmt w:val="lowerLetter"/>
      <w:lvlText w:val="%2."/>
      <w:lvlJc w:val="left"/>
      <w:pPr>
        <w:ind w:left="2454" w:hanging="360"/>
      </w:pPr>
    </w:lvl>
    <w:lvl w:ilvl="2" w:tplc="1C09001B">
      <w:start w:val="1"/>
      <w:numFmt w:val="lowerRoman"/>
      <w:lvlText w:val="%3."/>
      <w:lvlJc w:val="right"/>
      <w:pPr>
        <w:ind w:left="3174" w:hanging="180"/>
      </w:pPr>
    </w:lvl>
    <w:lvl w:ilvl="3" w:tplc="1C09000F" w:tentative="1">
      <w:start w:val="1"/>
      <w:numFmt w:val="decimal"/>
      <w:lvlText w:val="%4."/>
      <w:lvlJc w:val="left"/>
      <w:pPr>
        <w:ind w:left="3894" w:hanging="360"/>
      </w:pPr>
    </w:lvl>
    <w:lvl w:ilvl="4" w:tplc="1C090019" w:tentative="1">
      <w:start w:val="1"/>
      <w:numFmt w:val="lowerLetter"/>
      <w:lvlText w:val="%5."/>
      <w:lvlJc w:val="left"/>
      <w:pPr>
        <w:ind w:left="4614" w:hanging="360"/>
      </w:pPr>
    </w:lvl>
    <w:lvl w:ilvl="5" w:tplc="1C09001B" w:tentative="1">
      <w:start w:val="1"/>
      <w:numFmt w:val="lowerRoman"/>
      <w:lvlText w:val="%6."/>
      <w:lvlJc w:val="right"/>
      <w:pPr>
        <w:ind w:left="5334" w:hanging="180"/>
      </w:pPr>
    </w:lvl>
    <w:lvl w:ilvl="6" w:tplc="1C09000F" w:tentative="1">
      <w:start w:val="1"/>
      <w:numFmt w:val="decimal"/>
      <w:lvlText w:val="%7."/>
      <w:lvlJc w:val="left"/>
      <w:pPr>
        <w:ind w:left="6054" w:hanging="360"/>
      </w:pPr>
    </w:lvl>
    <w:lvl w:ilvl="7" w:tplc="1C090019" w:tentative="1">
      <w:start w:val="1"/>
      <w:numFmt w:val="lowerLetter"/>
      <w:lvlText w:val="%8."/>
      <w:lvlJc w:val="left"/>
      <w:pPr>
        <w:ind w:left="6774" w:hanging="360"/>
      </w:pPr>
    </w:lvl>
    <w:lvl w:ilvl="8" w:tplc="1C09001B" w:tentative="1">
      <w:start w:val="1"/>
      <w:numFmt w:val="lowerRoman"/>
      <w:lvlText w:val="%9."/>
      <w:lvlJc w:val="right"/>
      <w:pPr>
        <w:ind w:left="7494" w:hanging="180"/>
      </w:pPr>
    </w:lvl>
  </w:abstractNum>
  <w:abstractNum w:abstractNumId="8" w15:restartNumberingAfterBreak="0">
    <w:nsid w:val="437231CC"/>
    <w:multiLevelType w:val="hybridMultilevel"/>
    <w:tmpl w:val="182CBB68"/>
    <w:lvl w:ilvl="0" w:tplc="E604DE6E">
      <w:start w:val="1"/>
      <w:numFmt w:val="bullet"/>
      <w:lvlText w:val=""/>
      <w:lvlPicBulletId w:val="0"/>
      <w:lvlJc w:val="left"/>
      <w:pPr>
        <w:ind w:left="720" w:hanging="360"/>
      </w:pPr>
      <w:rPr>
        <w:rFonts w:ascii="Symbol" w:hAnsi="Symbol" w:hint="default"/>
        <w:color w:val="auto"/>
        <w:sz w:val="22"/>
        <w:szCs w:val="18"/>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43DE5ED7"/>
    <w:multiLevelType w:val="hybridMultilevel"/>
    <w:tmpl w:val="30E64754"/>
    <w:lvl w:ilvl="0" w:tplc="B73E7E80">
      <w:start w:val="1"/>
      <w:numFmt w:val="bullet"/>
      <w:lvlText w:val=""/>
      <w:lvlPicBulletId w:val="0"/>
      <w:lvlJc w:val="left"/>
      <w:pPr>
        <w:ind w:left="1080" w:hanging="360"/>
      </w:pPr>
      <w:rPr>
        <w:rFonts w:ascii="Symbol" w:hAnsi="Symbol" w:hint="default"/>
        <w:color w:val="auto"/>
        <w:sz w:val="22"/>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0" w15:restartNumberingAfterBreak="0">
    <w:nsid w:val="46A14999"/>
    <w:multiLevelType w:val="hybridMultilevel"/>
    <w:tmpl w:val="89D88762"/>
    <w:lvl w:ilvl="0" w:tplc="E604DE6E">
      <w:start w:val="1"/>
      <w:numFmt w:val="bullet"/>
      <w:lvlText w:val=""/>
      <w:lvlPicBulletId w:val="0"/>
      <w:lvlJc w:val="left"/>
      <w:pPr>
        <w:ind w:left="720" w:hanging="360"/>
      </w:pPr>
      <w:rPr>
        <w:rFonts w:ascii="Symbol" w:hAnsi="Symbol" w:hint="default"/>
        <w:color w:val="auto"/>
        <w:sz w:val="22"/>
        <w:szCs w:val="18"/>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539A7940"/>
    <w:multiLevelType w:val="hybridMultilevel"/>
    <w:tmpl w:val="E26AA04E"/>
    <w:lvl w:ilvl="0" w:tplc="E604DE6E">
      <w:start w:val="1"/>
      <w:numFmt w:val="bullet"/>
      <w:lvlText w:val=""/>
      <w:lvlPicBulletId w:val="0"/>
      <w:lvlJc w:val="left"/>
      <w:pPr>
        <w:ind w:left="1042" w:hanging="360"/>
      </w:pPr>
      <w:rPr>
        <w:rFonts w:ascii="Symbol" w:hAnsi="Symbol" w:hint="default"/>
        <w:color w:val="auto"/>
        <w:sz w:val="22"/>
        <w:szCs w:val="18"/>
      </w:rPr>
    </w:lvl>
    <w:lvl w:ilvl="1" w:tplc="1C090003" w:tentative="1">
      <w:start w:val="1"/>
      <w:numFmt w:val="bullet"/>
      <w:lvlText w:val="o"/>
      <w:lvlJc w:val="left"/>
      <w:pPr>
        <w:ind w:left="1762" w:hanging="360"/>
      </w:pPr>
      <w:rPr>
        <w:rFonts w:ascii="Courier New" w:hAnsi="Courier New" w:cs="Courier New" w:hint="default"/>
      </w:rPr>
    </w:lvl>
    <w:lvl w:ilvl="2" w:tplc="1C090005" w:tentative="1">
      <w:start w:val="1"/>
      <w:numFmt w:val="bullet"/>
      <w:lvlText w:val=""/>
      <w:lvlJc w:val="left"/>
      <w:pPr>
        <w:ind w:left="2482" w:hanging="360"/>
      </w:pPr>
      <w:rPr>
        <w:rFonts w:ascii="Wingdings" w:hAnsi="Wingdings" w:hint="default"/>
      </w:rPr>
    </w:lvl>
    <w:lvl w:ilvl="3" w:tplc="1C090001" w:tentative="1">
      <w:start w:val="1"/>
      <w:numFmt w:val="bullet"/>
      <w:lvlText w:val=""/>
      <w:lvlJc w:val="left"/>
      <w:pPr>
        <w:ind w:left="3202" w:hanging="360"/>
      </w:pPr>
      <w:rPr>
        <w:rFonts w:ascii="Symbol" w:hAnsi="Symbol" w:hint="default"/>
      </w:rPr>
    </w:lvl>
    <w:lvl w:ilvl="4" w:tplc="1C090003" w:tentative="1">
      <w:start w:val="1"/>
      <w:numFmt w:val="bullet"/>
      <w:lvlText w:val="o"/>
      <w:lvlJc w:val="left"/>
      <w:pPr>
        <w:ind w:left="3922" w:hanging="360"/>
      </w:pPr>
      <w:rPr>
        <w:rFonts w:ascii="Courier New" w:hAnsi="Courier New" w:cs="Courier New" w:hint="default"/>
      </w:rPr>
    </w:lvl>
    <w:lvl w:ilvl="5" w:tplc="1C090005" w:tentative="1">
      <w:start w:val="1"/>
      <w:numFmt w:val="bullet"/>
      <w:lvlText w:val=""/>
      <w:lvlJc w:val="left"/>
      <w:pPr>
        <w:ind w:left="4642" w:hanging="360"/>
      </w:pPr>
      <w:rPr>
        <w:rFonts w:ascii="Wingdings" w:hAnsi="Wingdings" w:hint="default"/>
      </w:rPr>
    </w:lvl>
    <w:lvl w:ilvl="6" w:tplc="1C090001" w:tentative="1">
      <w:start w:val="1"/>
      <w:numFmt w:val="bullet"/>
      <w:lvlText w:val=""/>
      <w:lvlJc w:val="left"/>
      <w:pPr>
        <w:ind w:left="5362" w:hanging="360"/>
      </w:pPr>
      <w:rPr>
        <w:rFonts w:ascii="Symbol" w:hAnsi="Symbol" w:hint="default"/>
      </w:rPr>
    </w:lvl>
    <w:lvl w:ilvl="7" w:tplc="1C090003" w:tentative="1">
      <w:start w:val="1"/>
      <w:numFmt w:val="bullet"/>
      <w:lvlText w:val="o"/>
      <w:lvlJc w:val="left"/>
      <w:pPr>
        <w:ind w:left="6082" w:hanging="360"/>
      </w:pPr>
      <w:rPr>
        <w:rFonts w:ascii="Courier New" w:hAnsi="Courier New" w:cs="Courier New" w:hint="default"/>
      </w:rPr>
    </w:lvl>
    <w:lvl w:ilvl="8" w:tplc="1C090005" w:tentative="1">
      <w:start w:val="1"/>
      <w:numFmt w:val="bullet"/>
      <w:lvlText w:val=""/>
      <w:lvlJc w:val="left"/>
      <w:pPr>
        <w:ind w:left="6802" w:hanging="360"/>
      </w:pPr>
      <w:rPr>
        <w:rFonts w:ascii="Wingdings" w:hAnsi="Wingdings" w:hint="default"/>
      </w:rPr>
    </w:lvl>
  </w:abstractNum>
  <w:abstractNum w:abstractNumId="12" w15:restartNumberingAfterBreak="0">
    <w:nsid w:val="5DE73E90"/>
    <w:multiLevelType w:val="hybridMultilevel"/>
    <w:tmpl w:val="C1BE107A"/>
    <w:lvl w:ilvl="0" w:tplc="E604DE6E">
      <w:start w:val="1"/>
      <w:numFmt w:val="bullet"/>
      <w:lvlText w:val=""/>
      <w:lvlPicBulletId w:val="0"/>
      <w:lvlJc w:val="left"/>
      <w:pPr>
        <w:ind w:left="720" w:hanging="360"/>
      </w:pPr>
      <w:rPr>
        <w:rFonts w:ascii="Symbol" w:hAnsi="Symbol" w:hint="default"/>
        <w:color w:val="auto"/>
        <w:sz w:val="22"/>
        <w:szCs w:val="18"/>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618273DF"/>
    <w:multiLevelType w:val="hybridMultilevel"/>
    <w:tmpl w:val="166212B4"/>
    <w:lvl w:ilvl="0" w:tplc="E604DE6E">
      <w:start w:val="1"/>
      <w:numFmt w:val="bullet"/>
      <w:lvlText w:val=""/>
      <w:lvlPicBulletId w:val="0"/>
      <w:lvlJc w:val="left"/>
      <w:pPr>
        <w:ind w:left="720" w:hanging="360"/>
      </w:pPr>
      <w:rPr>
        <w:rFonts w:ascii="Symbol" w:hAnsi="Symbol" w:hint="default"/>
        <w:color w:val="auto"/>
        <w:sz w:val="22"/>
        <w:szCs w:val="18"/>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63A62E86"/>
    <w:multiLevelType w:val="hybridMultilevel"/>
    <w:tmpl w:val="DF66F252"/>
    <w:lvl w:ilvl="0" w:tplc="E604DE6E">
      <w:start w:val="1"/>
      <w:numFmt w:val="bullet"/>
      <w:lvlText w:val=""/>
      <w:lvlPicBulletId w:val="0"/>
      <w:lvlJc w:val="left"/>
      <w:pPr>
        <w:ind w:left="720" w:hanging="360"/>
      </w:pPr>
      <w:rPr>
        <w:rFonts w:ascii="Symbol" w:hAnsi="Symbol" w:hint="default"/>
        <w:color w:val="auto"/>
        <w:sz w:val="22"/>
        <w:szCs w:val="18"/>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6C635B1D"/>
    <w:multiLevelType w:val="hybridMultilevel"/>
    <w:tmpl w:val="5D8E8C0C"/>
    <w:lvl w:ilvl="0" w:tplc="BBD46526">
      <w:start w:val="1"/>
      <w:numFmt w:val="decimal"/>
      <w:pStyle w:val="Heading2"/>
      <w:lvlText w:val="1.%1"/>
      <w:lvlJc w:val="left"/>
      <w:pPr>
        <w:ind w:left="1374" w:hanging="360"/>
      </w:pPr>
      <w:rPr>
        <w:rFonts w:hint="default"/>
        <w:sz w:val="22"/>
        <w:szCs w:val="22"/>
      </w:rPr>
    </w:lvl>
    <w:lvl w:ilvl="1" w:tplc="1C090019">
      <w:start w:val="1"/>
      <w:numFmt w:val="lowerLetter"/>
      <w:lvlText w:val="%2."/>
      <w:lvlJc w:val="left"/>
      <w:pPr>
        <w:ind w:left="2094" w:hanging="360"/>
      </w:pPr>
    </w:lvl>
    <w:lvl w:ilvl="2" w:tplc="1C09001B">
      <w:start w:val="1"/>
      <w:numFmt w:val="lowerRoman"/>
      <w:lvlText w:val="%3."/>
      <w:lvlJc w:val="right"/>
      <w:pPr>
        <w:ind w:left="2814" w:hanging="180"/>
      </w:pPr>
    </w:lvl>
    <w:lvl w:ilvl="3" w:tplc="1C09000F">
      <w:start w:val="1"/>
      <w:numFmt w:val="decimal"/>
      <w:lvlText w:val="%4."/>
      <w:lvlJc w:val="left"/>
      <w:pPr>
        <w:ind w:left="3534" w:hanging="360"/>
      </w:pPr>
    </w:lvl>
    <w:lvl w:ilvl="4" w:tplc="1C090019" w:tentative="1">
      <w:start w:val="1"/>
      <w:numFmt w:val="lowerLetter"/>
      <w:lvlText w:val="%5."/>
      <w:lvlJc w:val="left"/>
      <w:pPr>
        <w:ind w:left="4254" w:hanging="360"/>
      </w:pPr>
    </w:lvl>
    <w:lvl w:ilvl="5" w:tplc="1C09001B" w:tentative="1">
      <w:start w:val="1"/>
      <w:numFmt w:val="lowerRoman"/>
      <w:lvlText w:val="%6."/>
      <w:lvlJc w:val="right"/>
      <w:pPr>
        <w:ind w:left="4974" w:hanging="180"/>
      </w:pPr>
    </w:lvl>
    <w:lvl w:ilvl="6" w:tplc="1C09000F" w:tentative="1">
      <w:start w:val="1"/>
      <w:numFmt w:val="decimal"/>
      <w:lvlText w:val="%7."/>
      <w:lvlJc w:val="left"/>
      <w:pPr>
        <w:ind w:left="5694" w:hanging="360"/>
      </w:pPr>
    </w:lvl>
    <w:lvl w:ilvl="7" w:tplc="1C090019" w:tentative="1">
      <w:start w:val="1"/>
      <w:numFmt w:val="lowerLetter"/>
      <w:lvlText w:val="%8."/>
      <w:lvlJc w:val="left"/>
      <w:pPr>
        <w:ind w:left="6414" w:hanging="360"/>
      </w:pPr>
    </w:lvl>
    <w:lvl w:ilvl="8" w:tplc="1C09001B" w:tentative="1">
      <w:start w:val="1"/>
      <w:numFmt w:val="lowerRoman"/>
      <w:lvlText w:val="%9."/>
      <w:lvlJc w:val="right"/>
      <w:pPr>
        <w:ind w:left="7134" w:hanging="180"/>
      </w:pPr>
    </w:lvl>
  </w:abstractNum>
  <w:abstractNum w:abstractNumId="16" w15:restartNumberingAfterBreak="0">
    <w:nsid w:val="72CC4C62"/>
    <w:multiLevelType w:val="hybridMultilevel"/>
    <w:tmpl w:val="6A723A22"/>
    <w:lvl w:ilvl="0" w:tplc="E604DE6E">
      <w:start w:val="1"/>
      <w:numFmt w:val="bullet"/>
      <w:lvlText w:val=""/>
      <w:lvlPicBulletId w:val="0"/>
      <w:lvlJc w:val="left"/>
      <w:pPr>
        <w:ind w:left="720" w:hanging="360"/>
      </w:pPr>
      <w:rPr>
        <w:rFonts w:ascii="Symbol" w:hAnsi="Symbol" w:hint="default"/>
        <w:color w:val="auto"/>
        <w:sz w:val="22"/>
        <w:szCs w:val="18"/>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761E37A6"/>
    <w:multiLevelType w:val="multilevel"/>
    <w:tmpl w:val="34C4B9BC"/>
    <w:lvl w:ilvl="0">
      <w:start w:val="1"/>
      <w:numFmt w:val="decimal"/>
      <w:pStyle w:val="Heading1"/>
      <w:lvlText w:val="%1"/>
      <w:lvlJc w:val="left"/>
      <w:pPr>
        <w:ind w:left="720" w:hanging="360"/>
      </w:pPr>
      <w:rPr>
        <w:rFonts w:hint="default"/>
      </w:rPr>
    </w:lvl>
    <w:lvl w:ilvl="1">
      <w:start w:val="1"/>
      <w:numFmt w:val="decimal"/>
      <w:isLgl/>
      <w:lvlText w:val="%1.%2"/>
      <w:lvlJc w:val="left"/>
      <w:pPr>
        <w:ind w:left="682" w:hanging="54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8" w15:restartNumberingAfterBreak="0">
    <w:nsid w:val="78842D60"/>
    <w:multiLevelType w:val="hybridMultilevel"/>
    <w:tmpl w:val="14A8F134"/>
    <w:lvl w:ilvl="0" w:tplc="E604DE6E">
      <w:start w:val="1"/>
      <w:numFmt w:val="bullet"/>
      <w:lvlText w:val=""/>
      <w:lvlPicBulletId w:val="0"/>
      <w:lvlJc w:val="left"/>
      <w:pPr>
        <w:ind w:left="720" w:hanging="360"/>
      </w:pPr>
      <w:rPr>
        <w:rFonts w:ascii="Symbol" w:hAnsi="Symbol" w:hint="default"/>
        <w:color w:val="auto"/>
        <w:sz w:val="22"/>
        <w:szCs w:val="18"/>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7DDC2DBA"/>
    <w:multiLevelType w:val="hybridMultilevel"/>
    <w:tmpl w:val="FA1EEB02"/>
    <w:lvl w:ilvl="0" w:tplc="E604DE6E">
      <w:start w:val="1"/>
      <w:numFmt w:val="bullet"/>
      <w:lvlText w:val=""/>
      <w:lvlPicBulletId w:val="0"/>
      <w:lvlJc w:val="left"/>
      <w:pPr>
        <w:ind w:left="720" w:hanging="360"/>
      </w:pPr>
      <w:rPr>
        <w:rFonts w:ascii="Symbol" w:hAnsi="Symbol" w:hint="default"/>
        <w:color w:val="auto"/>
        <w:sz w:val="22"/>
        <w:szCs w:val="18"/>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abstractNumId w:val="17"/>
  </w:num>
  <w:num w:numId="2">
    <w:abstractNumId w:val="15"/>
  </w:num>
  <w:num w:numId="3">
    <w:abstractNumId w:val="17"/>
    <w:lvlOverride w:ilvl="0">
      <w:startOverride w:val="1"/>
    </w:lvlOverride>
  </w:num>
  <w:num w:numId="4">
    <w:abstractNumId w:val="2"/>
  </w:num>
  <w:num w:numId="5">
    <w:abstractNumId w:val="7"/>
  </w:num>
  <w:num w:numId="6">
    <w:abstractNumId w:val="9"/>
  </w:num>
  <w:num w:numId="7">
    <w:abstractNumId w:val="12"/>
  </w:num>
  <w:num w:numId="8">
    <w:abstractNumId w:val="5"/>
  </w:num>
  <w:num w:numId="9">
    <w:abstractNumId w:val="1"/>
  </w:num>
  <w:num w:numId="10">
    <w:abstractNumId w:val="3"/>
  </w:num>
  <w:num w:numId="11">
    <w:abstractNumId w:val="11"/>
  </w:num>
  <w:num w:numId="12">
    <w:abstractNumId w:val="18"/>
  </w:num>
  <w:num w:numId="13">
    <w:abstractNumId w:val="13"/>
  </w:num>
  <w:num w:numId="14">
    <w:abstractNumId w:val="4"/>
  </w:num>
  <w:num w:numId="15">
    <w:abstractNumId w:val="14"/>
  </w:num>
  <w:num w:numId="16">
    <w:abstractNumId w:val="10"/>
  </w:num>
  <w:num w:numId="17">
    <w:abstractNumId w:val="8"/>
  </w:num>
  <w:num w:numId="18">
    <w:abstractNumId w:val="6"/>
  </w:num>
  <w:num w:numId="19">
    <w:abstractNumId w:val="19"/>
  </w:num>
  <w:num w:numId="20">
    <w:abstractNumId w:val="0"/>
  </w:num>
  <w:num w:numId="21">
    <w:abstractNumId w:val="16"/>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006E"/>
    <w:rsid w:val="00024C4C"/>
    <w:rsid w:val="0003165E"/>
    <w:rsid w:val="000379A3"/>
    <w:rsid w:val="0004094F"/>
    <w:rsid w:val="00043D83"/>
    <w:rsid w:val="00055C3B"/>
    <w:rsid w:val="000765AF"/>
    <w:rsid w:val="000A0C65"/>
    <w:rsid w:val="000B31D6"/>
    <w:rsid w:val="000C331C"/>
    <w:rsid w:val="000C6856"/>
    <w:rsid w:val="000D225D"/>
    <w:rsid w:val="000F5DB6"/>
    <w:rsid w:val="00104746"/>
    <w:rsid w:val="00127375"/>
    <w:rsid w:val="00150B8E"/>
    <w:rsid w:val="00155033"/>
    <w:rsid w:val="001551CD"/>
    <w:rsid w:val="001713C4"/>
    <w:rsid w:val="0018372A"/>
    <w:rsid w:val="00186907"/>
    <w:rsid w:val="001920EF"/>
    <w:rsid w:val="00196EAA"/>
    <w:rsid w:val="00197496"/>
    <w:rsid w:val="001A09E1"/>
    <w:rsid w:val="001B67D4"/>
    <w:rsid w:val="001C2123"/>
    <w:rsid w:val="001D65AA"/>
    <w:rsid w:val="001F0F9F"/>
    <w:rsid w:val="001F44C6"/>
    <w:rsid w:val="002065D8"/>
    <w:rsid w:val="00212661"/>
    <w:rsid w:val="002165AE"/>
    <w:rsid w:val="00247997"/>
    <w:rsid w:val="002603F5"/>
    <w:rsid w:val="00282A94"/>
    <w:rsid w:val="0028437D"/>
    <w:rsid w:val="00285A42"/>
    <w:rsid w:val="002A09F6"/>
    <w:rsid w:val="002A3898"/>
    <w:rsid w:val="002C2005"/>
    <w:rsid w:val="002C3B4A"/>
    <w:rsid w:val="002E1594"/>
    <w:rsid w:val="003005BF"/>
    <w:rsid w:val="0031021F"/>
    <w:rsid w:val="00330FEB"/>
    <w:rsid w:val="00344F82"/>
    <w:rsid w:val="00347C84"/>
    <w:rsid w:val="00351F0E"/>
    <w:rsid w:val="0039346D"/>
    <w:rsid w:val="00394A5A"/>
    <w:rsid w:val="003A30E3"/>
    <w:rsid w:val="003C12DA"/>
    <w:rsid w:val="003C3269"/>
    <w:rsid w:val="003D1B6C"/>
    <w:rsid w:val="003F3F0C"/>
    <w:rsid w:val="003F4C29"/>
    <w:rsid w:val="004129C0"/>
    <w:rsid w:val="004212D9"/>
    <w:rsid w:val="00434D17"/>
    <w:rsid w:val="004516A8"/>
    <w:rsid w:val="00462446"/>
    <w:rsid w:val="00467C08"/>
    <w:rsid w:val="00480593"/>
    <w:rsid w:val="004969F2"/>
    <w:rsid w:val="004979EE"/>
    <w:rsid w:val="004A0F2F"/>
    <w:rsid w:val="004B082E"/>
    <w:rsid w:val="004C5401"/>
    <w:rsid w:val="004D198D"/>
    <w:rsid w:val="004E379D"/>
    <w:rsid w:val="00503727"/>
    <w:rsid w:val="00507688"/>
    <w:rsid w:val="00560F2E"/>
    <w:rsid w:val="005A1C7C"/>
    <w:rsid w:val="005A3310"/>
    <w:rsid w:val="005A4D07"/>
    <w:rsid w:val="005B11C7"/>
    <w:rsid w:val="005C4D51"/>
    <w:rsid w:val="005F4050"/>
    <w:rsid w:val="005F4BC1"/>
    <w:rsid w:val="00623079"/>
    <w:rsid w:val="006239EE"/>
    <w:rsid w:val="00647C60"/>
    <w:rsid w:val="00654AA2"/>
    <w:rsid w:val="00671F46"/>
    <w:rsid w:val="00673983"/>
    <w:rsid w:val="0067763F"/>
    <w:rsid w:val="00694428"/>
    <w:rsid w:val="00695C37"/>
    <w:rsid w:val="006C1273"/>
    <w:rsid w:val="006C5352"/>
    <w:rsid w:val="006D44D3"/>
    <w:rsid w:val="006E7E4A"/>
    <w:rsid w:val="0070261D"/>
    <w:rsid w:val="00715523"/>
    <w:rsid w:val="00734BFD"/>
    <w:rsid w:val="00735386"/>
    <w:rsid w:val="00744ECD"/>
    <w:rsid w:val="007516F8"/>
    <w:rsid w:val="00781571"/>
    <w:rsid w:val="00783B96"/>
    <w:rsid w:val="007976EC"/>
    <w:rsid w:val="007B0352"/>
    <w:rsid w:val="007B13A6"/>
    <w:rsid w:val="007C49C7"/>
    <w:rsid w:val="007D453F"/>
    <w:rsid w:val="007F0C28"/>
    <w:rsid w:val="007F4806"/>
    <w:rsid w:val="008057E7"/>
    <w:rsid w:val="00806B45"/>
    <w:rsid w:val="00812E72"/>
    <w:rsid w:val="0081491E"/>
    <w:rsid w:val="00816C88"/>
    <w:rsid w:val="0083321F"/>
    <w:rsid w:val="008400C5"/>
    <w:rsid w:val="008815FF"/>
    <w:rsid w:val="00884462"/>
    <w:rsid w:val="008907AF"/>
    <w:rsid w:val="008A1B62"/>
    <w:rsid w:val="008A67AF"/>
    <w:rsid w:val="008C1F65"/>
    <w:rsid w:val="008C2EC9"/>
    <w:rsid w:val="008D08A5"/>
    <w:rsid w:val="008E59E3"/>
    <w:rsid w:val="0090339F"/>
    <w:rsid w:val="00940CFC"/>
    <w:rsid w:val="00942948"/>
    <w:rsid w:val="00942DF3"/>
    <w:rsid w:val="0095448F"/>
    <w:rsid w:val="00961621"/>
    <w:rsid w:val="009847E8"/>
    <w:rsid w:val="00986E87"/>
    <w:rsid w:val="009929BE"/>
    <w:rsid w:val="009A3C57"/>
    <w:rsid w:val="009C1AA6"/>
    <w:rsid w:val="009C1BA6"/>
    <w:rsid w:val="009C455B"/>
    <w:rsid w:val="009D0FD4"/>
    <w:rsid w:val="009D7A0E"/>
    <w:rsid w:val="009E1D63"/>
    <w:rsid w:val="00A1098A"/>
    <w:rsid w:val="00A129E1"/>
    <w:rsid w:val="00A2702A"/>
    <w:rsid w:val="00A305FD"/>
    <w:rsid w:val="00A37A80"/>
    <w:rsid w:val="00A41952"/>
    <w:rsid w:val="00A61AD3"/>
    <w:rsid w:val="00A63FC6"/>
    <w:rsid w:val="00A6594A"/>
    <w:rsid w:val="00A718B4"/>
    <w:rsid w:val="00A93A69"/>
    <w:rsid w:val="00AA44FD"/>
    <w:rsid w:val="00AA7B26"/>
    <w:rsid w:val="00AB2938"/>
    <w:rsid w:val="00AD581A"/>
    <w:rsid w:val="00AE126C"/>
    <w:rsid w:val="00AF2E5B"/>
    <w:rsid w:val="00AF678C"/>
    <w:rsid w:val="00B01BF3"/>
    <w:rsid w:val="00B20167"/>
    <w:rsid w:val="00B27A43"/>
    <w:rsid w:val="00B45504"/>
    <w:rsid w:val="00B55AFB"/>
    <w:rsid w:val="00B7419C"/>
    <w:rsid w:val="00B81282"/>
    <w:rsid w:val="00B82846"/>
    <w:rsid w:val="00B833E6"/>
    <w:rsid w:val="00B84619"/>
    <w:rsid w:val="00B846A3"/>
    <w:rsid w:val="00B948FF"/>
    <w:rsid w:val="00B965D3"/>
    <w:rsid w:val="00B97ADF"/>
    <w:rsid w:val="00BA6D4F"/>
    <w:rsid w:val="00BB095B"/>
    <w:rsid w:val="00BD7360"/>
    <w:rsid w:val="00BE1C64"/>
    <w:rsid w:val="00BE310C"/>
    <w:rsid w:val="00C167C9"/>
    <w:rsid w:val="00C214CC"/>
    <w:rsid w:val="00C2360E"/>
    <w:rsid w:val="00C32ADE"/>
    <w:rsid w:val="00C33961"/>
    <w:rsid w:val="00C53087"/>
    <w:rsid w:val="00C8741D"/>
    <w:rsid w:val="00C90A7E"/>
    <w:rsid w:val="00C960C8"/>
    <w:rsid w:val="00CD2A30"/>
    <w:rsid w:val="00CD59EC"/>
    <w:rsid w:val="00CE23AD"/>
    <w:rsid w:val="00CE713A"/>
    <w:rsid w:val="00CE7621"/>
    <w:rsid w:val="00CF4E9B"/>
    <w:rsid w:val="00D01875"/>
    <w:rsid w:val="00D1006E"/>
    <w:rsid w:val="00D10C27"/>
    <w:rsid w:val="00D410E5"/>
    <w:rsid w:val="00D43B1F"/>
    <w:rsid w:val="00D56C66"/>
    <w:rsid w:val="00D72350"/>
    <w:rsid w:val="00D8170F"/>
    <w:rsid w:val="00D83E46"/>
    <w:rsid w:val="00D9536F"/>
    <w:rsid w:val="00DA6B15"/>
    <w:rsid w:val="00DB175C"/>
    <w:rsid w:val="00DB7E57"/>
    <w:rsid w:val="00DD59C3"/>
    <w:rsid w:val="00DE0C55"/>
    <w:rsid w:val="00DF6983"/>
    <w:rsid w:val="00E134E5"/>
    <w:rsid w:val="00E149F6"/>
    <w:rsid w:val="00E4116A"/>
    <w:rsid w:val="00E56768"/>
    <w:rsid w:val="00E808D1"/>
    <w:rsid w:val="00E83157"/>
    <w:rsid w:val="00E9621D"/>
    <w:rsid w:val="00EA4295"/>
    <w:rsid w:val="00EA4B28"/>
    <w:rsid w:val="00EB5747"/>
    <w:rsid w:val="00EC4FB1"/>
    <w:rsid w:val="00ED6BD1"/>
    <w:rsid w:val="00EE4EA3"/>
    <w:rsid w:val="00EF0CD9"/>
    <w:rsid w:val="00EF706F"/>
    <w:rsid w:val="00F039FC"/>
    <w:rsid w:val="00F20D91"/>
    <w:rsid w:val="00F266AF"/>
    <w:rsid w:val="00F90F0E"/>
    <w:rsid w:val="00FB01EA"/>
    <w:rsid w:val="00FB2F73"/>
    <w:rsid w:val="00FB7A61"/>
    <w:rsid w:val="00FD225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BABD6B"/>
  <w15:chartTrackingRefBased/>
  <w15:docId w15:val="{04459E26-F82D-4E0F-ADEE-E9275810D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5">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style>
  <w:style w:type="paragraph" w:styleId="Heading1">
    <w:name w:val="heading 1"/>
    <w:basedOn w:val="Normal"/>
    <w:next w:val="Normal"/>
    <w:link w:val="Heading1Char"/>
    <w:uiPriority w:val="9"/>
    <w:qFormat/>
    <w:rsid w:val="00812E72"/>
    <w:pPr>
      <w:numPr>
        <w:numId w:val="1"/>
      </w:numPr>
      <w:outlineLvl w:val="0"/>
    </w:pPr>
    <w:rPr>
      <w:rFonts w:ascii="Arial" w:hAnsi="Arial"/>
      <w:color w:val="002060"/>
      <w:sz w:val="24"/>
    </w:rPr>
  </w:style>
  <w:style w:type="paragraph" w:styleId="Heading2">
    <w:name w:val="heading 2"/>
    <w:basedOn w:val="Heading1"/>
    <w:next w:val="Normal"/>
    <w:link w:val="Heading2Char"/>
    <w:uiPriority w:val="9"/>
    <w:unhideWhenUsed/>
    <w:qFormat/>
    <w:rsid w:val="00812E72"/>
    <w:pPr>
      <w:numPr>
        <w:numId w:val="2"/>
      </w:numPr>
      <w:outlineLvl w:val="1"/>
    </w:pPr>
  </w:style>
  <w:style w:type="paragraph" w:styleId="Heading3">
    <w:name w:val="heading 3"/>
    <w:basedOn w:val="Heading2"/>
    <w:next w:val="Normal"/>
    <w:link w:val="Heading3Char"/>
    <w:uiPriority w:val="9"/>
    <w:unhideWhenUsed/>
    <w:qFormat/>
    <w:rsid w:val="007C49C7"/>
    <w:pPr>
      <w:numPr>
        <w:numId w:val="5"/>
      </w:numPr>
      <w:outlineLvl w:val="2"/>
    </w:pPr>
    <w:rPr>
      <w:sz w:val="20"/>
    </w:rPr>
  </w:style>
  <w:style w:type="paragraph" w:styleId="Heading4">
    <w:name w:val="heading 4"/>
    <w:basedOn w:val="Normal"/>
    <w:next w:val="Normal"/>
    <w:link w:val="Heading4Char"/>
    <w:uiPriority w:val="9"/>
    <w:unhideWhenUsed/>
    <w:qFormat/>
    <w:rsid w:val="00EF706F"/>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2603F5"/>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2E72"/>
    <w:rPr>
      <w:rFonts w:ascii="Arial" w:hAnsi="Arial"/>
      <w:color w:val="002060"/>
      <w:sz w:val="24"/>
    </w:rPr>
  </w:style>
  <w:style w:type="character" w:customStyle="1" w:styleId="Heading2Char">
    <w:name w:val="Heading 2 Char"/>
    <w:basedOn w:val="DefaultParagraphFont"/>
    <w:link w:val="Heading2"/>
    <w:uiPriority w:val="9"/>
    <w:rsid w:val="00812E72"/>
    <w:rPr>
      <w:rFonts w:ascii="Arial" w:hAnsi="Arial"/>
      <w:color w:val="002060"/>
      <w:sz w:val="24"/>
    </w:rPr>
  </w:style>
  <w:style w:type="character" w:customStyle="1" w:styleId="Heading3Char">
    <w:name w:val="Heading 3 Char"/>
    <w:basedOn w:val="DefaultParagraphFont"/>
    <w:link w:val="Heading3"/>
    <w:uiPriority w:val="9"/>
    <w:rsid w:val="007C49C7"/>
    <w:rPr>
      <w:rFonts w:ascii="Arial" w:hAnsi="Arial"/>
      <w:color w:val="002060"/>
      <w:sz w:val="20"/>
    </w:rPr>
  </w:style>
  <w:style w:type="character" w:customStyle="1" w:styleId="Heading4Char">
    <w:name w:val="Heading 4 Char"/>
    <w:basedOn w:val="DefaultParagraphFont"/>
    <w:link w:val="Heading4"/>
    <w:uiPriority w:val="9"/>
    <w:rsid w:val="00EF706F"/>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2603F5"/>
    <w:rPr>
      <w:rFonts w:asciiTheme="majorHAnsi" w:eastAsiaTheme="majorEastAsia" w:hAnsiTheme="majorHAnsi" w:cstheme="majorBidi"/>
      <w:color w:val="2E74B5" w:themeColor="accent1" w:themeShade="BF"/>
    </w:rPr>
  </w:style>
  <w:style w:type="paragraph" w:styleId="Header">
    <w:name w:val="header"/>
    <w:basedOn w:val="Normal"/>
    <w:link w:val="HeaderChar"/>
    <w:uiPriority w:val="99"/>
    <w:unhideWhenUsed/>
    <w:rsid w:val="00D1006E"/>
    <w:pPr>
      <w:tabs>
        <w:tab w:val="center" w:pos="4513"/>
        <w:tab w:val="right" w:pos="9026"/>
      </w:tabs>
      <w:spacing w:after="0" w:line="240" w:lineRule="auto"/>
    </w:pPr>
  </w:style>
  <w:style w:type="character" w:customStyle="1" w:styleId="HeaderChar">
    <w:name w:val="Header Char"/>
    <w:basedOn w:val="DefaultParagraphFont"/>
    <w:link w:val="Header"/>
    <w:uiPriority w:val="99"/>
    <w:rsid w:val="00D1006E"/>
  </w:style>
  <w:style w:type="paragraph" w:styleId="Footer">
    <w:name w:val="footer"/>
    <w:basedOn w:val="Normal"/>
    <w:link w:val="FooterChar"/>
    <w:uiPriority w:val="99"/>
    <w:unhideWhenUsed/>
    <w:rsid w:val="00D1006E"/>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006E"/>
  </w:style>
  <w:style w:type="paragraph" w:styleId="TOCHeading">
    <w:name w:val="TOC Heading"/>
    <w:basedOn w:val="Heading1"/>
    <w:next w:val="Normal"/>
    <w:uiPriority w:val="39"/>
    <w:unhideWhenUsed/>
    <w:qFormat/>
    <w:rsid w:val="00D1006E"/>
    <w:pPr>
      <w:outlineLvl w:val="9"/>
    </w:pPr>
    <w:rPr>
      <w:lang w:val="en-US"/>
    </w:rPr>
  </w:style>
  <w:style w:type="paragraph" w:styleId="ListParagraph">
    <w:name w:val="List Paragraph"/>
    <w:basedOn w:val="Normal"/>
    <w:uiPriority w:val="34"/>
    <w:qFormat/>
    <w:rsid w:val="00D1006E"/>
    <w:pPr>
      <w:ind w:left="720"/>
      <w:contextualSpacing/>
    </w:pPr>
  </w:style>
  <w:style w:type="paragraph" w:styleId="BalloonText">
    <w:name w:val="Balloon Text"/>
    <w:basedOn w:val="Normal"/>
    <w:link w:val="BalloonTextChar"/>
    <w:uiPriority w:val="99"/>
    <w:semiHidden/>
    <w:unhideWhenUsed/>
    <w:rsid w:val="009929B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929BE"/>
    <w:rPr>
      <w:rFonts w:ascii="Segoe UI" w:hAnsi="Segoe UI" w:cs="Segoe UI"/>
      <w:sz w:val="18"/>
      <w:szCs w:val="18"/>
    </w:rPr>
  </w:style>
  <w:style w:type="paragraph" w:styleId="NoSpacing">
    <w:name w:val="No Spacing"/>
    <w:uiPriority w:val="1"/>
    <w:rsid w:val="009929BE"/>
    <w:pPr>
      <w:spacing w:after="0" w:line="240" w:lineRule="auto"/>
    </w:pPr>
  </w:style>
  <w:style w:type="paragraph" w:styleId="BodyText">
    <w:name w:val="Body Text"/>
    <w:basedOn w:val="Normal"/>
    <w:link w:val="BodyTextChar"/>
    <w:rsid w:val="008A67AF"/>
    <w:pPr>
      <w:spacing w:after="120" w:line="240" w:lineRule="auto"/>
      <w:jc w:val="both"/>
    </w:pPr>
    <w:rPr>
      <w:rFonts w:ascii="Arial" w:eastAsia="Times New Roman" w:hAnsi="Arial" w:cs="Times New Roman"/>
      <w:sz w:val="20"/>
      <w:szCs w:val="20"/>
      <w:lang w:eastAsia="x-none"/>
    </w:rPr>
  </w:style>
  <w:style w:type="character" w:customStyle="1" w:styleId="BodyTextChar">
    <w:name w:val="Body Text Char"/>
    <w:basedOn w:val="DefaultParagraphFont"/>
    <w:link w:val="BodyText"/>
    <w:rsid w:val="008A67AF"/>
    <w:rPr>
      <w:rFonts w:ascii="Arial" w:eastAsia="Times New Roman" w:hAnsi="Arial" w:cs="Times New Roman"/>
      <w:sz w:val="20"/>
      <w:szCs w:val="20"/>
      <w:lang w:eastAsia="x-none"/>
    </w:rPr>
  </w:style>
  <w:style w:type="paragraph" w:styleId="TOC1">
    <w:name w:val="toc 1"/>
    <w:basedOn w:val="Normal"/>
    <w:next w:val="Normal"/>
    <w:autoRedefine/>
    <w:uiPriority w:val="39"/>
    <w:unhideWhenUsed/>
    <w:rsid w:val="00A63FC6"/>
    <w:pPr>
      <w:tabs>
        <w:tab w:val="left" w:pos="440"/>
        <w:tab w:val="right" w:leader="dot" w:pos="9016"/>
      </w:tabs>
      <w:spacing w:after="100"/>
    </w:pPr>
    <w:rPr>
      <w:b/>
      <w:noProof/>
    </w:rPr>
  </w:style>
  <w:style w:type="paragraph" w:styleId="TOC2">
    <w:name w:val="toc 2"/>
    <w:basedOn w:val="Normal"/>
    <w:next w:val="Normal"/>
    <w:autoRedefine/>
    <w:uiPriority w:val="39"/>
    <w:unhideWhenUsed/>
    <w:rsid w:val="00AA44FD"/>
    <w:pPr>
      <w:spacing w:after="100"/>
      <w:ind w:left="220"/>
    </w:pPr>
  </w:style>
  <w:style w:type="character" w:styleId="Hyperlink">
    <w:name w:val="Hyperlink"/>
    <w:basedOn w:val="DefaultParagraphFont"/>
    <w:uiPriority w:val="99"/>
    <w:unhideWhenUsed/>
    <w:rsid w:val="00AA44FD"/>
    <w:rPr>
      <w:color w:val="0563C1" w:themeColor="hyperlink"/>
      <w:u w:val="single"/>
    </w:rPr>
  </w:style>
  <w:style w:type="table" w:styleId="TableGrid">
    <w:name w:val="Table Grid"/>
    <w:basedOn w:val="TableNormal"/>
    <w:uiPriority w:val="39"/>
    <w:rsid w:val="005037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9C455B"/>
    <w:pPr>
      <w:spacing w:after="100"/>
      <w:ind w:left="440"/>
    </w:pPr>
  </w:style>
  <w:style w:type="paragraph" w:styleId="TOC4">
    <w:name w:val="toc 4"/>
    <w:basedOn w:val="Normal"/>
    <w:next w:val="Normal"/>
    <w:autoRedefine/>
    <w:uiPriority w:val="39"/>
    <w:unhideWhenUsed/>
    <w:rsid w:val="001F0F9F"/>
    <w:pPr>
      <w:spacing w:after="100"/>
      <w:ind w:left="660"/>
    </w:pPr>
    <w:rPr>
      <w:rFonts w:eastAsiaTheme="minorEastAsia"/>
      <w:lang w:eastAsia="en-ZA"/>
    </w:rPr>
  </w:style>
  <w:style w:type="paragraph" w:styleId="TOC5">
    <w:name w:val="toc 5"/>
    <w:basedOn w:val="Normal"/>
    <w:next w:val="Normal"/>
    <w:autoRedefine/>
    <w:uiPriority w:val="39"/>
    <w:unhideWhenUsed/>
    <w:rsid w:val="001F0F9F"/>
    <w:pPr>
      <w:spacing w:after="100"/>
      <w:ind w:left="880"/>
    </w:pPr>
    <w:rPr>
      <w:rFonts w:eastAsiaTheme="minorEastAsia"/>
      <w:lang w:eastAsia="en-ZA"/>
    </w:rPr>
  </w:style>
  <w:style w:type="paragraph" w:styleId="TOC6">
    <w:name w:val="toc 6"/>
    <w:basedOn w:val="Normal"/>
    <w:next w:val="Normal"/>
    <w:autoRedefine/>
    <w:uiPriority w:val="39"/>
    <w:unhideWhenUsed/>
    <w:rsid w:val="001F0F9F"/>
    <w:pPr>
      <w:spacing w:after="100"/>
      <w:ind w:left="1100"/>
    </w:pPr>
    <w:rPr>
      <w:rFonts w:eastAsiaTheme="minorEastAsia"/>
      <w:lang w:eastAsia="en-ZA"/>
    </w:rPr>
  </w:style>
  <w:style w:type="paragraph" w:styleId="TOC7">
    <w:name w:val="toc 7"/>
    <w:basedOn w:val="Normal"/>
    <w:next w:val="Normal"/>
    <w:autoRedefine/>
    <w:uiPriority w:val="39"/>
    <w:unhideWhenUsed/>
    <w:rsid w:val="001F0F9F"/>
    <w:pPr>
      <w:spacing w:after="100"/>
      <w:ind w:left="1320"/>
    </w:pPr>
    <w:rPr>
      <w:rFonts w:eastAsiaTheme="minorEastAsia"/>
      <w:lang w:eastAsia="en-ZA"/>
    </w:rPr>
  </w:style>
  <w:style w:type="paragraph" w:styleId="TOC8">
    <w:name w:val="toc 8"/>
    <w:basedOn w:val="Normal"/>
    <w:next w:val="Normal"/>
    <w:autoRedefine/>
    <w:uiPriority w:val="39"/>
    <w:unhideWhenUsed/>
    <w:rsid w:val="001F0F9F"/>
    <w:pPr>
      <w:spacing w:after="100"/>
      <w:ind w:left="1540"/>
    </w:pPr>
    <w:rPr>
      <w:rFonts w:eastAsiaTheme="minorEastAsia"/>
      <w:lang w:eastAsia="en-ZA"/>
    </w:rPr>
  </w:style>
  <w:style w:type="paragraph" w:styleId="TOC9">
    <w:name w:val="toc 9"/>
    <w:basedOn w:val="Normal"/>
    <w:next w:val="Normal"/>
    <w:autoRedefine/>
    <w:uiPriority w:val="39"/>
    <w:unhideWhenUsed/>
    <w:rsid w:val="001F0F9F"/>
    <w:pPr>
      <w:spacing w:after="100"/>
      <w:ind w:left="1760"/>
    </w:pPr>
    <w:rPr>
      <w:rFonts w:eastAsiaTheme="minorEastAsia"/>
      <w:lang w:eastAsia="en-ZA"/>
    </w:rPr>
  </w:style>
  <w:style w:type="character" w:styleId="UnresolvedMention">
    <w:name w:val="Unresolved Mention"/>
    <w:basedOn w:val="DefaultParagraphFont"/>
    <w:uiPriority w:val="99"/>
    <w:semiHidden/>
    <w:unhideWhenUsed/>
    <w:rsid w:val="0039346D"/>
    <w:rPr>
      <w:color w:val="605E5C"/>
      <w:shd w:val="clear" w:color="auto" w:fill="E1DFDD"/>
    </w:rPr>
  </w:style>
  <w:style w:type="paragraph" w:customStyle="1" w:styleId="Default">
    <w:name w:val="Default"/>
    <w:rsid w:val="00673983"/>
    <w:pPr>
      <w:autoSpaceDE w:val="0"/>
      <w:autoSpaceDN w:val="0"/>
      <w:adjustRightInd w:val="0"/>
      <w:spacing w:after="0" w:line="240" w:lineRule="auto"/>
    </w:pPr>
    <w:rPr>
      <w:rFonts w:ascii="Trebuchet MS" w:hAnsi="Trebuchet MS" w:cs="Trebuchet MS"/>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99662125">
      <w:bodyDiv w:val="1"/>
      <w:marLeft w:val="0"/>
      <w:marRight w:val="0"/>
      <w:marTop w:val="0"/>
      <w:marBottom w:val="0"/>
      <w:divBdr>
        <w:top w:val="none" w:sz="0" w:space="0" w:color="auto"/>
        <w:left w:val="none" w:sz="0" w:space="0" w:color="auto"/>
        <w:bottom w:val="none" w:sz="0" w:space="0" w:color="auto"/>
        <w:right w:val="none" w:sz="0" w:space="0" w:color="auto"/>
      </w:divBdr>
    </w:div>
    <w:div w:id="605191790">
      <w:bodyDiv w:val="1"/>
      <w:marLeft w:val="0"/>
      <w:marRight w:val="0"/>
      <w:marTop w:val="0"/>
      <w:marBottom w:val="0"/>
      <w:divBdr>
        <w:top w:val="none" w:sz="0" w:space="0" w:color="auto"/>
        <w:left w:val="none" w:sz="0" w:space="0" w:color="auto"/>
        <w:bottom w:val="none" w:sz="0" w:space="0" w:color="auto"/>
        <w:right w:val="none" w:sz="0" w:space="0" w:color="auto"/>
      </w:divBdr>
    </w:div>
    <w:div w:id="1890724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3A3E16-2213-4085-8E66-98FC41573D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1335</TotalTime>
  <Pages>10</Pages>
  <Words>2870</Words>
  <Characters>16363</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Karla</dc:creator>
  <cp:keywords/>
  <dc:description/>
  <cp:lastModifiedBy>Charlaine</cp:lastModifiedBy>
  <cp:revision>36</cp:revision>
  <cp:lastPrinted>2023-03-03T10:30:00Z</cp:lastPrinted>
  <dcterms:created xsi:type="dcterms:W3CDTF">2023-03-03T09:17:00Z</dcterms:created>
  <dcterms:modified xsi:type="dcterms:W3CDTF">2023-03-10T11:06:00Z</dcterms:modified>
</cp:coreProperties>
</file>