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>#define BLYNK_TEMPLATE_ID "Template ID"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>#define BLYNK_TEMPLATE_NAME "Template ID"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>#define BLYNK_AUTH_TOKEN "Auth Token"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>#define BLYNK_PRINT Serial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>#include &lt;ESP8266WiFi.h&gt;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>#include &lt;BlynkSimpleEsp8266.h&gt;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>char auth[] = BLYNK_AUTH_TOKEN;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>char ssid[] = "**********";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>char pass[] = "**********";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>BlynkTimer timer;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>#define soil A0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>#define waterPump D7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>WidgetLED pump(V1);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>float soilLevel, soilR;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>WidgetLCD vLcd(V2);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>void SMESensor()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readSoil();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if(soilLevel&gt;=80)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    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digitalWrite(waterPump, LOW);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vLcd.print(0,0,"Water Pump OFF");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pump.off();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if(soilLevel&lt;20)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    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digitalWrite(waterPump, HIGH);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vLcd.print(0,0, "Water Pump ON ");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pump.on();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>void readSoil()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soilR=analogRead(soil);  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Serial.println(soilR);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soilLevel=map(soilR, 0, 1024, 200,0); // adjust soil level here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Serial.println(soilLevel);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Blynk.virtualWrite(V0, soilLevel);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delay(1000);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>void setup()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Serial.begin(9600);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pinMode(waterPump, OUTPUT);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digitalWrite(waterPump, LOW);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delay(100);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Blynk.begin(auth, ssid, pass);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delay(1000);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timer.setInterval(1000L, SMESensor);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>void loop() {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Blynk.run();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timer.run();</w:t>
      </w:r>
    </w:p>
    <w:p w:rsidR="00995638" w:rsidRPr="00995638" w:rsidRDefault="00995638" w:rsidP="0099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563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1BBE" w:rsidRDefault="00621BBE">
      <w:bookmarkStart w:id="0" w:name="_GoBack"/>
      <w:bookmarkEnd w:id="0"/>
    </w:p>
    <w:sectPr w:rsidR="00621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38"/>
    <w:rsid w:val="00621BBE"/>
    <w:rsid w:val="0099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7DD0"/>
  <w15:chartTrackingRefBased/>
  <w15:docId w15:val="{7265DF5E-69E4-4EC7-9653-A98E81DD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6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3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Hafizullah</dc:creator>
  <cp:keywords/>
  <dc:description/>
  <cp:lastModifiedBy>Hafizullah</cp:lastModifiedBy>
  <cp:revision>1</cp:revision>
  <dcterms:created xsi:type="dcterms:W3CDTF">2024-03-03T07:48:00Z</dcterms:created>
  <dcterms:modified xsi:type="dcterms:W3CDTF">2024-03-03T07:48:00Z</dcterms:modified>
</cp:coreProperties>
</file>