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3AB9C">
      <w:pPr>
        <w:jc w:val="center"/>
        <w:rPr>
          <w:rFonts w:ascii="Times New Roman" w:hAnsi="Times New Roman" w:eastAsia="Times New Roman" w:cs="Times New Roman"/>
          <w:color w:val="C00000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color w:val="C00000"/>
          <w:sz w:val="40"/>
          <w:szCs w:val="40"/>
        </w:rPr>
        <w:t>AIPP LAB 17</w:t>
      </w:r>
    </w:p>
    <w:p w14:paraId="5230765F">
      <w:pPr>
        <w:rPr>
          <w:rFonts w:hint="default" w:ascii="Times New Roman" w:hAnsi="Times New Roman" w:eastAsia="Times New Roman" w:cs="Times New Roman"/>
          <w:color w:val="196A24"/>
          <w:sz w:val="36"/>
          <w:szCs w:val="36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Name</w:t>
      </w:r>
      <w:r>
        <w:rPr>
          <w:rFonts w:ascii="Times New Roman" w:hAnsi="Times New Roman" w:eastAsia="Times New Roman" w:cs="Times New Roman"/>
          <w:b/>
          <w:bCs/>
          <w:color w:val="196A24"/>
          <w:sz w:val="36"/>
          <w:szCs w:val="36"/>
        </w:rPr>
        <w:t>:</w:t>
      </w:r>
      <w:r>
        <w:rPr>
          <w:rFonts w:ascii="Times New Roman" w:hAnsi="Times New Roman" w:eastAsia="Times New Roman" w:cs="Times New Roman"/>
          <w:b/>
          <w:bCs/>
          <w:color w:val="FF0000"/>
          <w:sz w:val="36"/>
          <w:szCs w:val="36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0000FF"/>
          <w:sz w:val="36"/>
          <w:szCs w:val="36"/>
          <w:lang w:val="en-US"/>
        </w:rPr>
        <w:t>HAFSA ANWAR</w:t>
      </w:r>
    </w:p>
    <w:p w14:paraId="5ECF7E7E">
      <w:pPr>
        <w:rPr>
          <w:rFonts w:ascii="Times New Roman" w:hAnsi="Times New Roman" w:eastAsia="Times New Roman" w:cs="Times New Roman"/>
          <w:color w:val="196A24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Hall Ticket No.</w:t>
      </w:r>
      <w:r>
        <w:rPr>
          <w:rFonts w:ascii="Times New Roman" w:hAnsi="Times New Roman" w:eastAsia="Times New Roman" w:cs="Times New Roman"/>
          <w:b/>
          <w:bCs/>
          <w:color w:val="196A24"/>
          <w:sz w:val="36"/>
          <w:szCs w:val="36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color w:val="0000FF"/>
          <w:sz w:val="36"/>
          <w:szCs w:val="36"/>
        </w:rPr>
        <w:t>250</w:t>
      </w:r>
      <w:r>
        <w:rPr>
          <w:rFonts w:hint="default" w:ascii="Times New Roman" w:hAnsi="Times New Roman" w:eastAsia="Times New Roman" w:cs="Times New Roman"/>
          <w:b/>
          <w:bCs/>
          <w:color w:val="0000FF"/>
          <w:sz w:val="36"/>
          <w:szCs w:val="36"/>
          <w:lang w:val="en-US"/>
        </w:rPr>
        <w:t>5B02110</w:t>
      </w:r>
      <w:r>
        <w:rPr>
          <w:rFonts w:ascii="Times New Roman" w:hAnsi="Times New Roman" w:eastAsia="Times New Roman" w:cs="Times New Roman"/>
          <w:b/>
          <w:bCs/>
          <w:color w:val="0000FF"/>
          <w:sz w:val="36"/>
          <w:szCs w:val="36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196A24"/>
          <w:sz w:val="36"/>
          <w:szCs w:val="36"/>
        </w:rPr>
        <w:t xml:space="preserve">  </w:t>
      </w:r>
    </w:p>
    <w:p w14:paraId="7C750B99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____________________________________</w:t>
      </w:r>
    </w:p>
    <w:p w14:paraId="3BAF6082">
      <w:pPr>
        <w:rPr>
          <w:rFonts w:ascii="Times New Roman" w:hAnsi="Times New Roman" w:eastAsia="Times New Roman" w:cs="Times New Roman"/>
          <w:color w:val="0000FF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FF"/>
          <w:sz w:val="36"/>
          <w:szCs w:val="36"/>
        </w:rPr>
        <w:t>Completed this Assignment using Google Colab – Gemini Al Integration.</w:t>
      </w:r>
    </w:p>
    <w:p w14:paraId="2FCA4111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Task 1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: </w:t>
      </w:r>
    </w:p>
    <w:p w14:paraId="265CFF8D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Social Media Data Cleaning</w:t>
      </w:r>
    </w:p>
    <w:p w14:paraId="53F10F53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Clean raw social media posts dataset.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Instructions: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Remove stopwords, punctuation, and special symbols from post text.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Handle missing values in likes and shares columns.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Convert timestamp to datetime and extract features (hour, weekday).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Detect and remove spam/duplicate posts.</w:t>
      </w:r>
    </w:p>
    <w:p w14:paraId="55BC1FC7">
      <w:r>
        <w:rPr>
          <w:rFonts w:ascii="Times New Roman" w:hAnsi="Times New Roman" w:eastAsia="Times New Roman" w:cs="Times New Roman"/>
          <w:b/>
          <w:bCs/>
          <w:i/>
          <w:iCs/>
          <w:color w:val="0000FF"/>
          <w:sz w:val="32"/>
          <w:szCs w:val="32"/>
        </w:rPr>
        <w:t>CODE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  <w:t>:</w:t>
      </w:r>
      <w:r>
        <w:t xml:space="preserve"> </w:t>
      </w:r>
    </w:p>
    <w:p w14:paraId="273E1429"/>
    <w:p w14:paraId="55D6F26F">
      <w:pPr>
        <w:rPr>
          <w:lang w:val="en-IN"/>
        </w:rPr>
      </w:pPr>
      <w:r>
        <w:rPr>
          <w:lang w:val="en-IN"/>
        </w:rPr>
        <w:drawing>
          <wp:inline distT="0" distB="0" distL="0" distR="0">
            <wp:extent cx="5943600" cy="2133600"/>
            <wp:effectExtent l="0" t="0" r="0" b="0"/>
            <wp:docPr id="1387679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7932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2CA34">
      <w:pPr>
        <w:rPr>
          <w:rFonts w:ascii="Times New Roman" w:hAnsi="Times New Roman" w:eastAsia="Times New Roman" w:cs="Times New Roman"/>
          <w:color w:val="FF0000"/>
          <w:sz w:val="32"/>
          <w:szCs w:val="32"/>
        </w:rPr>
      </w:pPr>
    </w:p>
    <w:p w14:paraId="2CF2FEB9">
      <w:r>
        <w:drawing>
          <wp:inline distT="0" distB="0" distL="0" distR="0">
            <wp:extent cx="5943600" cy="2933700"/>
            <wp:effectExtent l="0" t="0" r="0" b="7620"/>
            <wp:docPr id="11863192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19209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2049780"/>
            <wp:effectExtent l="0" t="0" r="0" b="7620"/>
            <wp:docPr id="16199734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73409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929D">
      <w:pPr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FF"/>
          <w:sz w:val="28"/>
          <w:szCs w:val="28"/>
        </w:rPr>
        <w:t>OUTPUT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28"/>
          <w:szCs w:val="28"/>
        </w:rPr>
        <w:t>:</w:t>
      </w:r>
    </w:p>
    <w:p w14:paraId="5EC5758F">
      <w:r>
        <w:drawing>
          <wp:inline distT="0" distB="0" distL="0" distR="0">
            <wp:extent cx="5943600" cy="2575560"/>
            <wp:effectExtent l="0" t="0" r="0" b="0"/>
            <wp:docPr id="1601524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24376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3B43"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Task 2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: </w:t>
      </w:r>
    </w:p>
    <w:p w14:paraId="73DC71FE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Financial Data Preprocessing</w:t>
      </w:r>
    </w:p>
    <w:p w14:paraId="5A2F368D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Preprocess a stock market dataset.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Instructions: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Handle missing values in closing_price and volume.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Create lag features (1-day, 7-day returns).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Normalize volume column using log-scaling.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Detect outliers in closing_price using IQR method.</w:t>
      </w:r>
    </w:p>
    <w:p w14:paraId="3FB3B6F6">
      <w:pPr>
        <w:rPr>
          <w:rFonts w:ascii="Times New Roman" w:hAnsi="Times New Roman" w:eastAsia="Times New Roman" w:cs="Times New Roman"/>
          <w:color w:val="FF000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FF"/>
          <w:sz w:val="32"/>
          <w:szCs w:val="32"/>
        </w:rPr>
        <w:t>CODE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79DEBE02">
      <w:r>
        <w:drawing>
          <wp:inline distT="0" distB="0" distL="0" distR="0">
            <wp:extent cx="6143625" cy="2924175"/>
            <wp:effectExtent l="0" t="0" r="13335" b="1905"/>
            <wp:docPr id="905437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7649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8F69">
      <w:pP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</w:pPr>
      <w:r>
        <w:drawing>
          <wp:inline distT="0" distB="0" distL="0" distR="0">
            <wp:extent cx="5943600" cy="2133600"/>
            <wp:effectExtent l="0" t="0" r="0" b="0"/>
            <wp:docPr id="19912011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1142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E014">
      <w:pP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</w:pPr>
    </w:p>
    <w:p w14:paraId="6E5CC5D2">
      <w:pPr>
        <w:rPr>
          <w:rFonts w:ascii="Times New Roman" w:hAnsi="Times New Roman" w:eastAsia="Times New Roman" w:cs="Times New Roman"/>
          <w:color w:val="FF000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FF"/>
          <w:sz w:val="32"/>
          <w:szCs w:val="32"/>
        </w:rPr>
        <w:t>OUTPUT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06E910D4">
      <w:r>
        <w:drawing>
          <wp:inline distT="0" distB="0" distL="0" distR="0">
            <wp:extent cx="5943600" cy="2124075"/>
            <wp:effectExtent l="0" t="0" r="0" b="9525"/>
            <wp:docPr id="14160331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33130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27EA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Task 3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:  </w:t>
      </w:r>
    </w:p>
    <w:p w14:paraId="50D65599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IoT Sensor Data Preparation</w:t>
      </w:r>
    </w:p>
    <w:p w14:paraId="25468358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Clean and preprocess IoT temperature and humidity logs.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Instructions: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Handle missing values using forward fill.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Remove sensor drift (apply rolling mean).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Normalize readings using standard scaling.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Encode categorical sensor IDs.</w:t>
      </w:r>
    </w:p>
    <w:p w14:paraId="56F5830F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FF"/>
          <w:sz w:val="32"/>
          <w:szCs w:val="32"/>
        </w:rPr>
        <w:t>CODE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  <w:t>:</w:t>
      </w:r>
      <w:r>
        <w:t xml:space="preserve"> </w:t>
      </w:r>
      <w:r>
        <w:drawing>
          <wp:inline distT="0" distB="0" distL="0" distR="0">
            <wp:extent cx="5943600" cy="2849880"/>
            <wp:effectExtent l="0" t="0" r="0" b="0"/>
            <wp:docPr id="1500526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26641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D3F7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6057900" cy="1295400"/>
            <wp:effectExtent l="0" t="0" r="7620" b="0"/>
            <wp:docPr id="1523619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19729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8751" cy="129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9506">
      <w:pPr>
        <w:rPr>
          <w:rFonts w:ascii="Times New Roman" w:hAnsi="Times New Roman" w:eastAsia="Times New Roman" w:cs="Times New Roman"/>
          <w:color w:val="FF000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FF"/>
          <w:sz w:val="32"/>
          <w:szCs w:val="32"/>
        </w:rPr>
        <w:t>OUTPUT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61CC55A5">
      <w:r>
        <w:drawing>
          <wp:inline distT="0" distB="0" distL="0" distR="0">
            <wp:extent cx="5943600" cy="2809875"/>
            <wp:effectExtent l="0" t="0" r="0" b="9525"/>
            <wp:docPr id="10642037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3793" name="drawi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8B56">
      <w:pP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</w:pPr>
    </w:p>
    <w:p w14:paraId="15896CD2">
      <w:pPr>
        <w:rPr>
          <w:rFonts w:ascii="Times New Roman" w:hAnsi="Times New Roman" w:eastAsia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Task 4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: </w:t>
      </w:r>
    </w:p>
    <w:p w14:paraId="3BA7B3F0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Real-Time Application: Movie Reviews Data Cleaning</w:t>
      </w:r>
    </w:p>
    <w:p w14:paraId="48D0DDA0">
      <w:pP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 streaming platform wants to analyze customer reviews.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Instructions: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Standardize text (lowercase, remove HTML tags).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Tokenize and encode reviews using AI-assisted methods (TF-IDF or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embeddings).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Handle missing ratings (fill with median).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Normalize ratings (0–10 → 0–1 scale).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Generate a before vs after summary report.</w:t>
      </w:r>
    </w:p>
    <w:p w14:paraId="43287692">
      <w:pP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</w:pPr>
    </w:p>
    <w:p w14:paraId="1EB2CB85">
      <w:pPr>
        <w:rPr>
          <w:rFonts w:ascii="Times New Roman" w:hAnsi="Times New Roman" w:eastAsia="Times New Roman" w:cs="Times New Roman"/>
          <w:color w:val="FF000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FF"/>
          <w:sz w:val="32"/>
          <w:szCs w:val="32"/>
        </w:rPr>
        <w:t>CODE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  <w:t>:</w:t>
      </w:r>
    </w:p>
    <w:p w14:paraId="2DFC129A">
      <w:pP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</w:pPr>
      <w:r>
        <w:drawing>
          <wp:inline distT="0" distB="0" distL="0" distR="0">
            <wp:extent cx="5943600" cy="3114675"/>
            <wp:effectExtent l="0" t="0" r="0" b="9525"/>
            <wp:docPr id="717574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4604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1476375"/>
            <wp:effectExtent l="0" t="0" r="0" b="1905"/>
            <wp:docPr id="17657036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03697" name="drawi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B324">
      <w:pP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FF"/>
          <w:sz w:val="32"/>
          <w:szCs w:val="32"/>
        </w:rPr>
        <w:t>OUTPUT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z w:val="32"/>
          <w:szCs w:val="32"/>
        </w:rPr>
        <w:t>:</w:t>
      </w:r>
      <w:r>
        <w:t xml:space="preserve"> </w:t>
      </w:r>
      <w:r>
        <w:drawing>
          <wp:inline distT="0" distB="0" distL="0" distR="0">
            <wp:extent cx="5943600" cy="2354580"/>
            <wp:effectExtent l="0" t="0" r="0" b="7620"/>
            <wp:docPr id="2082687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87590" name="drawi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467D2A">
      <w:r>
        <w:rPr>
          <w:b/>
          <w:bCs/>
          <w:sz w:val="32"/>
          <w:szCs w:val="32"/>
        </w:rPr>
        <w:t>_________________________________________________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9D0D9C"/>
    <w:rsid w:val="159D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2025-12-10T12:41:00Z</dcterms:created>
  <dc:creator>HAIFAT04</dc:creator>
  <cp:lastModifiedBy>HAIFAT04</cp:lastModifiedBy>
  <dcterms:modified xsi:type="dcterms:W3CDTF">2025-12-10T12:45:00Z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3C47E4211F754DFDA7BC5FE302499721_11</vt:lpwstr>
  </property>
</Properties>
</file>