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DDF2" w14:textId="77777777" w:rsidR="008D7E0F" w:rsidRPr="00416B19" w:rsidRDefault="008D7E0F" w:rsidP="008D7E0F">
      <w:pPr>
        <w:rPr>
          <w:rFonts w:ascii="Arial" w:hAnsi="Arial" w:cs="Arial"/>
          <w:b/>
          <w:sz w:val="28"/>
          <w:szCs w:val="28"/>
        </w:rPr>
      </w:pPr>
      <w:r>
        <w:rPr>
          <w:rFonts w:ascii="Arial" w:hAnsi="Arial" w:cs="Arial"/>
          <w:color w:val="000000"/>
        </w:rPr>
        <w:br/>
      </w:r>
      <w:r>
        <w:rPr>
          <w:rFonts w:ascii="Arial" w:hAnsi="Arial" w:cs="Arial"/>
          <w:i/>
          <w:iCs/>
          <w:color w:val="000000"/>
        </w:rPr>
        <w:t>This schedule may be modified at the discretion of the instructor to accommodate students’ needs, and the instructor will notify the students when doing so, but students are responsible for being aware of any changes.</w:t>
      </w:r>
    </w:p>
    <w:p w14:paraId="1613451D" w14:textId="77777777" w:rsidR="008D7E0F" w:rsidRDefault="008D7E0F" w:rsidP="008D7E0F">
      <w:pPr>
        <w:rPr>
          <w:szCs w:val="24"/>
        </w:rPr>
      </w:pPr>
      <w:r>
        <w:rPr>
          <w:rFonts w:ascii="Calibri" w:hAnsi="Calibri" w:cs="Calibri"/>
          <w:color w:val="000000"/>
        </w:rPr>
        <w:t>*= Discussion forums must have the initial post submitted to the proper Blackboard discussion forum at least two days before the end of the module and unless otherwise stated, two additional peer responses are due by the deadline listed for a total of three posts per discussion forum.</w:t>
      </w:r>
    </w:p>
    <w:tbl>
      <w:tblPr>
        <w:tblW w:w="0" w:type="auto"/>
        <w:tblLook w:val="04A0" w:firstRow="1" w:lastRow="0" w:firstColumn="1" w:lastColumn="0" w:noHBand="0" w:noVBand="1"/>
      </w:tblPr>
      <w:tblGrid>
        <w:gridCol w:w="1576"/>
        <w:gridCol w:w="2117"/>
        <w:gridCol w:w="2413"/>
        <w:gridCol w:w="3244"/>
      </w:tblGrid>
      <w:tr w:rsidR="003A77D0" w14:paraId="699A78B0" w14:textId="77777777" w:rsidTr="00C905C9">
        <w:tc>
          <w:tcPr>
            <w:tcW w:w="0" w:type="auto"/>
            <w:tcBorders>
              <w:top w:val="single" w:sz="4" w:space="0" w:color="BFBFBF"/>
              <w:left w:val="single" w:sz="4" w:space="0" w:color="BFBFBF"/>
              <w:bottom w:val="single" w:sz="4" w:space="0" w:color="BFBFBF"/>
              <w:right w:val="single" w:sz="4" w:space="0" w:color="BFBFBF"/>
            </w:tcBorders>
            <w:hideMark/>
          </w:tcPr>
          <w:p w14:paraId="7C4F25D9" w14:textId="77777777" w:rsidR="008D7E0F" w:rsidRDefault="008D7E0F" w:rsidP="00C905C9">
            <w:pPr>
              <w:rPr>
                <w:szCs w:val="24"/>
              </w:rPr>
            </w:pPr>
            <w:r>
              <w:rPr>
                <w:rFonts w:ascii="Calibri" w:hAnsi="Calibri" w:cs="Calibri"/>
                <w:b/>
                <w:bCs/>
                <w:color w:val="000000"/>
                <w:sz w:val="20"/>
              </w:rPr>
              <w:t>Dates</w:t>
            </w:r>
          </w:p>
        </w:tc>
        <w:tc>
          <w:tcPr>
            <w:tcW w:w="0" w:type="auto"/>
            <w:tcBorders>
              <w:top w:val="single" w:sz="4" w:space="0" w:color="BFBFBF"/>
              <w:left w:val="single" w:sz="4" w:space="0" w:color="BFBFBF"/>
              <w:bottom w:val="single" w:sz="4" w:space="0" w:color="BFBFBF"/>
              <w:right w:val="single" w:sz="4" w:space="0" w:color="BFBFBF"/>
            </w:tcBorders>
            <w:hideMark/>
          </w:tcPr>
          <w:p w14:paraId="036BFE81" w14:textId="77777777" w:rsidR="008D7E0F" w:rsidRDefault="008D7E0F" w:rsidP="00C905C9">
            <w:pPr>
              <w:rPr>
                <w:szCs w:val="24"/>
              </w:rPr>
            </w:pPr>
            <w:r>
              <w:rPr>
                <w:rFonts w:ascii="Calibri" w:hAnsi="Calibri" w:cs="Calibri"/>
                <w:b/>
                <w:bCs/>
                <w:color w:val="000000"/>
                <w:sz w:val="20"/>
              </w:rPr>
              <w:t>Online Content</w:t>
            </w:r>
          </w:p>
        </w:tc>
        <w:tc>
          <w:tcPr>
            <w:tcW w:w="0" w:type="auto"/>
            <w:tcBorders>
              <w:top w:val="single" w:sz="4" w:space="0" w:color="BFBFBF"/>
              <w:left w:val="single" w:sz="4" w:space="0" w:color="BFBFBF"/>
              <w:bottom w:val="single" w:sz="4" w:space="0" w:color="BFBFBF"/>
              <w:right w:val="single" w:sz="4" w:space="0" w:color="BFBFBF"/>
            </w:tcBorders>
            <w:hideMark/>
          </w:tcPr>
          <w:p w14:paraId="610F5A53" w14:textId="77777777" w:rsidR="008D7E0F" w:rsidRDefault="008D7E0F" w:rsidP="00C905C9">
            <w:pPr>
              <w:rPr>
                <w:szCs w:val="24"/>
              </w:rPr>
            </w:pPr>
            <w:r>
              <w:rPr>
                <w:rFonts w:ascii="Calibri" w:hAnsi="Calibri" w:cs="Calibri"/>
                <w:b/>
                <w:bCs/>
                <w:color w:val="000000"/>
                <w:sz w:val="20"/>
              </w:rPr>
              <w:t>Readings </w:t>
            </w:r>
          </w:p>
        </w:tc>
        <w:tc>
          <w:tcPr>
            <w:tcW w:w="0" w:type="auto"/>
            <w:tcBorders>
              <w:top w:val="single" w:sz="4" w:space="0" w:color="BFBFBF"/>
              <w:left w:val="single" w:sz="4" w:space="0" w:color="BFBFBF"/>
              <w:bottom w:val="single" w:sz="4" w:space="0" w:color="BFBFBF"/>
              <w:right w:val="single" w:sz="4" w:space="0" w:color="BFBFBF"/>
            </w:tcBorders>
            <w:hideMark/>
          </w:tcPr>
          <w:p w14:paraId="25091C96" w14:textId="77777777" w:rsidR="008D7E0F" w:rsidRDefault="008D7E0F" w:rsidP="00C905C9">
            <w:pPr>
              <w:rPr>
                <w:szCs w:val="24"/>
              </w:rPr>
            </w:pPr>
            <w:r>
              <w:rPr>
                <w:rFonts w:ascii="Calibri" w:hAnsi="Calibri" w:cs="Calibri"/>
                <w:b/>
                <w:bCs/>
                <w:color w:val="000000"/>
                <w:sz w:val="20"/>
              </w:rPr>
              <w:t>Assignments/</w:t>
            </w:r>
            <w:r>
              <w:rPr>
                <w:rFonts w:ascii="Calibri" w:hAnsi="Calibri" w:cs="Calibri"/>
                <w:b/>
                <w:bCs/>
                <w:i/>
                <w:iCs/>
                <w:color w:val="000000"/>
                <w:sz w:val="20"/>
              </w:rPr>
              <w:t>Speeches</w:t>
            </w:r>
            <w:r>
              <w:rPr>
                <w:rFonts w:ascii="Calibri" w:hAnsi="Calibri" w:cs="Calibri"/>
                <w:b/>
                <w:bCs/>
                <w:color w:val="000000"/>
                <w:sz w:val="20"/>
              </w:rPr>
              <w:t xml:space="preserve"> (turn in </w:t>
            </w:r>
            <w:r>
              <w:rPr>
                <w:rFonts w:ascii="Calibri" w:hAnsi="Calibri" w:cs="Calibri"/>
                <w:b/>
                <w:bCs/>
                <w:color w:val="000000"/>
                <w:sz w:val="20"/>
                <w:u w:val="single"/>
              </w:rPr>
              <w:t>by</w:t>
            </w:r>
            <w:r>
              <w:rPr>
                <w:rFonts w:ascii="Calibri" w:hAnsi="Calibri" w:cs="Calibri"/>
                <w:b/>
                <w:bCs/>
                <w:color w:val="000000"/>
                <w:sz w:val="20"/>
              </w:rPr>
              <w:t xml:space="preserve"> this date)</w:t>
            </w:r>
          </w:p>
        </w:tc>
      </w:tr>
      <w:tr w:rsidR="003A77D0" w14:paraId="0DAA873E" w14:textId="77777777" w:rsidTr="00C905C9">
        <w:trPr>
          <w:trHeight w:val="890"/>
        </w:trPr>
        <w:tc>
          <w:tcPr>
            <w:tcW w:w="0" w:type="auto"/>
            <w:tcBorders>
              <w:top w:val="single" w:sz="4" w:space="0" w:color="BFBFBF"/>
              <w:left w:val="single" w:sz="4" w:space="0" w:color="BFBFBF"/>
              <w:bottom w:val="single" w:sz="4" w:space="0" w:color="BFBFBF"/>
              <w:right w:val="single" w:sz="4" w:space="0" w:color="BFBFBF"/>
            </w:tcBorders>
            <w:hideMark/>
          </w:tcPr>
          <w:p w14:paraId="38FE3445" w14:textId="77777777" w:rsidR="008D7E0F" w:rsidRDefault="008D7E0F" w:rsidP="00C905C9">
            <w:pPr>
              <w:jc w:val="center"/>
              <w:rPr>
                <w:rFonts w:cstheme="minorHAnsi"/>
                <w:color w:val="000000"/>
                <w:vertAlign w:val="superscript"/>
              </w:rPr>
            </w:pPr>
          </w:p>
          <w:p w14:paraId="6614DBBD" w14:textId="7BB87364" w:rsidR="00E84D8C" w:rsidRPr="008D7E0F" w:rsidRDefault="00E84D8C" w:rsidP="00C905C9">
            <w:pPr>
              <w:jc w:val="center"/>
              <w:rPr>
                <w:rFonts w:cstheme="minorHAnsi"/>
                <w:color w:val="000000"/>
                <w:vertAlign w:val="superscript"/>
              </w:rPr>
            </w:pPr>
            <w:r>
              <w:rPr>
                <w:rFonts w:cstheme="minorHAnsi"/>
                <w:szCs w:val="24"/>
              </w:rPr>
              <w:t>Week One</w:t>
            </w:r>
          </w:p>
        </w:tc>
        <w:tc>
          <w:tcPr>
            <w:tcW w:w="0" w:type="auto"/>
            <w:tcBorders>
              <w:top w:val="single" w:sz="4" w:space="0" w:color="BFBFBF"/>
              <w:left w:val="single" w:sz="4" w:space="0" w:color="BFBFBF"/>
              <w:bottom w:val="single" w:sz="4" w:space="0" w:color="BFBFBF"/>
              <w:right w:val="single" w:sz="4" w:space="0" w:color="BFBFBF"/>
            </w:tcBorders>
            <w:hideMark/>
          </w:tcPr>
          <w:p w14:paraId="493EDFC4" w14:textId="77777777" w:rsidR="008D7E0F" w:rsidRDefault="008D7E0F" w:rsidP="00C905C9">
            <w:pPr>
              <w:rPr>
                <w:rFonts w:cstheme="minorHAnsi"/>
                <w:szCs w:val="24"/>
              </w:rPr>
            </w:pPr>
            <w:r>
              <w:rPr>
                <w:rFonts w:cstheme="minorHAnsi"/>
                <w:color w:val="000000"/>
              </w:rPr>
              <w:t>Module 1 - Benefits of Public Speaking</w:t>
            </w:r>
          </w:p>
        </w:tc>
        <w:tc>
          <w:tcPr>
            <w:tcW w:w="0" w:type="auto"/>
            <w:tcBorders>
              <w:top w:val="single" w:sz="4" w:space="0" w:color="BFBFBF"/>
              <w:left w:val="single" w:sz="4" w:space="0" w:color="BFBFBF"/>
              <w:bottom w:val="single" w:sz="4" w:space="0" w:color="BFBFBF"/>
              <w:right w:val="single" w:sz="4" w:space="0" w:color="BFBFBF"/>
            </w:tcBorders>
            <w:hideMark/>
          </w:tcPr>
          <w:p w14:paraId="0C1B3095" w14:textId="77777777" w:rsidR="008D7E0F" w:rsidRDefault="008D7E0F" w:rsidP="00C905C9">
            <w:pPr>
              <w:rPr>
                <w:rFonts w:cstheme="minorHAnsi"/>
                <w:szCs w:val="24"/>
              </w:rPr>
            </w:pPr>
            <w:r>
              <w:rPr>
                <w:rFonts w:cstheme="minorHAnsi"/>
                <w:color w:val="000000"/>
              </w:rPr>
              <w:t>Chapter 1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0A237775" w14:textId="0A471623" w:rsidR="008D7E0F" w:rsidRDefault="008D7E0F" w:rsidP="00C905C9">
            <w:pPr>
              <w:rPr>
                <w:rFonts w:cstheme="minorHAnsi"/>
                <w:szCs w:val="24"/>
              </w:rPr>
            </w:pPr>
            <w:r>
              <w:rPr>
                <w:rFonts w:cstheme="minorHAnsi"/>
                <w:color w:val="000000"/>
              </w:rPr>
              <w:br/>
            </w:r>
            <w:r w:rsidR="000A3FC9">
              <w:rPr>
                <w:rFonts w:cstheme="minorHAnsi"/>
                <w:color w:val="000000"/>
              </w:rPr>
              <w:t>Discussion Board</w:t>
            </w:r>
            <w:r w:rsidR="00206655">
              <w:rPr>
                <w:rFonts w:cstheme="minorHAnsi"/>
                <w:color w:val="000000"/>
              </w:rPr>
              <w:t xml:space="preserve"> Forum</w:t>
            </w:r>
            <w:r w:rsidR="000A3FC9">
              <w:rPr>
                <w:rFonts w:cstheme="minorHAnsi"/>
                <w:color w:val="000000"/>
              </w:rPr>
              <w:t xml:space="preserve">: Introductions </w:t>
            </w:r>
            <w:r>
              <w:rPr>
                <w:rFonts w:cstheme="minorHAnsi"/>
                <w:color w:val="000000"/>
              </w:rPr>
              <w:br/>
              <w:t xml:space="preserve">Writing Assignment: Analysis of a Self-introduction </w:t>
            </w:r>
          </w:p>
        </w:tc>
      </w:tr>
      <w:tr w:rsidR="003A77D0" w14:paraId="2B227847" w14:textId="77777777" w:rsidTr="00C905C9">
        <w:trPr>
          <w:trHeight w:val="171"/>
        </w:trPr>
        <w:tc>
          <w:tcPr>
            <w:tcW w:w="0" w:type="auto"/>
            <w:tcBorders>
              <w:top w:val="single" w:sz="4" w:space="0" w:color="BFBFBF"/>
              <w:left w:val="single" w:sz="4" w:space="0" w:color="BFBFBF"/>
              <w:bottom w:val="single" w:sz="4" w:space="0" w:color="BFBFBF"/>
              <w:right w:val="single" w:sz="4" w:space="0" w:color="BFBFBF"/>
            </w:tcBorders>
            <w:hideMark/>
          </w:tcPr>
          <w:p w14:paraId="621310CA" w14:textId="40DE0447" w:rsidR="008D7E0F" w:rsidRDefault="00E84D8C" w:rsidP="00C905C9">
            <w:pPr>
              <w:jc w:val="center"/>
              <w:rPr>
                <w:rFonts w:cstheme="minorHAnsi"/>
                <w:szCs w:val="24"/>
              </w:rPr>
            </w:pPr>
            <w:r>
              <w:rPr>
                <w:rFonts w:cstheme="minorHAnsi"/>
                <w:szCs w:val="24"/>
              </w:rPr>
              <w:t>Week Two</w:t>
            </w:r>
          </w:p>
        </w:tc>
        <w:tc>
          <w:tcPr>
            <w:tcW w:w="0" w:type="auto"/>
            <w:tcBorders>
              <w:top w:val="single" w:sz="4" w:space="0" w:color="BFBFBF"/>
              <w:left w:val="single" w:sz="4" w:space="0" w:color="BFBFBF"/>
              <w:bottom w:val="single" w:sz="4" w:space="0" w:color="BFBFBF"/>
              <w:right w:val="single" w:sz="4" w:space="0" w:color="BFBFBF"/>
            </w:tcBorders>
            <w:hideMark/>
          </w:tcPr>
          <w:p w14:paraId="1078093A" w14:textId="77777777" w:rsidR="008D7E0F" w:rsidRDefault="008D7E0F" w:rsidP="00C905C9">
            <w:pPr>
              <w:rPr>
                <w:rFonts w:cstheme="minorHAnsi"/>
                <w:szCs w:val="24"/>
              </w:rPr>
            </w:pPr>
            <w:r>
              <w:rPr>
                <w:rFonts w:cstheme="minorHAnsi"/>
                <w:color w:val="000000"/>
              </w:rPr>
              <w:t>Module 2 - The Self Introduction</w:t>
            </w:r>
          </w:p>
        </w:tc>
        <w:tc>
          <w:tcPr>
            <w:tcW w:w="0" w:type="auto"/>
            <w:tcBorders>
              <w:top w:val="single" w:sz="4" w:space="0" w:color="BFBFBF"/>
              <w:left w:val="single" w:sz="4" w:space="0" w:color="BFBFBF"/>
              <w:bottom w:val="single" w:sz="4" w:space="0" w:color="BFBFBF"/>
              <w:right w:val="single" w:sz="4" w:space="0" w:color="BFBFBF"/>
            </w:tcBorders>
            <w:hideMark/>
          </w:tcPr>
          <w:p w14:paraId="6806A280" w14:textId="77777777" w:rsidR="008D7E0F" w:rsidRDefault="008D7E0F" w:rsidP="00C905C9">
            <w:pPr>
              <w:rPr>
                <w:rFonts w:cstheme="minorHAnsi"/>
                <w:szCs w:val="24"/>
              </w:rPr>
            </w:pPr>
            <w:r>
              <w:rPr>
                <w:rFonts w:cstheme="minorHAnsi"/>
                <w:color w:val="000000"/>
              </w:rPr>
              <w:t>Chapter 19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7623608A" w14:textId="77777777" w:rsidR="003A77D0" w:rsidRDefault="008D7E0F" w:rsidP="003A77D0">
            <w:pPr>
              <w:rPr>
                <w:rFonts w:cstheme="minorHAnsi"/>
                <w:color w:val="000000"/>
              </w:rPr>
            </w:pPr>
            <w:r>
              <w:rPr>
                <w:rFonts w:cstheme="minorHAnsi"/>
                <w:color w:val="000000"/>
              </w:rPr>
              <w:t xml:space="preserve">Writing Assignment: Self-Introduction Script </w:t>
            </w:r>
          </w:p>
          <w:p w14:paraId="2BD52613" w14:textId="72A9C625" w:rsidR="008D7E0F" w:rsidRDefault="008D7E0F" w:rsidP="003A77D0">
            <w:pPr>
              <w:rPr>
                <w:rFonts w:cstheme="minorHAnsi"/>
                <w:szCs w:val="24"/>
              </w:rPr>
            </w:pPr>
            <w:r>
              <w:rPr>
                <w:rFonts w:cstheme="minorHAnsi"/>
                <w:b/>
                <w:i/>
                <w:iCs/>
                <w:color w:val="000000"/>
              </w:rPr>
              <w:t>Speech 1: Self-Introduction Speech</w:t>
            </w:r>
            <w:r>
              <w:rPr>
                <w:rFonts w:cstheme="minorHAnsi"/>
                <w:b/>
                <w:color w:val="000000"/>
              </w:rPr>
              <w:t>)</w:t>
            </w:r>
            <w:r>
              <w:rPr>
                <w:rFonts w:cstheme="minorHAnsi"/>
                <w:b/>
                <w:color w:val="000000"/>
              </w:rPr>
              <w:br/>
            </w:r>
            <w:r>
              <w:rPr>
                <w:rFonts w:cstheme="minorHAnsi"/>
                <w:b/>
                <w:color w:val="000000"/>
              </w:rPr>
              <w:br/>
            </w:r>
          </w:p>
        </w:tc>
      </w:tr>
      <w:tr w:rsidR="003A77D0" w14:paraId="6CD92479" w14:textId="77777777" w:rsidTr="00C905C9">
        <w:trPr>
          <w:trHeight w:val="62"/>
        </w:trPr>
        <w:tc>
          <w:tcPr>
            <w:tcW w:w="0" w:type="auto"/>
            <w:tcBorders>
              <w:top w:val="single" w:sz="4" w:space="0" w:color="BFBFBF"/>
              <w:left w:val="single" w:sz="4" w:space="0" w:color="BFBFBF"/>
              <w:bottom w:val="single" w:sz="4" w:space="0" w:color="BFBFBF"/>
              <w:right w:val="single" w:sz="4" w:space="0" w:color="BFBFBF"/>
            </w:tcBorders>
            <w:hideMark/>
          </w:tcPr>
          <w:p w14:paraId="646CF94F" w14:textId="21BFFDA7" w:rsidR="008D7E0F" w:rsidRDefault="00E84D8C" w:rsidP="00C905C9">
            <w:pPr>
              <w:jc w:val="center"/>
              <w:rPr>
                <w:rFonts w:cstheme="minorHAnsi"/>
                <w:szCs w:val="24"/>
              </w:rPr>
            </w:pPr>
            <w:r>
              <w:rPr>
                <w:rFonts w:cstheme="minorHAnsi"/>
                <w:szCs w:val="24"/>
              </w:rPr>
              <w:t>Week Three</w:t>
            </w:r>
          </w:p>
        </w:tc>
        <w:tc>
          <w:tcPr>
            <w:tcW w:w="0" w:type="auto"/>
            <w:tcBorders>
              <w:top w:val="single" w:sz="4" w:space="0" w:color="BFBFBF"/>
              <w:left w:val="single" w:sz="4" w:space="0" w:color="BFBFBF"/>
              <w:bottom w:val="single" w:sz="4" w:space="0" w:color="BFBFBF"/>
              <w:right w:val="single" w:sz="4" w:space="0" w:color="BFBFBF"/>
            </w:tcBorders>
            <w:hideMark/>
          </w:tcPr>
          <w:p w14:paraId="43A52A69" w14:textId="77777777" w:rsidR="008D7E0F" w:rsidRDefault="008D7E0F" w:rsidP="00C905C9">
            <w:pPr>
              <w:rPr>
                <w:rFonts w:cstheme="minorHAnsi"/>
                <w:szCs w:val="24"/>
              </w:rPr>
            </w:pPr>
            <w:r>
              <w:rPr>
                <w:rFonts w:cstheme="minorHAnsi"/>
                <w:color w:val="000000"/>
              </w:rPr>
              <w:t>Module 3 - Minimizing Speech Anxiety</w:t>
            </w:r>
          </w:p>
        </w:tc>
        <w:tc>
          <w:tcPr>
            <w:tcW w:w="0" w:type="auto"/>
            <w:tcBorders>
              <w:top w:val="single" w:sz="4" w:space="0" w:color="BFBFBF"/>
              <w:left w:val="single" w:sz="4" w:space="0" w:color="BFBFBF"/>
              <w:bottom w:val="single" w:sz="4" w:space="0" w:color="BFBFBF"/>
              <w:right w:val="single" w:sz="4" w:space="0" w:color="BFBFBF"/>
            </w:tcBorders>
            <w:hideMark/>
          </w:tcPr>
          <w:p w14:paraId="3258C866" w14:textId="77777777" w:rsidR="008D7E0F" w:rsidRDefault="008D7E0F" w:rsidP="00C905C9">
            <w:pPr>
              <w:rPr>
                <w:rFonts w:cstheme="minorHAnsi"/>
                <w:szCs w:val="24"/>
              </w:rPr>
            </w:pPr>
            <w:r>
              <w:rPr>
                <w:rFonts w:cstheme="minorHAnsi"/>
                <w:color w:val="000000"/>
              </w:rPr>
              <w:t>Chapter 3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130CCB1F" w14:textId="7C8461D4" w:rsidR="008D7E0F" w:rsidRDefault="008D7E0F" w:rsidP="00C905C9">
            <w:pPr>
              <w:rPr>
                <w:rFonts w:cstheme="minorHAnsi"/>
                <w:szCs w:val="24"/>
              </w:rPr>
            </w:pPr>
            <w:r>
              <w:rPr>
                <w:rFonts w:cstheme="minorHAnsi"/>
                <w:color w:val="000000"/>
              </w:rPr>
              <w:t xml:space="preserve">Writing Assignment: Speaking Anxiety Case Study </w:t>
            </w:r>
          </w:p>
        </w:tc>
      </w:tr>
      <w:tr w:rsidR="003A77D0" w14:paraId="43242913" w14:textId="77777777" w:rsidTr="00C905C9">
        <w:trPr>
          <w:trHeight w:val="125"/>
        </w:trPr>
        <w:tc>
          <w:tcPr>
            <w:tcW w:w="0" w:type="auto"/>
            <w:tcBorders>
              <w:top w:val="single" w:sz="4" w:space="0" w:color="BFBFBF"/>
              <w:left w:val="single" w:sz="4" w:space="0" w:color="BFBFBF"/>
              <w:bottom w:val="single" w:sz="4" w:space="0" w:color="BFBFBF"/>
              <w:right w:val="single" w:sz="4" w:space="0" w:color="BFBFBF"/>
            </w:tcBorders>
            <w:hideMark/>
          </w:tcPr>
          <w:p w14:paraId="61592958" w14:textId="2DC9426A" w:rsidR="008D7E0F" w:rsidRDefault="00E84D8C" w:rsidP="00C905C9">
            <w:pPr>
              <w:jc w:val="center"/>
              <w:rPr>
                <w:rFonts w:cstheme="minorHAnsi"/>
                <w:szCs w:val="24"/>
              </w:rPr>
            </w:pPr>
            <w:r>
              <w:rPr>
                <w:rFonts w:cstheme="minorHAnsi"/>
                <w:szCs w:val="24"/>
              </w:rPr>
              <w:t>Week Four</w:t>
            </w:r>
          </w:p>
        </w:tc>
        <w:tc>
          <w:tcPr>
            <w:tcW w:w="0" w:type="auto"/>
            <w:tcBorders>
              <w:top w:val="single" w:sz="4" w:space="0" w:color="BFBFBF"/>
              <w:left w:val="single" w:sz="4" w:space="0" w:color="BFBFBF"/>
              <w:bottom w:val="single" w:sz="4" w:space="0" w:color="BFBFBF"/>
              <w:right w:val="single" w:sz="4" w:space="0" w:color="BFBFBF"/>
            </w:tcBorders>
            <w:hideMark/>
          </w:tcPr>
          <w:p w14:paraId="34940AAF" w14:textId="77777777" w:rsidR="008D7E0F" w:rsidRDefault="008D7E0F" w:rsidP="00C905C9">
            <w:pPr>
              <w:rPr>
                <w:rFonts w:cstheme="minorHAnsi"/>
                <w:szCs w:val="24"/>
              </w:rPr>
            </w:pPr>
            <w:r>
              <w:rPr>
                <w:rFonts w:cstheme="minorHAnsi"/>
                <w:color w:val="000000"/>
              </w:rPr>
              <w:t>Module 4 - Listening</w:t>
            </w:r>
          </w:p>
        </w:tc>
        <w:tc>
          <w:tcPr>
            <w:tcW w:w="0" w:type="auto"/>
            <w:tcBorders>
              <w:top w:val="single" w:sz="4" w:space="0" w:color="BFBFBF"/>
              <w:left w:val="single" w:sz="4" w:space="0" w:color="BFBFBF"/>
              <w:bottom w:val="single" w:sz="4" w:space="0" w:color="BFBFBF"/>
              <w:right w:val="single" w:sz="4" w:space="0" w:color="BFBFBF"/>
            </w:tcBorders>
            <w:hideMark/>
          </w:tcPr>
          <w:p w14:paraId="2E6A9CC3" w14:textId="77777777" w:rsidR="008D7E0F" w:rsidRDefault="008D7E0F" w:rsidP="00C905C9">
            <w:pPr>
              <w:rPr>
                <w:rFonts w:cstheme="minorHAnsi"/>
                <w:szCs w:val="24"/>
              </w:rPr>
            </w:pPr>
            <w:r>
              <w:rPr>
                <w:rFonts w:cstheme="minorHAnsi"/>
                <w:color w:val="000000"/>
              </w:rPr>
              <w:t>Chapter 4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4B0CBFBA" w14:textId="07560694" w:rsidR="008D7E0F" w:rsidRDefault="008D7E0F" w:rsidP="00C905C9">
            <w:pPr>
              <w:rPr>
                <w:rFonts w:cstheme="minorHAnsi"/>
                <w:szCs w:val="24"/>
              </w:rPr>
            </w:pPr>
            <w:r>
              <w:rPr>
                <w:rFonts w:cstheme="minorHAnsi"/>
                <w:color w:val="000000"/>
              </w:rPr>
              <w:t xml:space="preserve">Writing Assignment: Listening to a Demonstration Speech </w:t>
            </w:r>
          </w:p>
        </w:tc>
      </w:tr>
      <w:tr w:rsidR="003A77D0" w14:paraId="40AEF8AE" w14:textId="77777777" w:rsidTr="00C905C9">
        <w:trPr>
          <w:trHeight w:val="116"/>
        </w:trPr>
        <w:tc>
          <w:tcPr>
            <w:tcW w:w="0" w:type="auto"/>
            <w:tcBorders>
              <w:top w:val="single" w:sz="4" w:space="0" w:color="BFBFBF"/>
              <w:left w:val="single" w:sz="4" w:space="0" w:color="BFBFBF"/>
              <w:bottom w:val="single" w:sz="4" w:space="0" w:color="BFBFBF"/>
              <w:right w:val="single" w:sz="4" w:space="0" w:color="BFBFBF"/>
            </w:tcBorders>
            <w:hideMark/>
          </w:tcPr>
          <w:p w14:paraId="5D4883F5" w14:textId="7FF1AFAD" w:rsidR="008D7E0F" w:rsidRDefault="00E84D8C" w:rsidP="00C905C9">
            <w:pPr>
              <w:jc w:val="center"/>
              <w:rPr>
                <w:rFonts w:cstheme="minorHAnsi"/>
                <w:szCs w:val="24"/>
              </w:rPr>
            </w:pPr>
            <w:r>
              <w:rPr>
                <w:rFonts w:ascii="Calibri" w:hAnsi="Calibri" w:cs="Calibri"/>
                <w:bCs/>
                <w:color w:val="000000"/>
              </w:rPr>
              <w:t>Week Five</w:t>
            </w:r>
          </w:p>
        </w:tc>
        <w:tc>
          <w:tcPr>
            <w:tcW w:w="0" w:type="auto"/>
            <w:tcBorders>
              <w:top w:val="single" w:sz="4" w:space="0" w:color="BFBFBF"/>
              <w:left w:val="single" w:sz="4" w:space="0" w:color="BFBFBF"/>
              <w:bottom w:val="single" w:sz="4" w:space="0" w:color="BFBFBF"/>
              <w:right w:val="single" w:sz="4" w:space="0" w:color="BFBFBF"/>
            </w:tcBorders>
            <w:hideMark/>
          </w:tcPr>
          <w:p w14:paraId="41FB47D6" w14:textId="77777777" w:rsidR="008D7E0F" w:rsidRDefault="008D7E0F" w:rsidP="00C905C9">
            <w:pPr>
              <w:rPr>
                <w:rFonts w:cstheme="minorHAnsi"/>
                <w:szCs w:val="24"/>
              </w:rPr>
            </w:pPr>
            <w:r>
              <w:rPr>
                <w:rFonts w:cstheme="minorHAnsi"/>
                <w:color w:val="000000"/>
              </w:rPr>
              <w:t>Module 5 - Audience Analysis</w:t>
            </w:r>
          </w:p>
        </w:tc>
        <w:tc>
          <w:tcPr>
            <w:tcW w:w="0" w:type="auto"/>
            <w:tcBorders>
              <w:top w:val="single" w:sz="4" w:space="0" w:color="BFBFBF"/>
              <w:left w:val="single" w:sz="4" w:space="0" w:color="BFBFBF"/>
              <w:bottom w:val="single" w:sz="4" w:space="0" w:color="BFBFBF"/>
              <w:right w:val="single" w:sz="4" w:space="0" w:color="BFBFBF"/>
            </w:tcBorders>
            <w:hideMark/>
          </w:tcPr>
          <w:p w14:paraId="5FFFC3EB" w14:textId="77777777" w:rsidR="008D7E0F" w:rsidRDefault="008D7E0F" w:rsidP="00C905C9">
            <w:pPr>
              <w:rPr>
                <w:rFonts w:cstheme="minorHAnsi"/>
                <w:szCs w:val="24"/>
              </w:rPr>
            </w:pPr>
            <w:r>
              <w:rPr>
                <w:rFonts w:cstheme="minorHAnsi"/>
                <w:color w:val="000000"/>
              </w:rPr>
              <w:t>Chapter 5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720BECC7" w14:textId="5ABE2505" w:rsidR="008D7E0F" w:rsidRDefault="008D7E0F" w:rsidP="00C905C9">
            <w:pPr>
              <w:rPr>
                <w:rFonts w:cstheme="minorHAnsi"/>
                <w:szCs w:val="24"/>
              </w:rPr>
            </w:pPr>
            <w:r>
              <w:rPr>
                <w:rFonts w:cstheme="minorHAnsi"/>
                <w:color w:val="000000"/>
              </w:rPr>
              <w:t xml:space="preserve">Discussion </w:t>
            </w:r>
            <w:proofErr w:type="gramStart"/>
            <w:r>
              <w:rPr>
                <w:rFonts w:cstheme="minorHAnsi"/>
                <w:color w:val="000000"/>
              </w:rPr>
              <w:t>forum :</w:t>
            </w:r>
            <w:proofErr w:type="gramEnd"/>
            <w:r>
              <w:rPr>
                <w:rFonts w:cstheme="minorHAnsi"/>
                <w:color w:val="000000"/>
              </w:rPr>
              <w:t xml:space="preserve"> Audience Analysis Survey </w:t>
            </w:r>
          </w:p>
          <w:p w14:paraId="4E878966" w14:textId="77777777" w:rsidR="008D7E0F" w:rsidRDefault="008D7E0F" w:rsidP="00C905C9">
            <w:pPr>
              <w:rPr>
                <w:rFonts w:cstheme="minorHAnsi"/>
                <w:szCs w:val="24"/>
              </w:rPr>
            </w:pPr>
          </w:p>
        </w:tc>
      </w:tr>
      <w:tr w:rsidR="003A77D0" w14:paraId="4175C015" w14:textId="77777777" w:rsidTr="00C905C9">
        <w:trPr>
          <w:trHeight w:val="134"/>
        </w:trPr>
        <w:tc>
          <w:tcPr>
            <w:tcW w:w="0" w:type="auto"/>
            <w:tcBorders>
              <w:top w:val="single" w:sz="4" w:space="0" w:color="BFBFBF"/>
              <w:left w:val="single" w:sz="4" w:space="0" w:color="BFBFBF"/>
              <w:bottom w:val="single" w:sz="4" w:space="0" w:color="BFBFBF"/>
              <w:right w:val="single" w:sz="4" w:space="0" w:color="BFBFBF"/>
            </w:tcBorders>
            <w:hideMark/>
          </w:tcPr>
          <w:p w14:paraId="1386F0E6" w14:textId="6B67F786" w:rsidR="008D7E0F" w:rsidRDefault="003A77D0" w:rsidP="00C905C9">
            <w:pPr>
              <w:jc w:val="center"/>
              <w:rPr>
                <w:rFonts w:cstheme="minorHAnsi"/>
                <w:szCs w:val="24"/>
              </w:rPr>
            </w:pPr>
            <w:r>
              <w:rPr>
                <w:rFonts w:cstheme="minorHAnsi"/>
                <w:szCs w:val="24"/>
              </w:rPr>
              <w:t>Week Six</w:t>
            </w:r>
          </w:p>
        </w:tc>
        <w:tc>
          <w:tcPr>
            <w:tcW w:w="0" w:type="auto"/>
            <w:tcBorders>
              <w:top w:val="single" w:sz="4" w:space="0" w:color="BFBFBF"/>
              <w:left w:val="single" w:sz="4" w:space="0" w:color="BFBFBF"/>
              <w:bottom w:val="single" w:sz="4" w:space="0" w:color="BFBFBF"/>
              <w:right w:val="single" w:sz="4" w:space="0" w:color="BFBFBF"/>
            </w:tcBorders>
            <w:hideMark/>
          </w:tcPr>
          <w:p w14:paraId="3AD4582F" w14:textId="77777777" w:rsidR="008D7E0F" w:rsidRDefault="008D7E0F" w:rsidP="00C905C9">
            <w:pPr>
              <w:rPr>
                <w:rFonts w:cstheme="minorHAnsi"/>
                <w:szCs w:val="24"/>
              </w:rPr>
            </w:pPr>
            <w:r>
              <w:rPr>
                <w:rFonts w:cstheme="minorHAnsi"/>
                <w:color w:val="000000"/>
              </w:rPr>
              <w:t>Module 6 - Selecting a Topic</w:t>
            </w:r>
          </w:p>
        </w:tc>
        <w:tc>
          <w:tcPr>
            <w:tcW w:w="0" w:type="auto"/>
            <w:tcBorders>
              <w:top w:val="single" w:sz="4" w:space="0" w:color="BFBFBF"/>
              <w:left w:val="single" w:sz="4" w:space="0" w:color="BFBFBF"/>
              <w:bottom w:val="single" w:sz="4" w:space="0" w:color="BFBFBF"/>
              <w:right w:val="single" w:sz="4" w:space="0" w:color="BFBFBF"/>
            </w:tcBorders>
            <w:hideMark/>
          </w:tcPr>
          <w:p w14:paraId="7F47D87D" w14:textId="77777777" w:rsidR="008D7E0F" w:rsidRDefault="008D7E0F" w:rsidP="00C905C9">
            <w:pPr>
              <w:rPr>
                <w:rFonts w:cstheme="minorHAnsi"/>
                <w:szCs w:val="24"/>
              </w:rPr>
            </w:pPr>
            <w:r>
              <w:rPr>
                <w:rFonts w:cstheme="minorHAnsi"/>
                <w:color w:val="000000"/>
              </w:rPr>
              <w:t>Chapter 6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02493650" w14:textId="4B9F06AF" w:rsidR="008D7E0F" w:rsidRDefault="008D7E0F" w:rsidP="00C905C9">
            <w:pPr>
              <w:rPr>
                <w:rFonts w:cstheme="minorHAnsi"/>
                <w:szCs w:val="24"/>
              </w:rPr>
            </w:pPr>
            <w:r>
              <w:rPr>
                <w:rFonts w:cstheme="minorHAnsi"/>
                <w:color w:val="000000"/>
              </w:rPr>
              <w:t xml:space="preserve">Writing Assignment: Evaluating a Demonstration Speech, </w:t>
            </w:r>
          </w:p>
          <w:p w14:paraId="4DB55B20" w14:textId="77777777" w:rsidR="008D7E0F" w:rsidRDefault="008D7E0F" w:rsidP="00C905C9">
            <w:pPr>
              <w:rPr>
                <w:rFonts w:cstheme="minorHAnsi"/>
                <w:szCs w:val="24"/>
              </w:rPr>
            </w:pPr>
          </w:p>
        </w:tc>
      </w:tr>
      <w:tr w:rsidR="003A77D0" w14:paraId="108A33F5" w14:textId="77777777" w:rsidTr="00C905C9">
        <w:trPr>
          <w:trHeight w:val="62"/>
        </w:trPr>
        <w:tc>
          <w:tcPr>
            <w:tcW w:w="0" w:type="auto"/>
            <w:tcBorders>
              <w:top w:val="single" w:sz="4" w:space="0" w:color="BFBFBF"/>
              <w:left w:val="single" w:sz="4" w:space="0" w:color="BFBFBF"/>
              <w:bottom w:val="single" w:sz="4" w:space="0" w:color="BFBFBF"/>
              <w:right w:val="single" w:sz="4" w:space="0" w:color="BFBFBF"/>
            </w:tcBorders>
            <w:hideMark/>
          </w:tcPr>
          <w:p w14:paraId="5D56ADDC" w14:textId="6A01E589" w:rsidR="008D7E0F" w:rsidRDefault="003A77D0" w:rsidP="00C905C9">
            <w:pPr>
              <w:jc w:val="center"/>
              <w:rPr>
                <w:rFonts w:cstheme="minorHAnsi"/>
                <w:szCs w:val="24"/>
              </w:rPr>
            </w:pPr>
            <w:r>
              <w:rPr>
                <w:rFonts w:cstheme="minorHAnsi"/>
                <w:szCs w:val="24"/>
              </w:rPr>
              <w:t xml:space="preserve">Week </w:t>
            </w:r>
            <w:r>
              <w:rPr>
                <w:rFonts w:cstheme="minorHAnsi"/>
                <w:szCs w:val="24"/>
              </w:rPr>
              <w:br/>
              <w:t>Seven</w:t>
            </w:r>
          </w:p>
        </w:tc>
        <w:tc>
          <w:tcPr>
            <w:tcW w:w="0" w:type="auto"/>
            <w:tcBorders>
              <w:top w:val="single" w:sz="4" w:space="0" w:color="BFBFBF"/>
              <w:left w:val="single" w:sz="4" w:space="0" w:color="BFBFBF"/>
              <w:bottom w:val="single" w:sz="4" w:space="0" w:color="BFBFBF"/>
              <w:right w:val="single" w:sz="4" w:space="0" w:color="BFBFBF"/>
            </w:tcBorders>
            <w:hideMark/>
          </w:tcPr>
          <w:p w14:paraId="6158AEA8" w14:textId="77777777" w:rsidR="008D7E0F" w:rsidRDefault="008D7E0F" w:rsidP="00C905C9">
            <w:pPr>
              <w:rPr>
                <w:rFonts w:cstheme="minorHAnsi"/>
                <w:szCs w:val="24"/>
              </w:rPr>
            </w:pPr>
            <w:r>
              <w:rPr>
                <w:rFonts w:cstheme="minorHAnsi"/>
                <w:color w:val="000000"/>
              </w:rPr>
              <w:t>Module 7 - Delivery</w:t>
            </w:r>
          </w:p>
        </w:tc>
        <w:tc>
          <w:tcPr>
            <w:tcW w:w="0" w:type="auto"/>
            <w:tcBorders>
              <w:top w:val="single" w:sz="4" w:space="0" w:color="BFBFBF"/>
              <w:left w:val="single" w:sz="4" w:space="0" w:color="BFBFBF"/>
              <w:bottom w:val="single" w:sz="4" w:space="0" w:color="BFBFBF"/>
              <w:right w:val="single" w:sz="4" w:space="0" w:color="BFBFBF"/>
            </w:tcBorders>
            <w:hideMark/>
          </w:tcPr>
          <w:p w14:paraId="223145CA" w14:textId="77777777" w:rsidR="008D7E0F" w:rsidRDefault="008D7E0F" w:rsidP="00C905C9">
            <w:pPr>
              <w:rPr>
                <w:rFonts w:cstheme="minorHAnsi"/>
                <w:szCs w:val="24"/>
              </w:rPr>
            </w:pPr>
            <w:r>
              <w:rPr>
                <w:rFonts w:cstheme="minorHAnsi"/>
                <w:color w:val="000000"/>
              </w:rPr>
              <w:t>Chapter 14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574F194B" w14:textId="2ED0478F" w:rsidR="008D7E0F" w:rsidRPr="00F947D0" w:rsidRDefault="008D7E0F" w:rsidP="00C905C9">
            <w:pPr>
              <w:rPr>
                <w:rFonts w:cstheme="minorHAnsi"/>
                <w:b/>
                <w:bCs/>
                <w:i/>
                <w:iCs/>
                <w:szCs w:val="24"/>
              </w:rPr>
            </w:pPr>
            <w:r w:rsidRPr="00F947D0">
              <w:rPr>
                <w:rFonts w:cstheme="minorHAnsi"/>
                <w:b/>
                <w:bCs/>
                <w:i/>
                <w:iCs/>
                <w:color w:val="000000"/>
              </w:rPr>
              <w:t xml:space="preserve">Speech </w:t>
            </w:r>
            <w:proofErr w:type="gramStart"/>
            <w:r w:rsidRPr="00F947D0">
              <w:rPr>
                <w:rFonts w:cstheme="minorHAnsi"/>
                <w:b/>
                <w:bCs/>
                <w:i/>
                <w:iCs/>
                <w:color w:val="000000"/>
              </w:rPr>
              <w:t xml:space="preserve">2 </w:t>
            </w:r>
            <w:r>
              <w:rPr>
                <w:rFonts w:cstheme="minorHAnsi"/>
                <w:b/>
                <w:bCs/>
                <w:i/>
                <w:iCs/>
                <w:color w:val="000000"/>
              </w:rPr>
              <w:t>:</w:t>
            </w:r>
            <w:r w:rsidRPr="00F947D0">
              <w:rPr>
                <w:rFonts w:cstheme="minorHAnsi"/>
                <w:b/>
                <w:bCs/>
                <w:i/>
                <w:iCs/>
                <w:color w:val="000000"/>
              </w:rPr>
              <w:t>Demonstration</w:t>
            </w:r>
            <w:proofErr w:type="gramEnd"/>
            <w:r w:rsidRPr="00F947D0">
              <w:rPr>
                <w:rFonts w:cstheme="minorHAnsi"/>
                <w:b/>
                <w:bCs/>
                <w:i/>
                <w:iCs/>
                <w:color w:val="000000"/>
              </w:rPr>
              <w:t xml:space="preserve"> Speech due</w:t>
            </w:r>
            <w:r>
              <w:rPr>
                <w:rFonts w:cstheme="minorHAnsi"/>
                <w:b/>
                <w:bCs/>
                <w:i/>
                <w:iCs/>
                <w:color w:val="000000"/>
              </w:rPr>
              <w:t xml:space="preserve"> </w:t>
            </w:r>
          </w:p>
        </w:tc>
      </w:tr>
      <w:tr w:rsidR="003A77D0" w14:paraId="334E8223" w14:textId="77777777" w:rsidTr="00C905C9">
        <w:trPr>
          <w:trHeight w:val="62"/>
        </w:trPr>
        <w:tc>
          <w:tcPr>
            <w:tcW w:w="0" w:type="auto"/>
            <w:tcBorders>
              <w:top w:val="single" w:sz="4" w:space="0" w:color="BFBFBF"/>
              <w:left w:val="single" w:sz="4" w:space="0" w:color="BFBFBF"/>
              <w:bottom w:val="single" w:sz="4" w:space="0" w:color="BFBFBF"/>
              <w:right w:val="single" w:sz="4" w:space="0" w:color="BFBFBF"/>
            </w:tcBorders>
            <w:hideMark/>
          </w:tcPr>
          <w:p w14:paraId="20F7EC16" w14:textId="41624058" w:rsidR="008D7E0F" w:rsidRDefault="003A77D0" w:rsidP="00C905C9">
            <w:pPr>
              <w:jc w:val="center"/>
              <w:rPr>
                <w:rFonts w:cstheme="minorHAnsi"/>
                <w:szCs w:val="24"/>
              </w:rPr>
            </w:pPr>
            <w:r>
              <w:rPr>
                <w:rFonts w:cstheme="minorHAnsi"/>
                <w:szCs w:val="24"/>
              </w:rPr>
              <w:t>Week Eight</w:t>
            </w:r>
          </w:p>
        </w:tc>
        <w:tc>
          <w:tcPr>
            <w:tcW w:w="0" w:type="auto"/>
            <w:tcBorders>
              <w:top w:val="single" w:sz="4" w:space="0" w:color="BFBFBF"/>
              <w:left w:val="single" w:sz="4" w:space="0" w:color="BFBFBF"/>
              <w:bottom w:val="single" w:sz="4" w:space="0" w:color="BFBFBF"/>
              <w:right w:val="single" w:sz="4" w:space="0" w:color="BFBFBF"/>
            </w:tcBorders>
            <w:hideMark/>
          </w:tcPr>
          <w:p w14:paraId="6228D6AA" w14:textId="77777777" w:rsidR="008D7E0F" w:rsidRDefault="008D7E0F" w:rsidP="00C905C9">
            <w:pPr>
              <w:rPr>
                <w:rFonts w:cstheme="minorHAnsi"/>
                <w:color w:val="000000"/>
              </w:rPr>
            </w:pPr>
            <w:r>
              <w:rPr>
                <w:rFonts w:cstheme="minorHAnsi"/>
                <w:color w:val="000000"/>
              </w:rPr>
              <w:t xml:space="preserve">Module 8 - Introduction and Conclusion </w:t>
            </w:r>
          </w:p>
          <w:p w14:paraId="53C02D52" w14:textId="77777777" w:rsidR="008D7E0F" w:rsidRDefault="008D7E0F" w:rsidP="00C905C9">
            <w:pPr>
              <w:rPr>
                <w:rFonts w:cstheme="minorHAnsi"/>
                <w:szCs w:val="24"/>
              </w:rPr>
            </w:pPr>
          </w:p>
        </w:tc>
        <w:tc>
          <w:tcPr>
            <w:tcW w:w="0" w:type="auto"/>
            <w:tcBorders>
              <w:top w:val="single" w:sz="4" w:space="0" w:color="BFBFBF"/>
              <w:left w:val="single" w:sz="4" w:space="0" w:color="BFBFBF"/>
              <w:bottom w:val="single" w:sz="4" w:space="0" w:color="BFBFBF"/>
              <w:right w:val="single" w:sz="4" w:space="0" w:color="BFBFBF"/>
            </w:tcBorders>
            <w:hideMark/>
          </w:tcPr>
          <w:p w14:paraId="0E977C68" w14:textId="77777777" w:rsidR="008D7E0F" w:rsidRDefault="008D7E0F" w:rsidP="00C905C9">
            <w:pPr>
              <w:rPr>
                <w:rFonts w:cstheme="minorHAnsi"/>
                <w:szCs w:val="24"/>
              </w:rPr>
            </w:pPr>
            <w:r>
              <w:rPr>
                <w:rFonts w:cstheme="minorHAnsi"/>
                <w:color w:val="000000"/>
              </w:rPr>
              <w:t>Chapters 9 and 11</w:t>
            </w:r>
          </w:p>
        </w:tc>
        <w:tc>
          <w:tcPr>
            <w:tcW w:w="0" w:type="auto"/>
            <w:tcBorders>
              <w:top w:val="single" w:sz="4" w:space="0" w:color="BFBFBF"/>
              <w:left w:val="single" w:sz="4" w:space="0" w:color="BFBFBF"/>
              <w:bottom w:val="single" w:sz="4" w:space="0" w:color="BFBFBF"/>
              <w:right w:val="single" w:sz="4" w:space="0" w:color="BFBFBF"/>
            </w:tcBorders>
            <w:hideMark/>
          </w:tcPr>
          <w:p w14:paraId="7814069C" w14:textId="455F4B1E" w:rsidR="008D7E0F" w:rsidRDefault="008D7E0F" w:rsidP="003A77D0">
            <w:pPr>
              <w:rPr>
                <w:rFonts w:cstheme="minorHAnsi"/>
                <w:szCs w:val="24"/>
              </w:rPr>
            </w:pPr>
            <w:r>
              <w:rPr>
                <w:rFonts w:cstheme="minorHAnsi"/>
                <w:color w:val="000000"/>
              </w:rPr>
              <w:t xml:space="preserve">Writing Assignment: The Beginning and the </w:t>
            </w:r>
          </w:p>
        </w:tc>
      </w:tr>
      <w:tr w:rsidR="003A77D0" w14:paraId="7CFB23A6" w14:textId="77777777" w:rsidTr="00C905C9">
        <w:trPr>
          <w:trHeight w:val="62"/>
        </w:trPr>
        <w:tc>
          <w:tcPr>
            <w:tcW w:w="0" w:type="auto"/>
            <w:tcBorders>
              <w:top w:val="single" w:sz="4" w:space="0" w:color="BFBFBF"/>
              <w:left w:val="single" w:sz="4" w:space="0" w:color="BFBFBF"/>
              <w:bottom w:val="single" w:sz="4" w:space="0" w:color="BFBFBF"/>
              <w:right w:val="single" w:sz="4" w:space="0" w:color="BFBFBF"/>
            </w:tcBorders>
            <w:hideMark/>
          </w:tcPr>
          <w:p w14:paraId="65E34F1B" w14:textId="50C8623B" w:rsidR="003A77D0" w:rsidRDefault="003A77D0" w:rsidP="00C905C9">
            <w:pPr>
              <w:jc w:val="center"/>
              <w:rPr>
                <w:rFonts w:cstheme="minorHAnsi"/>
                <w:szCs w:val="24"/>
              </w:rPr>
            </w:pPr>
            <w:r>
              <w:rPr>
                <w:rFonts w:cstheme="minorHAnsi"/>
                <w:szCs w:val="24"/>
              </w:rPr>
              <w:t>Week Nine</w:t>
            </w:r>
          </w:p>
        </w:tc>
        <w:tc>
          <w:tcPr>
            <w:tcW w:w="0" w:type="auto"/>
            <w:tcBorders>
              <w:top w:val="single" w:sz="4" w:space="0" w:color="BFBFBF"/>
              <w:left w:val="single" w:sz="4" w:space="0" w:color="BFBFBF"/>
              <w:bottom w:val="single" w:sz="4" w:space="0" w:color="BFBFBF"/>
              <w:right w:val="single" w:sz="4" w:space="0" w:color="BFBFBF"/>
            </w:tcBorders>
            <w:hideMark/>
          </w:tcPr>
          <w:p w14:paraId="5C5EA935" w14:textId="77777777" w:rsidR="008D7E0F" w:rsidRDefault="008D7E0F" w:rsidP="00C905C9">
            <w:pPr>
              <w:rPr>
                <w:rFonts w:cstheme="minorHAnsi"/>
                <w:szCs w:val="24"/>
              </w:rPr>
            </w:pPr>
            <w:r>
              <w:rPr>
                <w:rFonts w:cstheme="minorHAnsi"/>
                <w:color w:val="000000"/>
              </w:rPr>
              <w:t xml:space="preserve">Module </w:t>
            </w:r>
            <w:proofErr w:type="gramStart"/>
            <w:r>
              <w:rPr>
                <w:rFonts w:cstheme="minorHAnsi"/>
                <w:color w:val="000000"/>
              </w:rPr>
              <w:t xml:space="preserve">9 </w:t>
            </w:r>
            <w:r>
              <w:rPr>
                <w:rFonts w:cstheme="minorHAnsi"/>
                <w:b/>
                <w:bCs/>
                <w:color w:val="000000"/>
              </w:rPr>
              <w:t> </w:t>
            </w:r>
            <w:r>
              <w:rPr>
                <w:rFonts w:cstheme="minorHAnsi"/>
                <w:color w:val="000000"/>
              </w:rPr>
              <w:t>-</w:t>
            </w:r>
            <w:proofErr w:type="gramEnd"/>
            <w:r>
              <w:rPr>
                <w:rFonts w:cstheme="minorHAnsi"/>
                <w:color w:val="000000"/>
              </w:rPr>
              <w:t xml:space="preserve"> The Body of the Speech</w:t>
            </w:r>
          </w:p>
        </w:tc>
        <w:tc>
          <w:tcPr>
            <w:tcW w:w="0" w:type="auto"/>
            <w:tcBorders>
              <w:top w:val="single" w:sz="4" w:space="0" w:color="BFBFBF"/>
              <w:left w:val="single" w:sz="4" w:space="0" w:color="BFBFBF"/>
              <w:bottom w:val="single" w:sz="4" w:space="0" w:color="BFBFBF"/>
              <w:right w:val="single" w:sz="4" w:space="0" w:color="BFBFBF"/>
            </w:tcBorders>
            <w:hideMark/>
          </w:tcPr>
          <w:p w14:paraId="368E2D65" w14:textId="77777777" w:rsidR="008D7E0F" w:rsidRDefault="008D7E0F" w:rsidP="00C905C9">
            <w:pPr>
              <w:rPr>
                <w:rFonts w:cstheme="minorHAnsi"/>
                <w:szCs w:val="24"/>
              </w:rPr>
            </w:pPr>
            <w:r>
              <w:rPr>
                <w:rFonts w:cstheme="minorHAnsi"/>
                <w:color w:val="000000"/>
              </w:rPr>
              <w:t>Chapter 10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07705F0D" w14:textId="77802907" w:rsidR="008D7E0F" w:rsidRDefault="008D7E0F" w:rsidP="00C905C9">
            <w:pPr>
              <w:rPr>
                <w:rFonts w:cstheme="minorHAnsi"/>
                <w:szCs w:val="24"/>
              </w:rPr>
            </w:pPr>
            <w:r>
              <w:rPr>
                <w:rFonts w:cstheme="minorHAnsi"/>
                <w:color w:val="000000"/>
              </w:rPr>
              <w:t xml:space="preserve">Writing Assignment: Topics for the Informative &amp; Persuasive Speech </w:t>
            </w:r>
          </w:p>
        </w:tc>
      </w:tr>
      <w:tr w:rsidR="003A77D0" w14:paraId="0A3D3625" w14:textId="77777777" w:rsidTr="00C905C9">
        <w:trPr>
          <w:trHeight w:val="62"/>
        </w:trPr>
        <w:tc>
          <w:tcPr>
            <w:tcW w:w="0" w:type="auto"/>
            <w:tcBorders>
              <w:top w:val="single" w:sz="4" w:space="0" w:color="BFBFBF"/>
              <w:left w:val="single" w:sz="4" w:space="0" w:color="BFBFBF"/>
              <w:bottom w:val="single" w:sz="4" w:space="0" w:color="BFBFBF"/>
              <w:right w:val="single" w:sz="4" w:space="0" w:color="BFBFBF"/>
            </w:tcBorders>
            <w:hideMark/>
          </w:tcPr>
          <w:p w14:paraId="4993A4C5" w14:textId="42FC94E4" w:rsidR="008D7E0F" w:rsidRDefault="003A77D0" w:rsidP="00C905C9">
            <w:pPr>
              <w:jc w:val="center"/>
              <w:rPr>
                <w:rFonts w:cstheme="minorHAnsi"/>
              </w:rPr>
            </w:pPr>
            <w:r>
              <w:rPr>
                <w:rFonts w:cstheme="minorHAnsi"/>
              </w:rPr>
              <w:t>Week Ten</w:t>
            </w:r>
          </w:p>
        </w:tc>
        <w:tc>
          <w:tcPr>
            <w:tcW w:w="0" w:type="auto"/>
            <w:tcBorders>
              <w:top w:val="single" w:sz="4" w:space="0" w:color="BFBFBF"/>
              <w:left w:val="single" w:sz="4" w:space="0" w:color="BFBFBF"/>
              <w:bottom w:val="single" w:sz="4" w:space="0" w:color="BFBFBF"/>
              <w:right w:val="single" w:sz="4" w:space="0" w:color="BFBFBF"/>
            </w:tcBorders>
            <w:hideMark/>
          </w:tcPr>
          <w:p w14:paraId="4024F102" w14:textId="77777777" w:rsidR="008D7E0F" w:rsidRDefault="008D7E0F" w:rsidP="00C905C9">
            <w:pPr>
              <w:rPr>
                <w:rFonts w:cstheme="minorHAnsi"/>
                <w:szCs w:val="24"/>
              </w:rPr>
            </w:pPr>
            <w:r>
              <w:rPr>
                <w:rFonts w:cstheme="minorHAnsi"/>
                <w:color w:val="000000"/>
              </w:rPr>
              <w:t>Module 10 - Research and Support Material</w:t>
            </w:r>
          </w:p>
        </w:tc>
        <w:tc>
          <w:tcPr>
            <w:tcW w:w="0" w:type="auto"/>
            <w:tcBorders>
              <w:top w:val="single" w:sz="4" w:space="0" w:color="BFBFBF"/>
              <w:left w:val="single" w:sz="4" w:space="0" w:color="BFBFBF"/>
              <w:bottom w:val="single" w:sz="4" w:space="0" w:color="BFBFBF"/>
              <w:right w:val="single" w:sz="4" w:space="0" w:color="BFBFBF"/>
            </w:tcBorders>
            <w:hideMark/>
          </w:tcPr>
          <w:p w14:paraId="643EB297" w14:textId="77777777" w:rsidR="008D7E0F" w:rsidRDefault="008D7E0F" w:rsidP="00C905C9">
            <w:pPr>
              <w:rPr>
                <w:rFonts w:cstheme="minorHAnsi"/>
                <w:szCs w:val="24"/>
              </w:rPr>
            </w:pPr>
            <w:r>
              <w:rPr>
                <w:rFonts w:cstheme="minorHAnsi"/>
                <w:color w:val="000000"/>
              </w:rPr>
              <w:t>Chapter 7 and 8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54563507" w14:textId="0AB2DBF2" w:rsidR="008D7E0F" w:rsidRDefault="008D7E0F" w:rsidP="00C905C9">
            <w:pPr>
              <w:rPr>
                <w:rFonts w:cstheme="minorHAnsi"/>
                <w:szCs w:val="24"/>
              </w:rPr>
            </w:pPr>
            <w:r>
              <w:rPr>
                <w:rFonts w:cstheme="minorHAnsi"/>
                <w:color w:val="000000"/>
              </w:rPr>
              <w:t xml:space="preserve">Writing Assignment: Objectives &amp; Bibliography </w:t>
            </w:r>
          </w:p>
        </w:tc>
      </w:tr>
      <w:tr w:rsidR="003A77D0" w14:paraId="20AD5F52" w14:textId="77777777" w:rsidTr="00C905C9">
        <w:trPr>
          <w:trHeight w:val="62"/>
        </w:trPr>
        <w:tc>
          <w:tcPr>
            <w:tcW w:w="0" w:type="auto"/>
            <w:tcBorders>
              <w:top w:val="single" w:sz="4" w:space="0" w:color="BFBFBF"/>
              <w:left w:val="single" w:sz="4" w:space="0" w:color="BFBFBF"/>
              <w:bottom w:val="single" w:sz="4" w:space="0" w:color="BFBFBF"/>
              <w:right w:val="single" w:sz="4" w:space="0" w:color="BFBFBF"/>
            </w:tcBorders>
            <w:hideMark/>
          </w:tcPr>
          <w:p w14:paraId="6952F2CB" w14:textId="088A7004" w:rsidR="008D7E0F" w:rsidRDefault="003A77D0" w:rsidP="00C905C9">
            <w:pPr>
              <w:jc w:val="center"/>
              <w:rPr>
                <w:rFonts w:cstheme="minorHAnsi"/>
                <w:szCs w:val="24"/>
              </w:rPr>
            </w:pPr>
            <w:r>
              <w:rPr>
                <w:rFonts w:cstheme="minorHAnsi"/>
                <w:szCs w:val="24"/>
              </w:rPr>
              <w:lastRenderedPageBreak/>
              <w:t>Week Eleven</w:t>
            </w:r>
          </w:p>
        </w:tc>
        <w:tc>
          <w:tcPr>
            <w:tcW w:w="0" w:type="auto"/>
            <w:tcBorders>
              <w:top w:val="single" w:sz="4" w:space="0" w:color="BFBFBF"/>
              <w:left w:val="single" w:sz="4" w:space="0" w:color="BFBFBF"/>
              <w:bottom w:val="single" w:sz="4" w:space="0" w:color="BFBFBF"/>
              <w:right w:val="single" w:sz="4" w:space="0" w:color="BFBFBF"/>
            </w:tcBorders>
            <w:hideMark/>
          </w:tcPr>
          <w:p w14:paraId="2E394F48" w14:textId="77777777" w:rsidR="008D7E0F" w:rsidRDefault="008D7E0F" w:rsidP="00C905C9">
            <w:pPr>
              <w:rPr>
                <w:rFonts w:cstheme="minorHAnsi"/>
                <w:szCs w:val="24"/>
              </w:rPr>
            </w:pPr>
            <w:r>
              <w:rPr>
                <w:rFonts w:cstheme="minorHAnsi"/>
                <w:color w:val="000000"/>
              </w:rPr>
              <w:t>Module 11 - Preparation Outline</w:t>
            </w:r>
          </w:p>
        </w:tc>
        <w:tc>
          <w:tcPr>
            <w:tcW w:w="0" w:type="auto"/>
            <w:tcBorders>
              <w:top w:val="single" w:sz="4" w:space="0" w:color="BFBFBF"/>
              <w:left w:val="single" w:sz="4" w:space="0" w:color="BFBFBF"/>
              <w:bottom w:val="single" w:sz="4" w:space="0" w:color="BFBFBF"/>
              <w:right w:val="single" w:sz="4" w:space="0" w:color="BFBFBF"/>
            </w:tcBorders>
            <w:hideMark/>
          </w:tcPr>
          <w:p w14:paraId="67A34875" w14:textId="77777777" w:rsidR="008D7E0F" w:rsidRDefault="008D7E0F" w:rsidP="00C905C9">
            <w:pPr>
              <w:rPr>
                <w:rFonts w:cstheme="minorHAnsi"/>
                <w:szCs w:val="24"/>
              </w:rPr>
            </w:pPr>
            <w:r>
              <w:rPr>
                <w:rFonts w:cstheme="minorHAnsi"/>
                <w:color w:val="000000"/>
              </w:rPr>
              <w:t>Chapter 12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7E1F9F65" w14:textId="6EE8C777" w:rsidR="008D7E0F" w:rsidRDefault="008D7E0F" w:rsidP="00C905C9">
            <w:pPr>
              <w:rPr>
                <w:rFonts w:cstheme="minorHAnsi"/>
                <w:szCs w:val="24"/>
              </w:rPr>
            </w:pPr>
            <w:r>
              <w:rPr>
                <w:rFonts w:cstheme="minorHAnsi"/>
                <w:color w:val="000000"/>
              </w:rPr>
              <w:t>Writing Assignment: Informative Speech Preparation Outline (</w:t>
            </w:r>
          </w:p>
          <w:p w14:paraId="1E32DF4D" w14:textId="77777777" w:rsidR="008D7E0F" w:rsidRDefault="008D7E0F" w:rsidP="00C905C9">
            <w:pPr>
              <w:rPr>
                <w:rFonts w:cstheme="minorHAnsi"/>
                <w:szCs w:val="24"/>
              </w:rPr>
            </w:pPr>
          </w:p>
        </w:tc>
      </w:tr>
      <w:tr w:rsidR="003A77D0" w14:paraId="5ED2C0EC" w14:textId="77777777" w:rsidTr="00C905C9">
        <w:trPr>
          <w:trHeight w:val="89"/>
        </w:trPr>
        <w:tc>
          <w:tcPr>
            <w:tcW w:w="0" w:type="auto"/>
            <w:tcBorders>
              <w:top w:val="single" w:sz="4" w:space="0" w:color="BFBFBF"/>
              <w:left w:val="single" w:sz="4" w:space="0" w:color="BFBFBF"/>
              <w:bottom w:val="single" w:sz="4" w:space="0" w:color="BFBFBF"/>
              <w:right w:val="single" w:sz="4" w:space="0" w:color="BFBFBF"/>
            </w:tcBorders>
            <w:hideMark/>
          </w:tcPr>
          <w:p w14:paraId="362E982B" w14:textId="7809F8E3" w:rsidR="008D7E0F" w:rsidRDefault="003A77D0" w:rsidP="00C905C9">
            <w:pPr>
              <w:jc w:val="center"/>
              <w:rPr>
                <w:rFonts w:cstheme="minorHAnsi"/>
                <w:szCs w:val="24"/>
              </w:rPr>
            </w:pPr>
            <w:r>
              <w:rPr>
                <w:rFonts w:cstheme="minorHAnsi"/>
                <w:szCs w:val="24"/>
              </w:rPr>
              <w:t>Week Twelve</w:t>
            </w:r>
          </w:p>
        </w:tc>
        <w:tc>
          <w:tcPr>
            <w:tcW w:w="0" w:type="auto"/>
            <w:tcBorders>
              <w:top w:val="single" w:sz="4" w:space="0" w:color="BFBFBF"/>
              <w:left w:val="single" w:sz="4" w:space="0" w:color="BFBFBF"/>
              <w:bottom w:val="single" w:sz="4" w:space="0" w:color="BFBFBF"/>
              <w:right w:val="single" w:sz="4" w:space="0" w:color="BFBFBF"/>
            </w:tcBorders>
            <w:hideMark/>
          </w:tcPr>
          <w:p w14:paraId="3490791F" w14:textId="77777777" w:rsidR="008D7E0F" w:rsidRDefault="008D7E0F" w:rsidP="00C905C9">
            <w:pPr>
              <w:rPr>
                <w:rFonts w:cstheme="minorHAnsi"/>
                <w:szCs w:val="24"/>
              </w:rPr>
            </w:pPr>
            <w:r>
              <w:rPr>
                <w:rFonts w:cstheme="minorHAnsi"/>
                <w:color w:val="000000"/>
              </w:rPr>
              <w:t>Module 12 -The informative speech</w:t>
            </w:r>
          </w:p>
        </w:tc>
        <w:tc>
          <w:tcPr>
            <w:tcW w:w="0" w:type="auto"/>
            <w:tcBorders>
              <w:top w:val="single" w:sz="4" w:space="0" w:color="BFBFBF"/>
              <w:left w:val="single" w:sz="4" w:space="0" w:color="BFBFBF"/>
              <w:bottom w:val="single" w:sz="4" w:space="0" w:color="BFBFBF"/>
              <w:right w:val="single" w:sz="4" w:space="0" w:color="BFBFBF"/>
            </w:tcBorders>
            <w:hideMark/>
          </w:tcPr>
          <w:p w14:paraId="25836963" w14:textId="77777777" w:rsidR="008D7E0F" w:rsidRDefault="008D7E0F" w:rsidP="00C905C9">
            <w:pPr>
              <w:rPr>
                <w:rFonts w:cstheme="minorHAnsi"/>
                <w:szCs w:val="24"/>
              </w:rPr>
            </w:pPr>
            <w:r>
              <w:rPr>
                <w:rFonts w:cstheme="minorHAnsi"/>
                <w:color w:val="000000"/>
              </w:rPr>
              <w:t>Chapter 16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3D6ECD9C" w14:textId="1ED995E5" w:rsidR="008D7E0F" w:rsidRDefault="008D7E0F" w:rsidP="00C905C9">
            <w:pPr>
              <w:rPr>
                <w:rFonts w:cstheme="minorHAnsi"/>
                <w:szCs w:val="24"/>
              </w:rPr>
            </w:pPr>
            <w:r>
              <w:rPr>
                <w:rFonts w:cstheme="minorHAnsi"/>
                <w:color w:val="000000"/>
              </w:rPr>
              <w:t>Discussion Forum: Informative Speeches Analysis</w:t>
            </w:r>
          </w:p>
        </w:tc>
      </w:tr>
      <w:tr w:rsidR="003A77D0" w14:paraId="47CE0168" w14:textId="77777777" w:rsidTr="00C905C9">
        <w:trPr>
          <w:trHeight w:val="89"/>
        </w:trPr>
        <w:tc>
          <w:tcPr>
            <w:tcW w:w="0" w:type="auto"/>
            <w:tcBorders>
              <w:top w:val="single" w:sz="4" w:space="0" w:color="BFBFBF"/>
              <w:left w:val="single" w:sz="4" w:space="0" w:color="BFBFBF"/>
              <w:bottom w:val="single" w:sz="4" w:space="0" w:color="BFBFBF"/>
              <w:right w:val="single" w:sz="4" w:space="0" w:color="BFBFBF"/>
            </w:tcBorders>
            <w:hideMark/>
          </w:tcPr>
          <w:p w14:paraId="5640031C" w14:textId="02072D16" w:rsidR="008D7E0F" w:rsidRDefault="003A77D0" w:rsidP="00C905C9">
            <w:pPr>
              <w:jc w:val="center"/>
              <w:rPr>
                <w:rFonts w:cstheme="minorHAnsi"/>
              </w:rPr>
            </w:pPr>
            <w:r>
              <w:rPr>
                <w:rFonts w:cstheme="minorHAnsi"/>
              </w:rPr>
              <w:t>Week Thirteen</w:t>
            </w:r>
          </w:p>
        </w:tc>
        <w:tc>
          <w:tcPr>
            <w:tcW w:w="0" w:type="auto"/>
            <w:tcBorders>
              <w:top w:val="single" w:sz="4" w:space="0" w:color="BFBFBF"/>
              <w:left w:val="single" w:sz="4" w:space="0" w:color="BFBFBF"/>
              <w:bottom w:val="single" w:sz="4" w:space="0" w:color="BFBFBF"/>
              <w:right w:val="single" w:sz="4" w:space="0" w:color="BFBFBF"/>
            </w:tcBorders>
            <w:hideMark/>
          </w:tcPr>
          <w:p w14:paraId="70C44028" w14:textId="77777777" w:rsidR="008D7E0F" w:rsidRDefault="008D7E0F" w:rsidP="00C905C9">
            <w:pPr>
              <w:rPr>
                <w:rFonts w:cstheme="minorHAnsi"/>
                <w:szCs w:val="24"/>
              </w:rPr>
            </w:pPr>
            <w:r>
              <w:rPr>
                <w:rFonts w:cstheme="minorHAnsi"/>
                <w:color w:val="000000"/>
              </w:rPr>
              <w:t>Module 13 - Persuasive Strategy</w:t>
            </w:r>
          </w:p>
        </w:tc>
        <w:tc>
          <w:tcPr>
            <w:tcW w:w="0" w:type="auto"/>
            <w:tcBorders>
              <w:top w:val="single" w:sz="4" w:space="0" w:color="BFBFBF"/>
              <w:left w:val="single" w:sz="4" w:space="0" w:color="BFBFBF"/>
              <w:bottom w:val="single" w:sz="4" w:space="0" w:color="BFBFBF"/>
              <w:right w:val="single" w:sz="4" w:space="0" w:color="BFBFBF"/>
            </w:tcBorders>
            <w:hideMark/>
          </w:tcPr>
          <w:p w14:paraId="33DE2974" w14:textId="77777777" w:rsidR="008D7E0F" w:rsidRDefault="008D7E0F" w:rsidP="00C905C9">
            <w:pPr>
              <w:rPr>
                <w:rFonts w:cstheme="minorHAnsi"/>
                <w:szCs w:val="24"/>
              </w:rPr>
            </w:pPr>
            <w:r>
              <w:rPr>
                <w:rFonts w:cstheme="minorHAnsi"/>
                <w:color w:val="000000"/>
              </w:rPr>
              <w:t>Chapter 17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6CE928C5" w14:textId="7DEEB42D" w:rsidR="008D7E0F" w:rsidRDefault="008D7E0F" w:rsidP="00C905C9">
            <w:pPr>
              <w:rPr>
                <w:rFonts w:cstheme="minorHAnsi"/>
                <w:b/>
                <w:szCs w:val="24"/>
              </w:rPr>
            </w:pPr>
            <w:r>
              <w:rPr>
                <w:rFonts w:cstheme="minorHAnsi"/>
                <w:b/>
                <w:i/>
                <w:iCs/>
                <w:color w:val="000000"/>
              </w:rPr>
              <w:t>Speech 3: Informative Speech</w:t>
            </w:r>
          </w:p>
        </w:tc>
      </w:tr>
      <w:tr w:rsidR="003A77D0" w14:paraId="6D79EF8E" w14:textId="77777777" w:rsidTr="003A77D0">
        <w:trPr>
          <w:trHeight w:val="62"/>
        </w:trPr>
        <w:tc>
          <w:tcPr>
            <w:tcW w:w="0" w:type="auto"/>
            <w:tcBorders>
              <w:top w:val="single" w:sz="4" w:space="0" w:color="BFBFBF"/>
              <w:left w:val="single" w:sz="4" w:space="0" w:color="BFBFBF"/>
              <w:bottom w:val="single" w:sz="4" w:space="0" w:color="BFBFBF"/>
              <w:right w:val="single" w:sz="4" w:space="0" w:color="BFBFBF"/>
            </w:tcBorders>
          </w:tcPr>
          <w:p w14:paraId="4518C5BA" w14:textId="5BDE3B2C" w:rsidR="008D7E0F" w:rsidRDefault="003A77D0" w:rsidP="00C905C9">
            <w:pPr>
              <w:jc w:val="center"/>
              <w:rPr>
                <w:rFonts w:cstheme="minorHAnsi"/>
                <w:szCs w:val="24"/>
              </w:rPr>
            </w:pPr>
            <w:r>
              <w:rPr>
                <w:rFonts w:cstheme="minorHAnsi"/>
                <w:szCs w:val="24"/>
              </w:rPr>
              <w:t>Week Fourteen</w:t>
            </w:r>
          </w:p>
        </w:tc>
        <w:tc>
          <w:tcPr>
            <w:tcW w:w="0" w:type="auto"/>
            <w:tcBorders>
              <w:top w:val="single" w:sz="4" w:space="0" w:color="BFBFBF"/>
              <w:left w:val="single" w:sz="4" w:space="0" w:color="BFBFBF"/>
              <w:bottom w:val="single" w:sz="4" w:space="0" w:color="BFBFBF"/>
              <w:right w:val="single" w:sz="4" w:space="0" w:color="BFBFBF"/>
            </w:tcBorders>
            <w:hideMark/>
          </w:tcPr>
          <w:p w14:paraId="62664D54" w14:textId="77777777" w:rsidR="008D7E0F" w:rsidRDefault="008D7E0F" w:rsidP="00C905C9">
            <w:pPr>
              <w:rPr>
                <w:rFonts w:cstheme="minorHAnsi"/>
                <w:szCs w:val="24"/>
              </w:rPr>
            </w:pPr>
            <w:r>
              <w:rPr>
                <w:rFonts w:cstheme="minorHAnsi"/>
                <w:color w:val="000000"/>
              </w:rPr>
              <w:t>Module 14 - The Persuasive Speech</w:t>
            </w:r>
          </w:p>
        </w:tc>
        <w:tc>
          <w:tcPr>
            <w:tcW w:w="0" w:type="auto"/>
            <w:tcBorders>
              <w:top w:val="single" w:sz="4" w:space="0" w:color="BFBFBF"/>
              <w:left w:val="single" w:sz="4" w:space="0" w:color="BFBFBF"/>
              <w:bottom w:val="single" w:sz="4" w:space="0" w:color="BFBFBF"/>
              <w:right w:val="single" w:sz="4" w:space="0" w:color="BFBFBF"/>
            </w:tcBorders>
            <w:hideMark/>
          </w:tcPr>
          <w:p w14:paraId="09B18AC7" w14:textId="77777777" w:rsidR="008D7E0F" w:rsidRDefault="008D7E0F" w:rsidP="00C905C9">
            <w:pPr>
              <w:rPr>
                <w:rFonts w:cstheme="minorHAnsi"/>
                <w:szCs w:val="24"/>
              </w:rPr>
            </w:pPr>
            <w:r>
              <w:rPr>
                <w:rFonts w:cstheme="minorHAnsi"/>
                <w:color w:val="000000"/>
              </w:rPr>
              <w:t>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7B25A00C" w14:textId="76BBC3D6" w:rsidR="008D7E0F" w:rsidRDefault="00935222" w:rsidP="00C905C9">
            <w:pPr>
              <w:rPr>
                <w:rFonts w:cstheme="minorHAnsi"/>
                <w:szCs w:val="24"/>
              </w:rPr>
            </w:pPr>
            <w:r>
              <w:rPr>
                <w:rFonts w:cstheme="minorHAnsi"/>
                <w:color w:val="000000"/>
              </w:rPr>
              <w:t>Evaluating a Persuasive Speech</w:t>
            </w:r>
            <w:r w:rsidR="008D7E0F">
              <w:rPr>
                <w:rFonts w:cstheme="minorHAnsi"/>
                <w:color w:val="000000"/>
              </w:rPr>
              <w:t xml:space="preserve"> </w:t>
            </w:r>
            <w:r w:rsidR="008D7E0F">
              <w:rPr>
                <w:rFonts w:cstheme="minorHAnsi"/>
                <w:color w:val="000000"/>
              </w:rPr>
              <w:br/>
            </w:r>
            <w:r w:rsidR="008D7E0F">
              <w:rPr>
                <w:rFonts w:cstheme="minorHAnsi"/>
                <w:i/>
                <w:iCs/>
                <w:color w:val="000000"/>
              </w:rPr>
              <w:br/>
            </w:r>
          </w:p>
        </w:tc>
      </w:tr>
      <w:tr w:rsidR="003A77D0" w14:paraId="517FE492" w14:textId="77777777" w:rsidTr="00C905C9">
        <w:trPr>
          <w:trHeight w:val="62"/>
        </w:trPr>
        <w:tc>
          <w:tcPr>
            <w:tcW w:w="0" w:type="auto"/>
            <w:tcBorders>
              <w:top w:val="single" w:sz="4" w:space="0" w:color="BFBFBF"/>
              <w:left w:val="single" w:sz="4" w:space="0" w:color="BFBFBF"/>
              <w:bottom w:val="single" w:sz="4" w:space="0" w:color="BFBFBF"/>
              <w:right w:val="single" w:sz="4" w:space="0" w:color="BFBFBF"/>
            </w:tcBorders>
          </w:tcPr>
          <w:p w14:paraId="58A90582" w14:textId="4C2C75A5" w:rsidR="008D7E0F" w:rsidRDefault="003A77D0" w:rsidP="00C905C9">
            <w:pPr>
              <w:rPr>
                <w:rFonts w:cstheme="minorHAnsi"/>
                <w:szCs w:val="24"/>
              </w:rPr>
            </w:pPr>
            <w:r>
              <w:rPr>
                <w:rFonts w:cstheme="minorHAnsi"/>
                <w:szCs w:val="24"/>
              </w:rPr>
              <w:t xml:space="preserve">Week Fifteen </w:t>
            </w:r>
            <w:r w:rsidR="008D7E0F">
              <w:rPr>
                <w:rFonts w:cstheme="minorHAnsi"/>
                <w:szCs w:val="24"/>
              </w:rPr>
              <w:br/>
            </w:r>
          </w:p>
          <w:p w14:paraId="00E324C6" w14:textId="77777777" w:rsidR="003A77D0" w:rsidRDefault="003A77D0" w:rsidP="00C905C9">
            <w:pPr>
              <w:jc w:val="center"/>
              <w:rPr>
                <w:rFonts w:cstheme="minorHAnsi"/>
                <w:szCs w:val="24"/>
              </w:rPr>
            </w:pPr>
          </w:p>
          <w:p w14:paraId="0152C7CE" w14:textId="77777777" w:rsidR="003A77D0" w:rsidRDefault="003A77D0" w:rsidP="00C905C9">
            <w:pPr>
              <w:jc w:val="center"/>
              <w:rPr>
                <w:rFonts w:cstheme="minorHAnsi"/>
                <w:szCs w:val="24"/>
              </w:rPr>
            </w:pPr>
          </w:p>
          <w:p w14:paraId="67452C5C" w14:textId="14F6423B" w:rsidR="008D7E0F" w:rsidRDefault="003A77D0" w:rsidP="00C905C9">
            <w:pPr>
              <w:jc w:val="center"/>
              <w:rPr>
                <w:rFonts w:cstheme="minorHAnsi"/>
                <w:szCs w:val="24"/>
              </w:rPr>
            </w:pPr>
            <w:r>
              <w:rPr>
                <w:rFonts w:cstheme="minorHAnsi"/>
                <w:szCs w:val="24"/>
              </w:rPr>
              <w:t xml:space="preserve">Week Sixteen </w:t>
            </w:r>
            <w:r w:rsidR="008D7E0F">
              <w:rPr>
                <w:rFonts w:cstheme="minorHAnsi"/>
                <w:szCs w:val="24"/>
              </w:rPr>
              <w:t>FINAL EXAMS</w:t>
            </w:r>
          </w:p>
        </w:tc>
        <w:tc>
          <w:tcPr>
            <w:tcW w:w="0" w:type="auto"/>
            <w:tcBorders>
              <w:top w:val="single" w:sz="4" w:space="0" w:color="BFBFBF"/>
              <w:left w:val="single" w:sz="4" w:space="0" w:color="BFBFBF"/>
              <w:bottom w:val="single" w:sz="4" w:space="0" w:color="BFBFBF"/>
              <w:right w:val="single" w:sz="4" w:space="0" w:color="BFBFBF"/>
            </w:tcBorders>
            <w:hideMark/>
          </w:tcPr>
          <w:p w14:paraId="63C3A0FB" w14:textId="77777777" w:rsidR="008D7E0F" w:rsidRDefault="008D7E0F" w:rsidP="00C905C9">
            <w:pPr>
              <w:rPr>
                <w:rFonts w:cstheme="minorHAnsi"/>
                <w:szCs w:val="24"/>
              </w:rPr>
            </w:pPr>
            <w:r>
              <w:rPr>
                <w:rFonts w:cstheme="minorHAnsi"/>
                <w:color w:val="000000"/>
              </w:rPr>
              <w:t>Module 15 - Everyday Speeches</w:t>
            </w:r>
          </w:p>
        </w:tc>
        <w:tc>
          <w:tcPr>
            <w:tcW w:w="0" w:type="auto"/>
            <w:tcBorders>
              <w:top w:val="single" w:sz="4" w:space="0" w:color="BFBFBF"/>
              <w:left w:val="single" w:sz="4" w:space="0" w:color="BFBFBF"/>
              <w:bottom w:val="single" w:sz="4" w:space="0" w:color="BFBFBF"/>
              <w:right w:val="single" w:sz="4" w:space="0" w:color="BFBFBF"/>
            </w:tcBorders>
            <w:hideMark/>
          </w:tcPr>
          <w:p w14:paraId="6303BC09" w14:textId="77777777" w:rsidR="008D7E0F" w:rsidRDefault="008D7E0F" w:rsidP="00C905C9">
            <w:pPr>
              <w:rPr>
                <w:rFonts w:cstheme="minorHAnsi"/>
                <w:szCs w:val="24"/>
              </w:rPr>
            </w:pPr>
            <w:r>
              <w:rPr>
                <w:rFonts w:cstheme="minorHAnsi"/>
                <w:color w:val="000000"/>
              </w:rPr>
              <w:t>Chapter 18 and reading and links folder on Blackboard</w:t>
            </w:r>
          </w:p>
        </w:tc>
        <w:tc>
          <w:tcPr>
            <w:tcW w:w="0" w:type="auto"/>
            <w:tcBorders>
              <w:top w:val="single" w:sz="4" w:space="0" w:color="BFBFBF"/>
              <w:left w:val="single" w:sz="4" w:space="0" w:color="BFBFBF"/>
              <w:bottom w:val="single" w:sz="4" w:space="0" w:color="BFBFBF"/>
              <w:right w:val="single" w:sz="4" w:space="0" w:color="BFBFBF"/>
            </w:tcBorders>
            <w:hideMark/>
          </w:tcPr>
          <w:p w14:paraId="215192F7" w14:textId="004B5FBC" w:rsidR="008D7E0F" w:rsidRDefault="008D7E0F" w:rsidP="00C905C9">
            <w:pPr>
              <w:rPr>
                <w:rFonts w:cstheme="minorHAnsi"/>
                <w:szCs w:val="24"/>
              </w:rPr>
            </w:pPr>
            <w:r>
              <w:rPr>
                <w:rFonts w:cstheme="minorHAnsi"/>
                <w:color w:val="000000"/>
              </w:rPr>
              <w:t>Writing Assignment: Tell Me a Story</w:t>
            </w:r>
            <w:r>
              <w:rPr>
                <w:rFonts w:cstheme="minorHAnsi"/>
                <w:color w:val="000000"/>
              </w:rPr>
              <w:br/>
            </w:r>
            <w:r>
              <w:rPr>
                <w:rFonts w:cstheme="minorHAnsi"/>
                <w:color w:val="000000"/>
              </w:rPr>
              <w:br/>
            </w:r>
            <w:r>
              <w:rPr>
                <w:rFonts w:cstheme="minorHAnsi"/>
                <w:b/>
                <w:i/>
                <w:iCs/>
                <w:color w:val="000000"/>
              </w:rPr>
              <w:br/>
            </w:r>
            <w:r>
              <w:rPr>
                <w:rFonts w:cstheme="minorHAnsi"/>
              </w:rPr>
              <w:br/>
            </w:r>
            <w:r>
              <w:rPr>
                <w:rFonts w:cstheme="minorHAnsi"/>
              </w:rPr>
              <w:br/>
              <w:t xml:space="preserve">There is no final exam for this course. </w:t>
            </w:r>
          </w:p>
        </w:tc>
      </w:tr>
    </w:tbl>
    <w:p w14:paraId="2CDD3922" w14:textId="77777777" w:rsidR="00E06449" w:rsidRDefault="00E06449"/>
    <w:sectPr w:rsidR="00E06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0F"/>
    <w:rsid w:val="000A3FC9"/>
    <w:rsid w:val="00206655"/>
    <w:rsid w:val="002078B2"/>
    <w:rsid w:val="00210780"/>
    <w:rsid w:val="003A77D0"/>
    <w:rsid w:val="003D1300"/>
    <w:rsid w:val="00476C38"/>
    <w:rsid w:val="0057523F"/>
    <w:rsid w:val="006063E2"/>
    <w:rsid w:val="008D7E0F"/>
    <w:rsid w:val="00935222"/>
    <w:rsid w:val="00A4284D"/>
    <w:rsid w:val="00B26FB7"/>
    <w:rsid w:val="00B700DA"/>
    <w:rsid w:val="00E06449"/>
    <w:rsid w:val="00E8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D9A6"/>
  <w15:chartTrackingRefBased/>
  <w15:docId w15:val="{FB754F27-E503-44B3-B567-3C5B71CD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E0F"/>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Marie Somma</dc:creator>
  <cp:keywords/>
  <dc:description/>
  <cp:lastModifiedBy>Ann Marie Somma</cp:lastModifiedBy>
  <cp:revision>2</cp:revision>
  <cp:lastPrinted>2023-08-14T22:03:00Z</cp:lastPrinted>
  <dcterms:created xsi:type="dcterms:W3CDTF">2026-01-11T23:31:00Z</dcterms:created>
  <dcterms:modified xsi:type="dcterms:W3CDTF">2026-01-11T23:31:00Z</dcterms:modified>
</cp:coreProperties>
</file>