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0"/>
        </w:rPr>
        <w:t>SauceDemo — AI-Assisted QA Submission</w:t>
      </w:r>
    </w:p>
    <w:p>
      <w:pPr>
        <w:jc w:val="center"/>
      </w:pPr>
      <w:r>
        <w:rPr>
          <w:rFonts w:ascii="Calibri" w:hAnsi="Calibri" w:eastAsia="Calibri"/>
          <w:b/>
          <w:sz w:val="24"/>
        </w:rPr>
        <w:t>Tasks A–D · Defect Report · Automation · AI QA Strategy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sz w:val="20"/>
        </w:rPr>
        <w:t>App: https://www.saucedemo.com/  |  Account: standard_user / secret_sauce</w:t>
        <w:br/>
        <w:t>Date: 6 October 2026  |  Automation: Playwright (TypeScript)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Executive summary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AI accelerated risk discovery and automation drafting for SauceDemo. Ideas were challenged against the live app on standard_user. Five high-impact defects were confirmed; unsupported AI suggestions (real payments, stock, i18n, etc.) were discarded. One maintainable Playwright E2E covers the critical purchase path.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Task A — AI-Assisted Exploratory Testing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Goal: use AI to accelerate exploration of SauceDemo — not to dump a traditional test-case list. AI proposed risks and edge cases; each idea was converted into a live check, then kept, changed, or discarded based on what the app actually does for standard_user.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2.1 Approach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Explore live app at https://www.saucedemo.com/ with standard_user / secret_sauce.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Ask AI for high-risk journeys, functional risks, edge cases, UX/a11y, performance, and follow-up questions.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Execute useful suggestions as real tests in the browser.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Challenge or discard ideas that are irrelevant, wrong, redundant, or unsupported by the app.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2.2 Highest-risk user journeys identified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Journey</w:t>
            </w:r>
          </w:p>
        </w:tc>
        <w:tc>
          <w:tcPr>
            <w:tcW w:type="dxa" w:w="3312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Why it mattered</w:t>
            </w:r>
          </w:p>
        </w:tc>
        <w:tc>
          <w:tcPr>
            <w:tcW w:type="dxa" w:w="3312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Session outcome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Purchase / checkout integrity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Money, order completion, and validation sit here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Highest risk — multiple critical defects (see Task B)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Cart state (add/remove/empty/badge)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Empty-cart checkout and no qty control change purchase semantics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High risk — empty checkout confirmed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Dynamic Catalog (Lazy / Spinner / Slider)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Newer surface with loading, duplicates, a11y, browse-only UX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High risk — duplicate SKUs confirmed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Auth + session guards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Protects all post-login pages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Medium — mostly passed (guards + locked_out_user)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Catalog browse + sort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Core discovery path</w:t>
            </w:r>
          </w:p>
        </w:tc>
        <w:tc>
          <w:tcPr>
            <w:tcW w:type="dxa" w:w="3312"/>
          </w:tcPr>
          <w:p>
            <w:r>
              <w:rPr>
                <w:rFonts w:ascii="Calibri" w:hAnsi="Calibri" w:eastAsia="Calibri"/>
                <w:b w:val="0"/>
                <w:sz w:val="18"/>
              </w:rPr>
              <w:t>Lower risk — sort/tax healthy for standard_user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2.3 What was actually tested (live)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Login: empty submit, username-only, password-only, locked_out_user.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Inventory: price sort low→high and high→low; add/remove; cart badge.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Cart: quantity editability, localStorage cart model, empty-cart checkout.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Checkout: whitespace-only names/zip, invalid zip (!!!), tax math, Finish, Back then re-Finish.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Order complete: thank-you page; Generate PDF order button state.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Auth guards: logout then direct URL to /inventory.html and /checkout-step-one.html.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Dynamic Catalog: Lazy Load scroll/duplicates, Spinner page, Slider dots/a11y.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2.4 Exploration outcomes (summary)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Confirmed bugs (detail + evidence in Task B):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Empty cart can complete a $0 order.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Whitespace-only First/Last/Zip accepted.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Postal code accepts “!!!” with no format check.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Browser Back after Thank You still allows Finish.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Lazy Load catalog duplicates Test.allTheThings() T-Shirt (Red) (L).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Confirmed passes: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Tax math at 8% correct ($29.99 → tax $2.40 → total $32.39; multi-item $79.98 → $6.40 → $86.38).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Price sort lohi/hilo correct; cart badge increments on Add.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Route guards after logout; locked_out_user blocked.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Limitations (not filed as defects):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Dynamic Catalog pages are browse-only (no Add to cart).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Cart quantity cannot exceed 1 (localStorage stores product ID array only).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2.5 Representative AI prompts (Task A deliverable)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Five prompts used to accelerate exploration. For each: purpose, useful AI output, and what was tested / changed / rejected / validated against the live app.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Prompt 1 — Risk prioritization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Prompt: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“For SauceDemo (saucedemo.com), identify the highest-risk user journeys for standard_user. Prioritize by business/impact risk, not by page count. Challenge assumptions that only apply to real e-commerce backends.”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Focus the session on risk instead of generating a generic test-case list.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Useful AI output: Ranked checkout/cart as top risk; auth/session next; warned payment may be mocked.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What I tested / changed / rejected / validated: Validated checkout + cart as highest risk in the live app. Kept auth as medium after logout/direct-URL checks. Rejected deep payment/fraud testing after confirming SauceCard is fake.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Prompt 2 — Checkout edge cases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Prompt: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“Generate functional risks and edge cases for SauceDemo checkout (info form → overview → finish). Include empty cart, whitespace, postal formats, back-button after complete, and tax math. Mark which need live proof.”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Convert AI edge-case ideation into concrete checkout experiments.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Useful AI output: Suggested empty-cart checkout, whitespace names, invalid zip, tax rounding, re-submit via Back.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What I tested / changed / rejected / validated: Validated as bugs: empty cart $0 order, whitespace accepted, zip “!!!” accepted, Back+Finish replay. Validated as pass: 8% tax. Tax idea confirmed correct — no change needed.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Prompt 3 — Dynamic Catalog scout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Prompt: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“After login, the menu has Dynamic Catalog → Lazy Load / Spinner / Slider. What should I explore for data integrity, loading UX, a11y, and purchase flow gaps? Discard ideas if those pages are browse-only.”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Investigate a less obvious, higher-novelty surface with AI as a scout.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Useful AI output: Flagged infinite-scroll duplicates, spinner leftovers, slider keyboard/a11y, missing Add to cart.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What I tested / changed / rejected / validated: Validated duplicate Red T-Shirt (L); all slider dots a11y-current; browse-only. Treated missing Add to cart as limitation, not defect. Keyboard ArrowLeft did not move slider — kept as open follow-up.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Prompt 4 — Login / session risks (scoped)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Prompt: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“Propose login/UX and session risks for SauceDemo: empty fields, partial credentials, locked_out_user, and direct URL access after logout. Ignore SQL injection unless the UI gives a real reason to prioritize it.”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Cover auth without wasting time on generic security folklore.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Useful AI output: Required-field messaging, locked-out persona, route guards, misleading error chrome.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What I tested / changed / rejected / validated: Validated required-field errors, locked_out_user blocked, route guards. Confirmed UX issue: both fields show red X when only one is wrong. Rejected SQL-injection deep dive as out of scope.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Prompt 5 — Explicit discard pass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Prompt: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“Which of these AI ideas should I discard for SauceDemo and why: multi-currency, stock limits, email confirmation, multi-user cart sync, real card processing? Base the answer on what the app actually exposes.”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Purpose: Force explicit rejection of AI noise before writing findings.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Useful AI output: Discard list with rationale tied to missing UI/capabilities.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What I tested / changed / rejected / validated: All five discarded after live observation (no locale/currency, no stock, no email at checkout, cart is localStorage ID array, payment mocked). Prevented false findings in the report.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2.6 AI suggestions discarded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Suggestion</w:t>
            </w:r>
          </w:p>
        </w:tc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Why discarded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Deep payment / fraud / card-processor tests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Payment is mocked (“SauceCard #31337”); no real processor or card form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SQL injection / auth bypass fuzzing as primary focus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Demo credential list + cookie session-username; not worth session budget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i18n / multi-currency checkout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No locale or currency switcher found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Inventory stock / oversell limits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No stock counters or purchase limits in UI or cart model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Multi-user cart sync / concurrency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Cart is localStorage product-ID list on the client only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Email / order confirmation delivery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Checkout collects name + zip only; no email field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3. Task B — Defect report (top 5)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DEF-01 — Empty cart can complete checkout ($0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Severity / Priority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Critical / P0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Steps to reproduce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1) Login as standard_user. 2) Open empty cart. 3) Click Checkout. 4) Enter any First/Last/Zip. 5) Continue → Finish.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Expected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Checkout blocked when cart is empty; order cannot complete.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Actual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Checkout proceeds. Overview: Item total $0 / Tax $0.00 / Total $0.00. Finish shows “Thank you for your order!”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Business / user impact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Meaningless successful orders; broken purchase invariant; pollutes metrics.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Classification reasoning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Reproduced on standard_user. Not a persona quirk. Empty-cart Checkout is a rule failure.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01-empty-cart-checkout-enab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sz w:val="18"/>
        </w:rPr>
        <w:t>Fig. DEF-01a — Empty cart with Checkout enabled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01-empty-order-overview-zero-tot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sz w:val="18"/>
        </w:rPr>
        <w:t>Fig. DEF-01b — Overview totals $0.00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01-empty-order-thank-yo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sz w:val="18"/>
        </w:rPr>
        <w:t>Fig. DEF-01c — Thank-you after empty order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DEF-02 — Whitespace-only checkout identity accepted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Severity / Priority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Critical / P0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Steps to reproduce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1) Login, add item, Checkout. 2) Enter spaces only in First/Last/Zip. 3) Continue.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Expected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Validation error after trim; spaces-only rejected.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Actual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Advances to Overview with no error.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Business / user impact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Orders with unusable customer identity; fulfillment would fail in a real system.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Classification reasoning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Truly empty fields are validated (“is required”), so accepting spaces is incomplete validation — not “no validation by design.”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02-whitespace-only-checkout-fiel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sz w:val="18"/>
        </w:rPr>
        <w:t>Fig. DEF-02a — Fields contain only spaces</w:t>
      </w:r>
    </w:p>
    <w:p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02-whitespace-accepted-overvie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sz w:val="18"/>
        </w:rPr>
        <w:t>Fig. DEF-02b — Overview reached after whitespace submit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DEF-03 — Postal code accepts invalid format (!!!)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Severity / Priority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High / P1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Steps to reproduce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1) Login, add item, Checkout. 2) Valid names + Zip “!!!”. 3) Continue.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Expected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Format validation rejects non-postal values.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Actual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Accepted; Overview reached.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Business / user impact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Invalid shipping addresses; support/return cost.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Classification reasoning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Field is labeled Zip/Postal Code and other fields are validated — format check is reasonable.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03-invalid-postal-co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sz w:val="18"/>
        </w:rPr>
        <w:t>Fig. DEF-03 — Zip value “!!!” accepted on the form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DEF-04 — Browser Back after completion allows re-Finish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Severity / Priority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High / P1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Steps to reproduce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1) Complete checkout to Thank You. 2) Browser Back. 3) Finish still available; click again.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Expected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Overview invalidated; Finish cannot re-submit.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Actual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Overview + Finish remain usable (duplicate completion path).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Business / user impact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Duplicate submissions; confused order state.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Classification reasoning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Classic history/state bug on standard_user — not an exotic persona issue.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04-back-allows-refinis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sz w:val="18"/>
        </w:rPr>
        <w:t>Fig. DEF-04 — Back returns to Overview with Finish active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DEF-05 — Lazy Load catalog duplicate SKUs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Severity / Priority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High / P1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Steps to reproduce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1) Login. 2) Menu → Dynamic Catalog → Lazy Load. 3) Scroll to load items. 4) Observe Test.allTheThings() T-Shirt (Red) (L).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Expected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Each size/SKU appears once.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Actual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Duplicate cards for the same name/size (worsens with further lazy loads).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Business / user impact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Catalog data integrity; user confusion; analytics/automation uniqueness breaks.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Classification reasoning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Main inventory has unique items; bug is specific to Dynamic Catalog Lazy Load. Browse-only (no Add to cart) is a limitation, not this defect.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9832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05-lazy-load-duplicate-sk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i/>
          <w:sz w:val="18"/>
        </w:rPr>
        <w:t>Fig. DEF-05 — Duplicate Red T-Shirt (L) highlighted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Not reported as defects (reasoning)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Dynamic Catalog has no Add to cart → feature limitation / separate surface.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Cart qty cannot exceed 1 → demo localStorage ID-array model.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SauceCard #31337 mock payment → intentional demo behavior.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problem_user / visual_user quirks → persona-specific, not primary-account defects.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Task C — Automated test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Framework: Playwright (TypeScript). Flow: Login → add Sauce Labs Backpack → cart → checkout info → overview (assert totals) → finish → assert thank-you + cleared cart badge.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Setup &amp; run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Repository folder: saucedemo-ai-qa (public GitHub — see README after publish).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npm install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npx playwright install chromium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npm test   # or: npm run test:headed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Credentials: standard_user / secret_sauce (public demo credentials).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AI assistance vs manual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AI assisted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Playwright+TS choice; happy-path structure; data-test/role locators; price assertions; storage isolation idea.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AI incorrect / brittle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Assumed data-testid (SauceDemo uses data-test) → 60s timeout; early draft used hard waits; nth button locators.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Manual fixes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testIdAttribute: 'data-test'; removed hard waits; product-specific data-test IDs; exact tax/total asserts; clear cookies+storage in beforeEach.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Limitations / risks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Depends on live SauceDemo; single persona; does not encode known demo defects as expected failures; network flakiness possible.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Test file: tests/checkout-happy-path.spec.ts — verified locally: 1 passed (~3s).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Task D — AI-driven QA approach (1 page)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When developers use AI to generate code, tests, and docs, QA shifts from writing every case by hand to risk ownership, oracle definition, and gatekeeping.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Where AI adds value: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Planning: risk heatmaps, journey candidates, ambiguity questions.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Design: boundaries/negatives, state-transition gaps.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Authoring: draft automation, locator suggestions, fixtures.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Execution: flake clustering, failure summarization, log/trace triage.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Reporting: defect drafts, release risk summaries.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Where human review is mandatory: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Acceptance criteria / product oracles (“what is correct?”).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Severity &amp; release-risk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Security, privacy, payments, compliance-sensitive flows.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Any AI claim not reproduced on a real build.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Final sign-off that a finding is a real defect (not persona/env quirk).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Reviewing AI-generated tests before regression: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Map each test to a risk/requirement; reject orphans.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Assert outcomes (URL, totals, persistence, errors), not only clicks.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Prefer data-test / roles; ban brittle nth/XPath unless justified.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Prove isolation; ban unnecessary hard waits.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Run locally + CI; human marks “promotion approved.”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Defect analysis, coverage, regression optimization: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AI clusters failures; humans confirm root cause.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AI maps changed files → impacted journeys for regression subsets.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AI finds coverage gaps vs critical journeys; humans prioritize.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Optimize: quarantine flakes; keep critical path green.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CI/CD quality gates: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PR: lint + unit + smoke E2E (purchase-class).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Nightly: broader regression; AI summarizes failures with owners.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Release: critical-path pass required; AI drafts risk note from open defects.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AI never auto-closes a failing gate without human override policy.</w:t>
      </w:r>
    </w:p>
    <w:p>
      <w:pPr>
        <w:spacing w:after="40"/>
      </w:pPr>
      <w:r>
        <w:rPr>
          <w:rFonts w:ascii="Calibri" w:hAnsi="Calibri" w:eastAsia="Calibri"/>
          <w:b/>
          <w:i w:val="0"/>
          <w:sz w:val="22"/>
        </w:rPr>
        <w:t>Key risks &amp; mitigations: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Wrong oracle in AI tests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Human AC review; tie tests to requirements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Brittle selectors / env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data-test contract; target-env CI runs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Hallucinated defects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Require live repro + evidence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Security blind spots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Mandatory human/security review on auth/PII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Automation theater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Track escaped defects; keep exploratory charters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Secret leakage in prompts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Redact secrets; use public demo accounts in examples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Bottom line: AI accelerates ideation and drafting; humans own correctness, risk, and promotion into the regression suite.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6. Tools used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Cursor Agent / Composer — ideation, coding, packaging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Cursor IDE Browser — live exploratory validation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Playwright + Chromium — E2E automation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Node.js / npm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python-docx — Word submission export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0"/>
        </w:rPr>
        <w:t>SauceDemo public web application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7. Evidence &amp; repo 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4968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Automated test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tests/checkout-happy-path.spec.ts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Run instructions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README.md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AI usage detail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docs/AI-USAGE.md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Markdown narrative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docs/SUBMISSION.md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Screenshots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evidence/DEF01–DEF05*.png</w:t>
            </w:r>
          </w:p>
        </w:tc>
      </w:tr>
      <w:tr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This Word document</w:t>
            </w:r>
          </w:p>
        </w:tc>
        <w:tc>
          <w:tcPr>
            <w:tcW w:type="dxa" w:w="4968"/>
          </w:tcPr>
          <w:p>
            <w:r>
              <w:rPr>
                <w:rFonts w:ascii="Calibri" w:hAnsi="Calibri" w:eastAsia="Calibri"/>
                <w:b w:val="0"/>
                <w:sz w:val="18"/>
              </w:rPr>
              <w:t>SauceDemo-AI-QA-Submission.docx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