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EqualTales — AI Trace Log</w:t>
      </w:r>
    </w:p>
    <w:p>
      <w:r>
        <w:rPr>
          <w:b/>
        </w:rPr>
        <w:t xml:space="preserve">Project: </w:t>
      </w:r>
      <w:r>
        <w:t>EqualTales</w:t>
      </w:r>
    </w:p>
    <w:p/>
    <w:p>
      <w:r>
        <w:rPr>
          <w:b/>
        </w:rPr>
        <w:t xml:space="preserve">Team: </w:t>
      </w:r>
      <w:r>
        <w:t>Solo Builder</w:t>
      </w:r>
    </w:p>
    <w:p/>
    <w:p>
      <w:r>
        <w:rPr>
          <w:b/>
        </w:rPr>
        <w:t xml:space="preserve">Principle: </w:t>
      </w:r>
      <w:r>
        <w:t>Augment, Not Abdicate</w:t>
      </w:r>
    </w:p>
    <w:p/>
    <w:p>
      <w:pPr>
        <w:pStyle w:val="Heading1"/>
      </w:pPr>
      <w:r>
        <w:t>AI Usage Traces</w:t>
      </w:r>
    </w:p>
    <w:p>
      <w:pPr>
        <w:pStyle w:val="Heading2"/>
      </w:pPr>
      <w:r>
        <w:t>Trace 1: Story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Content Generation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Opus 4.6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You are a children's story writer creating an anti-stereotype story. Write a 5-page illustrated children's story. [Includes: stereotype to counter, child's name/age, real woman to feature, narrative arc structure, writing rules for age group, JSON output format]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Complete 5-page story with title, page texts, illustration descriptions, discussion prompts, and activity suggestion in structured JSON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Narrative structure, age-appropriate vocabulary, emotional arc from belief to new understanding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explicit instruction NOT to describe child's race/ethnicity in illustration descriptions (handled separately by character diversity system); enforced JSON output format for reliable parsing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Manual reading of 10+ generated stories for quality; automated QA verification loop for stereotype reinforcement; checked that discussion prompts are open-ended questions</w:t>
            </w:r>
          </w:p>
        </w:tc>
      </w:tr>
    </w:tbl>
    <w:p/>
    <w:p>
      <w:pPr>
        <w:pStyle w:val="Heading2"/>
      </w:pPr>
      <w:r>
        <w:t>Trace 2: Stereotype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Analysis / Classification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Sonnet 4.5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Analyze this stereotype that a child has expressed or a parent wants to counter: [stereotype_text]. Available categories: [14 categories]. Return JSON with primary_category, secondary_categories, stereotype_essence, age_strategy, emotional_tone.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JSON classification with category mapping and age-appropriate counter-narrative strategy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Category detection logic, emotional tone analysis, age-group-specific strategies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fallback to girls_cant_do_math if primary_category missing (edge case handling); limited secondary_categories to 1-2 max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Tested with all 14 stereotype categories; verified correct matching to knowledge base women; checked edge cases (misspellings, unusual phrasings)</w:t>
            </w:r>
          </w:p>
        </w:tc>
      </w:tr>
    </w:tbl>
    <w:p/>
    <w:p>
      <w:pPr>
        <w:pStyle w:val="Heading2"/>
      </w:pPr>
      <w:r>
        <w:t>Trace 3: QA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Claude Sonnet 4.5 via OpenRouter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You are a stereotype detection system for children's content. Analyze this story that was generated to counter the stereotype: [stereotype_text]. Check for: stereotype reinforcement, new stereotypes introduced, age-appropriate language, natural integration of real woman, empowering ending, character agency.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JSON with passed (bool), score (1-10), issues list, strengths list, improvement suggestion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6-point verification checklist, scoring rubric, issue categorization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safe default (passed=true, score=7) on API failure to prevent blocking user experience; threshold set at score &gt;= 7 for passing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Compared QA scores with manual story review; tested with intentionally problematic stories to confirm detection; verified issue descriptions are actionable</w:t>
            </w:r>
          </w:p>
        </w:tc>
      </w:tr>
    </w:tbl>
    <w:p/>
    <w:p>
      <w:pPr>
        <w:pStyle w:val="Heading2"/>
      </w:pPr>
      <w:r>
        <w:t>Trace 4: Illustration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Visual 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DALL-E 3 via OpenAI API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Create a children's book illustration in a warm, whimsical watercolor style with soft colors and gentle brushstrokes. Style: Warm watercolor, soft pastels, hand-drawn feel, inclusive and diverse characters. MAIN CHARACTER: [detailed appearance description]. Scene (Page X of 5): [scene_description]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1024x1024 PNG image URL with DALL-E's revised prompt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Watercolor aesthetic, warm color palette, children's book style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explicit character description injection for consistency across 5 pages; specified coral/gold/sage/purple color palette to match UI; added "suitable for ages 3-10" constraint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Visual inspection of 50+ illustrations for age-appropriateness; checked character consistency across pages; verified warm color palette adherence</w:t>
            </w:r>
          </w:p>
        </w:tc>
      </w:tr>
    </w:tbl>
    <w:p/>
    <w:p>
      <w:pPr>
        <w:pStyle w:val="Heading2"/>
      </w:pPr>
      <w:r>
        <w:t>Trace 5: Test Generation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Development Tooling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Implement strict TDD for this project. Create pytest tests for backend and Jest tests for frontend covering all routes, validation, edge cases.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Complete test suite: conftest.py with fixtures, test_app.py (60+ tests), test_mcp_server.py (40+ tests), App.test.js (50+ tests)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Test structure, mock patterns, edge case coverage (Unicode, special characters, missing fields)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Fixed mock data to include required category field; simplified SSE streaming tests (complex to mock in Jest); adjusted assertions for Flask's charset inclusion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Ran full test suite: 151 backend tests, 24 frontend tests passing; verified coverage of all API routes and MCP tools</w:t>
            </w:r>
          </w:p>
        </w:tc>
      </w:tr>
    </w:tbl>
    <w:p/>
    <w:p>
      <w:pPr>
        <w:pStyle w:val="Heading2"/>
      </w:pPr>
      <w:r>
        <w:t>Trace 6: QA Agent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Development Tooling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Create a QA agent script for continuous monitoring of development processes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scripts/qa_agent.py — comprehensive Python script with checks for file structure, dependencies, knowledge base validation, Python syntax, tests, and API health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Check categories, severity levels, watch mode functionality, JSON output option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Added knowledge base structure validation; customized coverage thresholds (70%); added fix mode for dependency installation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Ran python scripts/qa_agent.py --quick to verify all checks pass; tested watch mode file change detection</w:t>
            </w:r>
          </w:p>
        </w:tc>
      </w:tr>
    </w:tbl>
    <w:p/>
    <w:p>
      <w:pPr>
        <w:pStyle w:val="Heading2"/>
      </w:pPr>
      <w:r>
        <w:t>Trace 7: Knowledge Base Curation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  <w:shd w:fill="D9EAD3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t>Research &amp; Content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t>Goose AI Agent (Block) with Claude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Prompt</w:t>
            </w:r>
          </w:p>
        </w:tc>
        <w:tc>
          <w:tcPr>
            <w:tcW w:type="dxa" w:w="4320"/>
          </w:tcPr>
          <w:p>
            <w:r>
              <w:t>Help me create a knowledge base of 50 real women who broke gender stereotypes, organized by category (STEM, sports, leadership, etc.) with age-appropriate story hooks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AI Response</w:t>
            </w:r>
          </w:p>
        </w:tc>
        <w:tc>
          <w:tcPr>
            <w:tcW w:type="dxa" w:w="4320"/>
          </w:tcPr>
          <w:p>
            <w:r>
              <w:t>Initial list of women with categories, achievements, and story angles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Kept</w:t>
            </w:r>
          </w:p>
        </w:tc>
        <w:tc>
          <w:tcPr>
            <w:tcW w:type="dxa" w:w="4320"/>
          </w:tcPr>
          <w:p>
            <w:r>
              <w:t>Category organization, diverse representation across eras/backgrounds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What I Changed</w:t>
            </w:r>
          </w:p>
        </w:tc>
        <w:tc>
          <w:tcPr>
            <w:tcW w:type="dxa" w:w="4320"/>
          </w:tcPr>
          <w:p>
            <w:r>
              <w:t>Verified every fact against Wikipedia/Britannica; rewrote fairy_tale_moment fields for age-appropriateness; added age_adaptations (young/middle/older) for each woman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Verification</w:t>
            </w:r>
          </w:p>
        </w:tc>
        <w:tc>
          <w:tcPr>
            <w:tcW w:type="dxa" w:w="4320"/>
          </w:tcPr>
          <w:p>
            <w:r>
              <w:t>Cross-referenced each woman's achievement with 2+ historical sources; tested that every category has suggested_women; verified 50 unique entries</w:t>
            </w:r>
          </w:p>
        </w:tc>
      </w:tr>
    </w:tbl>
    <w:p/>
    <w:p>
      <w:pPr>
        <w:pStyle w:val="Heading1"/>
      </w:pPr>
      <w:r>
        <w:t>Usage Zones Compliance</w:t>
      </w:r>
    </w:p>
    <w:p>
      <w:pPr>
        <w:pStyle w:val="Heading2"/>
      </w:pPr>
      <w:r>
        <w:t>Green Zone (Allowed)</w:t>
      </w:r>
    </w:p>
    <w:p>
      <w:r>
        <w:t>Brainstorming story structures</w:t>
      </w:r>
    </w:p>
    <w:p>
      <w:r>
        <w:t>Drafting test scaffolds</w:t>
      </w:r>
    </w:p>
    <w:p>
      <w:r>
        <w:t>Self-red-teaming (QA loop)</w:t>
      </w:r>
    </w:p>
    <w:p>
      <w:pPr>
        <w:pStyle w:val="Heading2"/>
      </w:pPr>
      <w:r>
        <w:t>Yellow Zone (Requires Documentation)</w:t>
      </w:r>
    </w:p>
    <w:p>
      <w:r>
        <w:t>Story generation → Documented with QA verification</w:t>
      </w:r>
    </w:p>
    <w:p>
      <w:r>
        <w:t>Historical facts → Verified against external sources</w:t>
      </w:r>
    </w:p>
    <w:p>
      <w:r>
        <w:t>Code suggestions → Reviewed and tested</w:t>
      </w:r>
    </w:p>
    <w:p>
      <w:pPr>
        <w:pStyle w:val="Heading2"/>
      </w:pPr>
      <w:r>
        <w:t>Red Zone (Avoided)</w:t>
      </w:r>
    </w:p>
    <w:p>
      <w:r>
        <w:t>Fabricated statistics — All stats cited with sources</w:t>
      </w:r>
    </w:p>
    <w:p>
      <w:r>
        <w:t>Hidden automation — All AI usage documented here</w:t>
      </w:r>
    </w:p>
    <w:p>
      <w:r>
        <w:t>Privacy violations — No user data collected</w:t>
      </w:r>
    </w:p>
    <w:p>
      <w:pPr>
        <w:pStyle w:val="Heading1"/>
      </w:pPr>
      <w:r>
        <w:t>Augment, Not Abdicate</w:t>
      </w:r>
    </w:p>
    <w:p>
      <w:r>
        <w:t>This project demonstrates responsible AI usage:</w:t>
      </w:r>
    </w:p>
    <w:p>
      <w:r>
        <w:t>1. Human oversight: Every AI output reviewed before use</w:t>
      </w:r>
    </w:p>
    <w:p>
      <w:r>
        <w:t>2. Verification loops: QA system catches AI mistakes</w:t>
      </w:r>
    </w:p>
    <w:p>
      <w:r>
        <w:t>3. Source attribution: All facts traceable to evidence</w:t>
      </w:r>
    </w:p>
    <w:p>
      <w:r>
        <w:t>4. Transparent documentation: Full AI usage logged here</w:t>
      </w:r>
    </w:p>
    <w:p>
      <w:r>
        <w:t>5. Human judgment: Architectural decisions made by human, not AI</w:t>
      </w:r>
    </w:p>
    <w:p/>
    <w:p>
      <w:r>
        <w:t>AI Trace Log maintained throughout development (Feb 27 – Mar 7, 2026)</w:t>
      </w:r>
    </w:p>
    <w:p>
      <w:r>
        <w:t>Built for #75HER Challenge | CreateHER Fest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