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EqualTales — 4-Line Problem Frame</w:t>
      </w:r>
    </w:p>
    <w:p/>
    <w:p>
      <w:r>
        <w:t>Project: EqualTales</w:t>
      </w:r>
    </w:p>
    <w:p>
      <w:r>
        <w:t>Track: AI/ML</w:t>
      </w:r>
    </w:p>
    <w:p>
      <w:r>
        <w:t>Challenge: CreateHER Fest #75HER Challenge Hackathon 2026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The 4 Lines</w:t>
      </w:r>
    </w:p>
    <w:p/>
    <w:p>
      <w:pPr>
        <w:pStyle w:val="Heading3"/>
      </w:pPr>
      <w:r>
        <w:t>Line 1: User</w:t>
      </w:r>
    </w:p>
    <w:p>
      <w:r>
        <w:t>Mothers of children ages 3–10 who want to counter gender stereotypes their children are absorbing from peers, media, and society.</w:t>
      </w:r>
    </w:p>
    <w:p/>
    <w:p>
      <w:pPr>
        <w:pStyle w:val="Heading3"/>
      </w:pPr>
      <w:r>
        <w:t>Line 2: Problem</w:t>
      </w:r>
    </w:p>
    <w:p>
      <w:r>
        <w:t>Children internalize gender stereotypes by age 3, and by age 6, girls start believing boys are inherently "smarter." Existing counter-stereotype content is either:</w:t>
      </w:r>
    </w:p>
    <w:p>
      <w:pPr>
        <w:pStyle w:val="ListBullet"/>
      </w:pPr>
      <w:r>
        <w:t>**Generic** ("girls can do anything!") — too vague to address specific beliefs</w:t>
      </w:r>
    </w:p>
    <w:p>
      <w:pPr>
        <w:pStyle w:val="ListBullet"/>
      </w:pPr>
      <w:r>
        <w:t>**Biographical** (stories about famous women) — disconnected from the child's personal experience</w:t>
      </w:r>
    </w:p>
    <w:p/>
    <w:p>
      <w:r>
        <w:t>Neither approach effectively shifts deeply held beliefs because they don't address the specific stereotype the child has expressed.</w:t>
      </w:r>
    </w:p>
    <w:p/>
    <w:p>
      <w:pPr>
        <w:pStyle w:val="Heading3"/>
      </w:pPr>
      <w:r>
        <w:t>Line 3: Constraints</w:t>
      </w:r>
    </w:p>
    <w:p>
      <w:pPr>
        <w:pStyle w:val="ListBullet"/>
      </w:pPr>
      <w:r>
        <w:t>**Technical:** Must use Goose (Block's open-source AI agent framework) with Claude</w:t>
      </w:r>
    </w:p>
    <w:p>
      <w:pPr>
        <w:pStyle w:val="ListBullet"/>
      </w:pPr>
      <w:r>
        <w:t>**Timeline:** Solo builder, 8-day build (Feb 27 – Mar 7, 2026)</w:t>
      </w:r>
    </w:p>
    <w:p>
      <w:pPr>
        <w:pStyle w:val="ListBullet"/>
      </w:pPr>
      <w:r>
        <w:t>**Content:** Stories must be age-appropriate (3-10), engaging, and illustrated</w:t>
      </w:r>
    </w:p>
    <w:p>
      <w:pPr>
        <w:pStyle w:val="ListBullet"/>
      </w:pPr>
      <w:r>
        <w:t>**Integration:** Real historical women must be woven naturally into narrative (not forced biography)</w:t>
      </w:r>
    </w:p>
    <w:p>
      <w:pPr>
        <w:pStyle w:val="ListBullet"/>
      </w:pPr>
      <w:r>
        <w:t>**Quality:** Generated content must pass AI-powered stereotype reinforcement detection</w:t>
      </w:r>
    </w:p>
    <w:p>
      <w:pPr>
        <w:pStyle w:val="ListBullet"/>
      </w:pPr>
      <w:r>
        <w:t>**Budget:** $80 sponsored OpenRouter credits + DALL-E 3 costs (~$0.20-0.40/story)</w:t>
      </w:r>
    </w:p>
    <w:p/>
    <w:p>
      <w:pPr>
        <w:pStyle w:val="Heading3"/>
      </w:pPr>
      <w:r>
        <w:t>Line 4: Success Test</w:t>
      </w:r>
    </w:p>
    <w:p>
      <w:r>
        <w:t>A mother inputs a stereotype her child expressed (e.g., "my daughter thinks math is for boys"), selects child's age and name, and receives a complete 5-page illustrated story featuring a fictional child who discovers a real woman who defied that stereotype — generated in under 90 seconds, with verified anti-stereotype content (QA score 7+/10).</w:t>
      </w:r>
    </w:p>
    <w:p/>
    <w:p>
      <w:r>
        <w:t>Observable in 5-minute demo:</w:t>
      </w:r>
    </w:p>
    <w:p>
      <w:pPr>
        <w:pStyle w:val="ListNumber"/>
      </w:pPr>
      <w:r>
        <w:t>Judge clicks "Try It Now" (no login required)</w:t>
      </w:r>
    </w:p>
    <w:p>
      <w:pPr>
        <w:pStyle w:val="ListNumber"/>
      </w:pPr>
      <w:r>
        <w:t>Selects example stereotype or types custom input</w:t>
      </w:r>
    </w:p>
    <w:p>
      <w:pPr>
        <w:pStyle w:val="ListNumber"/>
      </w:pPr>
      <w:r>
        <w:t>Enters child name and age</w:t>
      </w:r>
    </w:p>
    <w:p>
      <w:pPr>
        <w:pStyle w:val="ListNumber"/>
      </w:pPr>
      <w:r>
        <w:t>Watches story generate with progress indicators</w:t>
      </w:r>
    </w:p>
    <w:p>
      <w:pPr>
        <w:pStyle w:val="ListNumber"/>
      </w:pPr>
      <w:r>
        <w:t>Reads complete illustrated storybook with page turns</w:t>
      </w:r>
    </w:p>
    <w:p>
      <w:pPr>
        <w:pStyle w:val="ListNumber"/>
      </w:pPr>
      <w:r>
        <w:t>Sees QA verification badge confirming story passed stereotype check</w:t>
      </w:r>
    </w:p>
    <w:p/>
    <w:p>
      <w:r>
        <w:t>──────────────────────────────────────────────────</w:t>
      </w:r>
    </w:p>
    <w:p/>
    <w:p>
      <w:pPr>
        <w:pStyle w:val="Heading2"/>
      </w:pPr>
      <w:r>
        <w:t>AI Pressure-Test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Content</w:t>
            </w:r>
          </w:p>
        </w:tc>
      </w:tr>
      <w:tr>
        <w:tc>
          <w:tcPr>
            <w:tcW w:type="dxa" w:w="4320"/>
          </w:tcPr>
          <w:p>
            <w:r>
              <w:t>**LLM Used**</w:t>
            </w:r>
          </w:p>
        </w:tc>
        <w:tc>
          <w:tcPr>
            <w:tcW w:type="dxa" w:w="4320"/>
          </w:tcPr>
          <w:p>
            <w:r>
              <w:t>Claude Sonnet 4.5 (via Claude Code)</w:t>
            </w:r>
          </w:p>
        </w:tc>
      </w:tr>
      <w:tr>
        <w:tc>
          <w:tcPr>
            <w:tcW w:type="dxa" w:w="4320"/>
          </w:tcPr>
          <w:p>
            <w:r>
              <w:t>**Prompt Summary**</w:t>
            </w:r>
          </w:p>
        </w:tc>
        <w:tc>
          <w:tcPr>
            <w:tcW w:type="dxa" w:w="4320"/>
          </w:tcPr>
          <w:p>
            <w:r>
              <w:t>"Review this problem frame for clarity, specificity, and completeness"</w:t>
            </w:r>
          </w:p>
        </w:tc>
      </w:tr>
      <w:tr>
        <w:tc>
          <w:tcPr>
            <w:tcW w:type="dxa" w:w="4320"/>
          </w:tcPr>
          <w:p>
            <w:r>
              <w:t>**AI Output**</w:t>
            </w:r>
          </w:p>
        </w:tc>
        <w:tc>
          <w:tcPr>
            <w:tcW w:type="dxa" w:w="4320"/>
          </w:tcPr>
          <w:p>
            <w:r>
              <w:t>Suggested adding specific age range, quantifying success metrics, clarifying constraint priorities</w:t>
            </w:r>
          </w:p>
        </w:tc>
      </w:tr>
      <w:tr>
        <w:tc>
          <w:tcPr>
            <w:tcW w:type="dxa" w:w="4320"/>
          </w:tcPr>
          <w:p>
            <w:r>
              <w:t>**What I Kept**</w:t>
            </w:r>
          </w:p>
        </w:tc>
        <w:tc>
          <w:tcPr>
            <w:tcW w:type="dxa" w:w="4320"/>
          </w:tcPr>
          <w:p>
            <w:r>
              <w:t>Age range specification (3-10), generation time target (&lt;90 seconds), QA score threshold (7+/10)</w:t>
            </w:r>
          </w:p>
        </w:tc>
      </w:tr>
      <w:tr>
        <w:tc>
          <w:tcPr>
            <w:tcW w:type="dxa" w:w="4320"/>
          </w:tcPr>
          <w:p>
            <w:r>
              <w:t>**What I Changed**</w:t>
            </w:r>
          </w:p>
        </w:tc>
        <w:tc>
          <w:tcPr>
            <w:tcW w:type="dxa" w:w="4320"/>
          </w:tcPr>
          <w:p>
            <w:r>
              <w:t>Removed jargon ("counter-stereotypical exposure"), added concrete demo flow steps</w:t>
            </w:r>
          </w:p>
        </w:tc>
      </w:tr>
    </w:tbl>
    <w:p/>
    <w:p>
      <w:r>
        <w:t>──────────────────────────────────────────────────</w:t>
      </w:r>
    </w:p>
    <w:p/>
    <w:p>
      <w:r>
        <w:t>Built for #75HER Challenge | CreateHER Fest 2026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