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7067C1" w14:textId="77777777" w:rsidR="000263FD" w:rsidRPr="00D14562" w:rsidRDefault="002405B5" w:rsidP="00CE54E3">
      <w:pPr>
        <w:pStyle w:val="Rubrik1"/>
        <w:jc w:val="both"/>
        <w:rPr>
          <w:rFonts w:cs="Times New Roman"/>
          <w:lang w:val="en-US"/>
        </w:rPr>
      </w:pPr>
      <w:r w:rsidRPr="00D14562">
        <w:rPr>
          <w:rFonts w:cs="Times New Roman"/>
          <w:lang w:val="en-US"/>
        </w:rPr>
        <w:t>MAR440 Cruise Report: Hydrography, Nutrients, Oxygen</w:t>
      </w:r>
    </w:p>
    <w:p w14:paraId="51D79826" w14:textId="4A676F78" w:rsidR="000263FD" w:rsidRPr="00D14562" w:rsidRDefault="002405B5" w:rsidP="00CE54E3">
      <w:pPr>
        <w:jc w:val="both"/>
        <w:rPr>
          <w:lang w:val="en-US"/>
        </w:rPr>
      </w:pPr>
      <w:r w:rsidRPr="00D14562">
        <w:rPr>
          <w:lang w:val="en-US"/>
        </w:rPr>
        <w:t>Authors: Anna Buchwald, Casper Ekberg, Linnea Henriksson, Hanna Kaliff, Dániel Kác</w:t>
      </w:r>
      <w:r w:rsidR="00CE54E3" w:rsidRPr="00D14562">
        <w:rPr>
          <w:lang w:val="en-US"/>
        </w:rPr>
        <w:t>s</w:t>
      </w:r>
      <w:r w:rsidRPr="00D14562">
        <w:rPr>
          <w:lang w:val="en-US"/>
        </w:rPr>
        <w:t>or, Tilda Karström Hettman, Alex Larsen, Anja Lindfors, Julia Mari Murata, Anna Olsson, Tove Rundberg, Janne Scheffler</w:t>
      </w:r>
    </w:p>
    <w:p w14:paraId="56F4C37E" w14:textId="77777777" w:rsidR="000263FD" w:rsidRPr="00D14562" w:rsidRDefault="000263FD" w:rsidP="00CE54E3">
      <w:pPr>
        <w:jc w:val="both"/>
        <w:rPr>
          <w:lang w:val="en-US"/>
        </w:rPr>
      </w:pPr>
    </w:p>
    <w:p w14:paraId="06FCA2E0" w14:textId="70F45F7E" w:rsidR="000263FD" w:rsidRPr="00D14562" w:rsidRDefault="002405B5" w:rsidP="00CE54E3">
      <w:pPr>
        <w:jc w:val="both"/>
        <w:rPr>
          <w:lang w:val="en-US"/>
        </w:rPr>
      </w:pPr>
      <w:r w:rsidRPr="00D14562">
        <w:rPr>
          <w:lang w:val="en-US"/>
        </w:rPr>
        <w:t>Department of Marine Sciences, University of Gothenburg, Carl Skottsbergs gata 22 B, 413 19 Göteborg, Sweden</w:t>
      </w:r>
    </w:p>
    <w:p w14:paraId="6A005923" w14:textId="77777777" w:rsidR="00CE54E3" w:rsidRPr="00D14562" w:rsidRDefault="00CE54E3" w:rsidP="00CE54E3">
      <w:pPr>
        <w:jc w:val="both"/>
        <w:rPr>
          <w:lang w:val="en-US"/>
        </w:rPr>
      </w:pPr>
    </w:p>
    <w:p w14:paraId="250126A5" w14:textId="77777777" w:rsidR="000263FD" w:rsidRPr="00D14562" w:rsidRDefault="002405B5" w:rsidP="00CE54E3">
      <w:pPr>
        <w:jc w:val="both"/>
        <w:rPr>
          <w:lang w:val="en-US"/>
        </w:rPr>
      </w:pPr>
      <w:r w:rsidRPr="00D14562">
        <w:rPr>
          <w:lang w:val="en-US"/>
        </w:rPr>
        <w:t xml:space="preserve">Email: </w:t>
      </w:r>
      <w:hyperlink r:id="rId7">
        <w:r w:rsidRPr="00D14562">
          <w:rPr>
            <w:color w:val="1155CC"/>
            <w:u w:val="single"/>
            <w:lang w:val="en-US"/>
          </w:rPr>
          <w:t>gusbuchwan@student.gu.se</w:t>
        </w:r>
      </w:hyperlink>
      <w:r w:rsidRPr="00D14562">
        <w:rPr>
          <w:lang w:val="en-US"/>
        </w:rPr>
        <w:t xml:space="preserve">, </w:t>
      </w:r>
      <w:hyperlink r:id="rId8">
        <w:r w:rsidRPr="00D14562">
          <w:rPr>
            <w:color w:val="1155CC"/>
            <w:u w:val="single"/>
            <w:lang w:val="en-US"/>
          </w:rPr>
          <w:t>guscasek@student.gu.se</w:t>
        </w:r>
      </w:hyperlink>
      <w:r w:rsidRPr="00D14562">
        <w:rPr>
          <w:lang w:val="en-US"/>
        </w:rPr>
        <w:t xml:space="preserve">, </w:t>
      </w:r>
      <w:hyperlink r:id="rId9">
        <w:r w:rsidRPr="00D14562">
          <w:rPr>
            <w:color w:val="1155CC"/>
            <w:u w:val="single"/>
            <w:lang w:val="en-US"/>
          </w:rPr>
          <w:t>gushenlid@student.gu.se</w:t>
        </w:r>
      </w:hyperlink>
      <w:r w:rsidRPr="00D14562">
        <w:rPr>
          <w:lang w:val="en-US"/>
        </w:rPr>
        <w:t xml:space="preserve">, </w:t>
      </w:r>
      <w:hyperlink r:id="rId10">
        <w:r w:rsidRPr="00D14562">
          <w:rPr>
            <w:color w:val="1155CC"/>
            <w:u w:val="single"/>
            <w:lang w:val="en-US"/>
          </w:rPr>
          <w:t>guskacsda@student.gu.se</w:t>
        </w:r>
      </w:hyperlink>
      <w:r w:rsidRPr="00D14562">
        <w:rPr>
          <w:lang w:val="en-US"/>
        </w:rPr>
        <w:t xml:space="preserve">, </w:t>
      </w:r>
      <w:hyperlink r:id="rId11">
        <w:r w:rsidRPr="00D14562">
          <w:rPr>
            <w:color w:val="1155CC"/>
            <w:u w:val="single"/>
            <w:lang w:val="en-US"/>
          </w:rPr>
          <w:t>guskaliha@student.gu.se</w:t>
        </w:r>
      </w:hyperlink>
      <w:r w:rsidRPr="00D14562">
        <w:rPr>
          <w:lang w:val="en-US"/>
        </w:rPr>
        <w:t xml:space="preserve">, </w:t>
      </w:r>
      <w:hyperlink r:id="rId12">
        <w:r w:rsidRPr="00D14562">
          <w:rPr>
            <w:color w:val="1155CC"/>
            <w:u w:val="single"/>
            <w:lang w:val="en-US"/>
          </w:rPr>
          <w:t>gushetti@student.gu.se</w:t>
        </w:r>
      </w:hyperlink>
      <w:r w:rsidRPr="00D14562">
        <w:rPr>
          <w:lang w:val="en-US"/>
        </w:rPr>
        <w:t xml:space="preserve">, </w:t>
      </w:r>
      <w:hyperlink r:id="rId13">
        <w:r w:rsidRPr="00D14562">
          <w:rPr>
            <w:color w:val="1155CC"/>
            <w:u w:val="single"/>
            <w:lang w:val="en-US"/>
          </w:rPr>
          <w:t>guslarseal@student.gu.se</w:t>
        </w:r>
      </w:hyperlink>
      <w:r w:rsidRPr="00D14562">
        <w:rPr>
          <w:lang w:val="en-US"/>
        </w:rPr>
        <w:t xml:space="preserve">, </w:t>
      </w:r>
      <w:hyperlink r:id="rId14">
        <w:r w:rsidRPr="00D14562">
          <w:rPr>
            <w:color w:val="1155CC"/>
            <w:u w:val="single"/>
            <w:lang w:val="en-US"/>
          </w:rPr>
          <w:t>gusglilgan@student.gu.se</w:t>
        </w:r>
      </w:hyperlink>
      <w:r w:rsidRPr="00D14562">
        <w:rPr>
          <w:lang w:val="en-US"/>
        </w:rPr>
        <w:t xml:space="preserve">, </w:t>
      </w:r>
      <w:hyperlink r:id="rId15">
        <w:r w:rsidRPr="00D14562">
          <w:rPr>
            <w:color w:val="1155CC"/>
            <w:u w:val="single"/>
            <w:lang w:val="en-US"/>
          </w:rPr>
          <w:t>gusmuratju@student.gu.se</w:t>
        </w:r>
      </w:hyperlink>
      <w:r w:rsidRPr="00D14562">
        <w:rPr>
          <w:b/>
          <w:sz w:val="21"/>
          <w:szCs w:val="21"/>
          <w:highlight w:val="white"/>
          <w:lang w:val="en-US"/>
        </w:rPr>
        <w:t xml:space="preserve">, </w:t>
      </w:r>
      <w:hyperlink r:id="rId16">
        <w:r w:rsidRPr="00D14562">
          <w:rPr>
            <w:color w:val="1155CC"/>
            <w:u w:val="single"/>
            <w:lang w:val="en-US"/>
          </w:rPr>
          <w:t>gusolsande@student.gu.se</w:t>
        </w:r>
      </w:hyperlink>
      <w:r w:rsidRPr="00D14562">
        <w:rPr>
          <w:lang w:val="en-US"/>
        </w:rPr>
        <w:t xml:space="preserve">, </w:t>
      </w:r>
      <w:hyperlink r:id="rId17">
        <w:r w:rsidRPr="00D14562">
          <w:rPr>
            <w:color w:val="1155CC"/>
            <w:u w:val="single"/>
            <w:lang w:val="en-US"/>
          </w:rPr>
          <w:t>gusrundbto@student.gu.se</w:t>
        </w:r>
      </w:hyperlink>
      <w:r w:rsidRPr="00D14562">
        <w:rPr>
          <w:lang w:val="en-US"/>
        </w:rPr>
        <w:t xml:space="preserve">, </w:t>
      </w:r>
      <w:hyperlink r:id="rId18">
        <w:r w:rsidRPr="00D14562">
          <w:rPr>
            <w:color w:val="1155CC"/>
            <w:u w:val="single"/>
            <w:lang w:val="en-US"/>
          </w:rPr>
          <w:t>gusschefja@student.gu.se</w:t>
        </w:r>
      </w:hyperlink>
    </w:p>
    <w:p w14:paraId="6BFBBAF1" w14:textId="77777777" w:rsidR="000263FD" w:rsidRPr="00D14562" w:rsidRDefault="000263FD" w:rsidP="00CE54E3">
      <w:pPr>
        <w:jc w:val="both"/>
        <w:rPr>
          <w:lang w:val="en-US"/>
        </w:rPr>
      </w:pPr>
    </w:p>
    <w:p w14:paraId="333FB30D" w14:textId="77777777" w:rsidR="000263FD" w:rsidRPr="00D14562" w:rsidRDefault="002405B5" w:rsidP="00CE54E3">
      <w:pPr>
        <w:pStyle w:val="Rubrik2"/>
        <w:jc w:val="both"/>
        <w:rPr>
          <w:rFonts w:cs="Times New Roman"/>
          <w:lang w:val="en-US"/>
        </w:rPr>
      </w:pPr>
      <w:r w:rsidRPr="00D14562">
        <w:rPr>
          <w:rFonts w:cs="Times New Roman"/>
          <w:lang w:val="en-US"/>
        </w:rPr>
        <w:t>Summary of cruise aim</w:t>
      </w:r>
    </w:p>
    <w:p w14:paraId="2DC4CB2C" w14:textId="77777777" w:rsidR="000263FD" w:rsidRPr="00D14562" w:rsidRDefault="000263FD" w:rsidP="00547CE4">
      <w:pPr>
        <w:spacing w:line="360" w:lineRule="auto"/>
        <w:jc w:val="both"/>
        <w:rPr>
          <w:rFonts w:cs="Times New Roman"/>
          <w:lang w:val="en-US"/>
        </w:rPr>
      </w:pPr>
    </w:p>
    <w:p w14:paraId="71B31B77" w14:textId="51B19CB0" w:rsidR="000263FD" w:rsidRDefault="002405B5" w:rsidP="00547CE4">
      <w:pPr>
        <w:spacing w:line="360" w:lineRule="auto"/>
        <w:jc w:val="both"/>
        <w:rPr>
          <w:lang w:val="en-US"/>
        </w:rPr>
      </w:pPr>
      <w:r w:rsidRPr="00D14562">
        <w:rPr>
          <w:lang w:val="en-US"/>
        </w:rPr>
        <w:t xml:space="preserve">The </w:t>
      </w:r>
      <w:r w:rsidR="00547CE4">
        <w:rPr>
          <w:lang w:val="en-US"/>
        </w:rPr>
        <w:t>By Fjord</w:t>
      </w:r>
      <w:r w:rsidRPr="00D14562">
        <w:rPr>
          <w:lang w:val="en-US"/>
        </w:rPr>
        <w:t xml:space="preserve"> and </w:t>
      </w:r>
      <w:r w:rsidR="00547CE4">
        <w:rPr>
          <w:lang w:val="en-US"/>
        </w:rPr>
        <w:t>the Havsten Fjord</w:t>
      </w:r>
      <w:r w:rsidRPr="00D14562">
        <w:rPr>
          <w:lang w:val="en-US"/>
        </w:rPr>
        <w:t xml:space="preserve"> have oxygen-poor (anoxic) deep water. These anoxic conditions are responsible for phosphorus leakage and lead to an excess in phosphorus. This in turn leads to cyanobacteria blooms during summer. This phenomenon is known from the </w:t>
      </w:r>
      <w:r w:rsidR="00CE54E3" w:rsidRPr="00D14562">
        <w:rPr>
          <w:lang w:val="en-US"/>
        </w:rPr>
        <w:t>Baltic Sea</w:t>
      </w:r>
      <w:r w:rsidRPr="00D14562">
        <w:rPr>
          <w:lang w:val="en-US"/>
        </w:rPr>
        <w:t xml:space="preserve"> because of its fjord-like characteristics and has been the subject of scientific research for decades. Small scale experiments involving artificially oxygenating the </w:t>
      </w:r>
      <w:r w:rsidR="00CE54E3" w:rsidRPr="00D14562">
        <w:rPr>
          <w:lang w:val="en-US"/>
        </w:rPr>
        <w:t>deep-water</w:t>
      </w:r>
      <w:r w:rsidRPr="00D14562">
        <w:rPr>
          <w:lang w:val="en-US"/>
        </w:rPr>
        <w:t xml:space="preserve"> have been performed in fjords at the Swedish west coast before as part of the BOX project, but no </w:t>
      </w:r>
      <w:r w:rsidR="00CE54E3" w:rsidRPr="00D14562">
        <w:rPr>
          <w:lang w:val="en-US"/>
        </w:rPr>
        <w:t>large-scale</w:t>
      </w:r>
      <w:r w:rsidRPr="00D14562">
        <w:rPr>
          <w:lang w:val="en-US"/>
        </w:rPr>
        <w:t xml:space="preserve"> experiments have been approved as of now because of environmental concerns. The aim of this research was to compare the </w:t>
      </w:r>
      <w:r w:rsidR="00547CE4">
        <w:rPr>
          <w:lang w:val="en-US"/>
        </w:rPr>
        <w:t>By Fjord</w:t>
      </w:r>
      <w:r w:rsidRPr="00D14562">
        <w:rPr>
          <w:lang w:val="en-US"/>
        </w:rPr>
        <w:t xml:space="preserve"> and </w:t>
      </w:r>
      <w:r w:rsidR="00547CE4">
        <w:rPr>
          <w:lang w:val="en-US"/>
        </w:rPr>
        <w:t>Havsten Fjord</w:t>
      </w:r>
      <w:r w:rsidRPr="00D14562">
        <w:rPr>
          <w:lang w:val="en-US"/>
        </w:rPr>
        <w:t xml:space="preserve">, by investigating water column hydrography, vertical stratification, dissolved oxygen distribution, and water exchange within and between the fjords. Our results mostly lined up with our expectations. Oxygen levels were close to 0 in the deeper layers of the </w:t>
      </w:r>
      <w:r w:rsidR="00547CE4">
        <w:rPr>
          <w:lang w:val="en-US"/>
        </w:rPr>
        <w:t>By Fjord</w:t>
      </w:r>
      <w:r w:rsidRPr="00D14562">
        <w:rPr>
          <w:lang w:val="en-US"/>
        </w:rPr>
        <w:t xml:space="preserve">, declining more rapidly with depth than in the </w:t>
      </w:r>
      <w:r w:rsidR="00547CE4">
        <w:rPr>
          <w:lang w:val="en-US"/>
        </w:rPr>
        <w:t>Havsten Fjord</w:t>
      </w:r>
      <w:r w:rsidRPr="00D14562">
        <w:rPr>
          <w:lang w:val="en-US"/>
        </w:rPr>
        <w:t xml:space="preserve">. Phosphate levels increased with depth in the </w:t>
      </w:r>
      <w:r w:rsidR="00547CE4">
        <w:rPr>
          <w:lang w:val="en-US"/>
        </w:rPr>
        <w:t>By Fjord</w:t>
      </w:r>
      <w:r w:rsidRPr="00D14562">
        <w:rPr>
          <w:lang w:val="en-US"/>
        </w:rPr>
        <w:t xml:space="preserve">, while it remained stable in the </w:t>
      </w:r>
      <w:r w:rsidR="00547CE4">
        <w:rPr>
          <w:lang w:val="en-US"/>
        </w:rPr>
        <w:t>Havsten Fjord</w:t>
      </w:r>
      <w:r w:rsidRPr="00D14562">
        <w:rPr>
          <w:lang w:val="en-US"/>
        </w:rPr>
        <w:t xml:space="preserve">. Nitrate levels increased by depth in the </w:t>
      </w:r>
      <w:r w:rsidR="00547CE4">
        <w:rPr>
          <w:lang w:val="en-US"/>
        </w:rPr>
        <w:t>Havsten Fjord</w:t>
      </w:r>
      <w:r w:rsidRPr="00D14562">
        <w:rPr>
          <w:lang w:val="en-US"/>
        </w:rPr>
        <w:t xml:space="preserve">, while there </w:t>
      </w:r>
      <w:r w:rsidR="005B5DF3" w:rsidRPr="00D14562">
        <w:rPr>
          <w:lang w:val="en-US"/>
        </w:rPr>
        <w:t>could be an indication of a decrease</w:t>
      </w:r>
      <w:r w:rsidRPr="00D14562">
        <w:rPr>
          <w:lang w:val="en-US"/>
        </w:rPr>
        <w:t xml:space="preserve"> in the </w:t>
      </w:r>
      <w:r w:rsidR="00547CE4">
        <w:rPr>
          <w:lang w:val="en-US"/>
        </w:rPr>
        <w:t>By Fjord</w:t>
      </w:r>
      <w:r w:rsidRPr="00D14562">
        <w:rPr>
          <w:lang w:val="en-US"/>
        </w:rPr>
        <w:t>.</w:t>
      </w:r>
      <w:r w:rsidR="005B5DF3" w:rsidRPr="00D14562">
        <w:rPr>
          <w:lang w:val="en-US"/>
        </w:rPr>
        <w:t xml:space="preserve"> </w:t>
      </w:r>
    </w:p>
    <w:p w14:paraId="25D4DE23" w14:textId="77777777" w:rsidR="00547CE4" w:rsidRPr="00D14562" w:rsidRDefault="00547CE4" w:rsidP="00547CE4">
      <w:pPr>
        <w:spacing w:line="360" w:lineRule="auto"/>
        <w:jc w:val="both"/>
        <w:rPr>
          <w:lang w:val="en-US"/>
        </w:rPr>
      </w:pPr>
    </w:p>
    <w:p w14:paraId="02C89DE2" w14:textId="7DF440F3" w:rsidR="000263FD" w:rsidRPr="00D14562" w:rsidRDefault="002405B5" w:rsidP="00547CE4">
      <w:pPr>
        <w:spacing w:line="360" w:lineRule="auto"/>
        <w:jc w:val="both"/>
        <w:rPr>
          <w:lang w:val="en-US"/>
        </w:rPr>
      </w:pPr>
      <w:r w:rsidRPr="00D14562">
        <w:rPr>
          <w:b/>
          <w:lang w:val="en-US"/>
        </w:rPr>
        <w:t xml:space="preserve">Keywords: </w:t>
      </w:r>
      <w:r w:rsidRPr="00D14562">
        <w:rPr>
          <w:lang w:val="en-US"/>
        </w:rPr>
        <w:t xml:space="preserve">phosphate, nitrate, oxygen, </w:t>
      </w:r>
      <w:r w:rsidR="00547CE4">
        <w:rPr>
          <w:lang w:val="en-US"/>
        </w:rPr>
        <w:t>By Fjord</w:t>
      </w:r>
      <w:r w:rsidRPr="00D14562">
        <w:rPr>
          <w:lang w:val="en-US"/>
        </w:rPr>
        <w:t xml:space="preserve">, </w:t>
      </w:r>
      <w:r w:rsidR="00547CE4">
        <w:rPr>
          <w:lang w:val="en-US"/>
        </w:rPr>
        <w:t>Havsten Fjord</w:t>
      </w:r>
      <w:r w:rsidRPr="00D14562">
        <w:rPr>
          <w:lang w:val="en-US"/>
        </w:rPr>
        <w:t>, hydrography</w:t>
      </w:r>
    </w:p>
    <w:p w14:paraId="523F5A1B" w14:textId="5EFC56EC" w:rsidR="000263FD" w:rsidRPr="00D14562" w:rsidRDefault="002405B5" w:rsidP="00547CE4">
      <w:pPr>
        <w:spacing w:line="360" w:lineRule="auto"/>
        <w:jc w:val="both"/>
        <w:rPr>
          <w:lang w:val="en-US"/>
        </w:rPr>
      </w:pPr>
      <w:r w:rsidRPr="00D14562">
        <w:rPr>
          <w:lang w:val="en-US"/>
        </w:rPr>
        <w:t>Gothenburg University 21-</w:t>
      </w:r>
      <w:r w:rsidR="00547CE4">
        <w:rPr>
          <w:lang w:val="en-US"/>
        </w:rPr>
        <w:t>10</w:t>
      </w:r>
      <w:r w:rsidRPr="00D14562">
        <w:rPr>
          <w:lang w:val="en-US"/>
        </w:rPr>
        <w:t>-</w:t>
      </w:r>
      <w:r w:rsidR="00547CE4">
        <w:rPr>
          <w:lang w:val="en-US"/>
        </w:rPr>
        <w:t>01</w:t>
      </w:r>
    </w:p>
    <w:p w14:paraId="703A5B33" w14:textId="4256DFCF" w:rsidR="000263FD" w:rsidRDefault="00547CE4" w:rsidP="00547CE4">
      <w:pPr>
        <w:pStyle w:val="Rubrik2"/>
        <w:rPr>
          <w:lang w:val="en-US"/>
        </w:rPr>
      </w:pPr>
      <w:r>
        <w:rPr>
          <w:lang w:val="en-US"/>
        </w:rPr>
        <w:lastRenderedPageBreak/>
        <w:t xml:space="preserve">1. </w:t>
      </w:r>
      <w:r w:rsidR="002405B5" w:rsidRPr="00D14562">
        <w:rPr>
          <w:lang w:val="en-US"/>
        </w:rPr>
        <w:t>Cruise personnel</w:t>
      </w:r>
    </w:p>
    <w:p w14:paraId="2E658EF4" w14:textId="77777777" w:rsidR="00547CE4" w:rsidRPr="00547CE4" w:rsidRDefault="00547CE4" w:rsidP="00547CE4">
      <w:pPr>
        <w:rPr>
          <w:lang w:val="en-US"/>
        </w:rPr>
      </w:pPr>
    </w:p>
    <w:p w14:paraId="79E317B7" w14:textId="6BDF72D6" w:rsidR="0001174B" w:rsidRPr="00D14562" w:rsidRDefault="00953C32" w:rsidP="00547CE4">
      <w:pPr>
        <w:spacing w:line="360" w:lineRule="auto"/>
        <w:jc w:val="both"/>
        <w:rPr>
          <w:rFonts w:cs="Times New Roman"/>
          <w:color w:val="000000"/>
          <w:szCs w:val="24"/>
          <w:lang w:val="en-US"/>
        </w:rPr>
      </w:pPr>
      <w:r w:rsidRPr="00D14562">
        <w:rPr>
          <w:rFonts w:cs="Times New Roman"/>
          <w:color w:val="000000"/>
          <w:szCs w:val="24"/>
          <w:lang w:val="en-US"/>
        </w:rPr>
        <w:t xml:space="preserve">Both crew members on the ship R/V Skagerak and scientific personnel were recorded including names, </w:t>
      </w:r>
      <w:r w:rsidR="00D14562" w:rsidRPr="00D14562">
        <w:rPr>
          <w:rFonts w:cs="Times New Roman"/>
          <w:color w:val="000000"/>
          <w:szCs w:val="24"/>
          <w:lang w:val="en-US"/>
        </w:rPr>
        <w:t>roles</w:t>
      </w:r>
      <w:r w:rsidRPr="00D14562">
        <w:rPr>
          <w:rFonts w:cs="Times New Roman"/>
          <w:color w:val="000000"/>
          <w:szCs w:val="24"/>
          <w:lang w:val="en-US"/>
        </w:rPr>
        <w:t xml:space="preserve">, </w:t>
      </w:r>
      <w:r w:rsidR="00D14562" w:rsidRPr="00D14562">
        <w:rPr>
          <w:rFonts w:cs="Times New Roman"/>
          <w:color w:val="000000"/>
          <w:szCs w:val="24"/>
          <w:lang w:val="en-US"/>
        </w:rPr>
        <w:t>organizations</w:t>
      </w:r>
      <w:r w:rsidRPr="00D14562">
        <w:rPr>
          <w:rFonts w:cs="Times New Roman"/>
          <w:color w:val="000000"/>
          <w:szCs w:val="24"/>
          <w:lang w:val="en-US"/>
        </w:rPr>
        <w:t xml:space="preserve"> </w:t>
      </w:r>
      <w:r w:rsidR="00D14562" w:rsidRPr="00D14562">
        <w:rPr>
          <w:rFonts w:cs="Times New Roman"/>
          <w:color w:val="000000"/>
          <w:szCs w:val="24"/>
          <w:lang w:val="en-US"/>
        </w:rPr>
        <w:t>etc.</w:t>
      </w:r>
      <w:r w:rsidRPr="00D14562">
        <w:rPr>
          <w:rFonts w:cs="Times New Roman"/>
          <w:color w:val="000000"/>
          <w:szCs w:val="24"/>
          <w:lang w:val="en-US"/>
        </w:rPr>
        <w:t>, see table 1 and 2.</w:t>
      </w:r>
    </w:p>
    <w:p w14:paraId="031AD2A7" w14:textId="77777777" w:rsidR="00953C32" w:rsidRPr="00D14562" w:rsidRDefault="00953C32" w:rsidP="00CE54E3">
      <w:pPr>
        <w:jc w:val="both"/>
        <w:rPr>
          <w:rFonts w:cs="Times New Roman"/>
          <w:lang w:val="en-US"/>
        </w:rPr>
      </w:pPr>
    </w:p>
    <w:p w14:paraId="18E16B9E" w14:textId="77777777" w:rsidR="000263FD" w:rsidRPr="00D14562" w:rsidRDefault="002405B5" w:rsidP="00547CE4">
      <w:pPr>
        <w:spacing w:line="360" w:lineRule="auto"/>
        <w:jc w:val="both"/>
        <w:rPr>
          <w:rFonts w:cs="Times New Roman"/>
          <w:sz w:val="22"/>
          <w:lang w:val="en-US"/>
        </w:rPr>
      </w:pPr>
      <w:r w:rsidRPr="00D14562">
        <w:rPr>
          <w:rFonts w:cs="Times New Roman"/>
          <w:sz w:val="22"/>
          <w:lang w:val="en-US"/>
        </w:rPr>
        <w:t>Table 1. Crew members on R/V Skagerak.</w:t>
      </w:r>
    </w:p>
    <w:tbl>
      <w:tblPr>
        <w:tblW w:w="0" w:type="auto"/>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CellMar>
          <w:top w:w="15" w:type="dxa"/>
          <w:left w:w="15" w:type="dxa"/>
          <w:bottom w:w="15" w:type="dxa"/>
          <w:right w:w="15" w:type="dxa"/>
        </w:tblCellMar>
        <w:tblLook w:val="04A0" w:firstRow="1" w:lastRow="0" w:firstColumn="1" w:lastColumn="0" w:noHBand="0" w:noVBand="1"/>
      </w:tblPr>
      <w:tblGrid>
        <w:gridCol w:w="1636"/>
        <w:gridCol w:w="885"/>
        <w:gridCol w:w="2328"/>
        <w:gridCol w:w="2512"/>
      </w:tblGrid>
      <w:tr w:rsidR="00953C32" w:rsidRPr="00D14562" w14:paraId="4E14DB7F" w14:textId="77777777" w:rsidTr="00D14562">
        <w:tc>
          <w:tcPr>
            <w:tcW w:w="0" w:type="auto"/>
            <w:tcBorders>
              <w:top w:val="single" w:sz="8" w:space="0" w:color="auto"/>
              <w:bottom w:val="single" w:sz="8" w:space="0" w:color="auto"/>
              <w:right w:val="nil"/>
            </w:tcBorders>
            <w:tcMar>
              <w:top w:w="100" w:type="dxa"/>
              <w:left w:w="100" w:type="dxa"/>
              <w:bottom w:w="100" w:type="dxa"/>
              <w:right w:w="100" w:type="dxa"/>
            </w:tcMar>
            <w:hideMark/>
          </w:tcPr>
          <w:p w14:paraId="49685D96" w14:textId="64F1A696" w:rsidR="00953C32" w:rsidRPr="00D14562" w:rsidRDefault="00D14562" w:rsidP="00953C32">
            <w:pPr>
              <w:spacing w:line="240" w:lineRule="auto"/>
              <w:rPr>
                <w:rFonts w:eastAsia="Times New Roman" w:cs="Times New Roman"/>
                <w:b/>
                <w:bCs/>
                <w:sz w:val="22"/>
                <w:lang w:val="en-US"/>
              </w:rPr>
            </w:pPr>
            <w:r w:rsidRPr="00D14562">
              <w:rPr>
                <w:rFonts w:eastAsia="Times New Roman" w:cs="Times New Roman"/>
                <w:b/>
                <w:bCs/>
                <w:color w:val="000000"/>
                <w:sz w:val="22"/>
                <w:lang w:val="en-US"/>
              </w:rPr>
              <w:t>Crew</w:t>
            </w:r>
            <w:r w:rsidR="00953C32" w:rsidRPr="00D14562">
              <w:rPr>
                <w:rFonts w:eastAsia="Times New Roman" w:cs="Times New Roman"/>
                <w:b/>
                <w:bCs/>
                <w:color w:val="000000"/>
                <w:sz w:val="22"/>
                <w:lang w:val="en-US"/>
              </w:rPr>
              <w:t xml:space="preserve"> members</w:t>
            </w:r>
          </w:p>
        </w:tc>
        <w:tc>
          <w:tcPr>
            <w:tcW w:w="0" w:type="auto"/>
            <w:tcBorders>
              <w:top w:val="single" w:sz="8" w:space="0" w:color="auto"/>
              <w:left w:val="nil"/>
              <w:bottom w:val="single" w:sz="8" w:space="0" w:color="auto"/>
              <w:right w:val="nil"/>
            </w:tcBorders>
            <w:tcMar>
              <w:top w:w="100" w:type="dxa"/>
              <w:left w:w="100" w:type="dxa"/>
              <w:bottom w:w="100" w:type="dxa"/>
              <w:right w:w="100" w:type="dxa"/>
            </w:tcMar>
            <w:hideMark/>
          </w:tcPr>
          <w:p w14:paraId="43DB1371" w14:textId="1C707F08" w:rsidR="00953C32" w:rsidRPr="00D14562" w:rsidRDefault="00D14562" w:rsidP="00953C32">
            <w:pPr>
              <w:spacing w:line="240" w:lineRule="auto"/>
              <w:rPr>
                <w:rFonts w:eastAsia="Times New Roman" w:cs="Times New Roman"/>
                <w:b/>
                <w:bCs/>
                <w:sz w:val="22"/>
                <w:lang w:val="en-US"/>
              </w:rPr>
            </w:pPr>
            <w:r w:rsidRPr="00D14562">
              <w:rPr>
                <w:rFonts w:eastAsia="Times New Roman" w:cs="Times New Roman"/>
                <w:b/>
                <w:bCs/>
                <w:sz w:val="22"/>
                <w:lang w:val="en-US"/>
              </w:rPr>
              <w:t>Roles</w:t>
            </w:r>
          </w:p>
        </w:tc>
        <w:tc>
          <w:tcPr>
            <w:tcW w:w="2328" w:type="dxa"/>
            <w:tcBorders>
              <w:top w:val="single" w:sz="8" w:space="0" w:color="auto"/>
              <w:left w:val="nil"/>
              <w:bottom w:val="single" w:sz="8" w:space="0" w:color="auto"/>
              <w:right w:val="nil"/>
            </w:tcBorders>
            <w:tcMar>
              <w:top w:w="100" w:type="dxa"/>
              <w:left w:w="100" w:type="dxa"/>
              <w:bottom w:w="100" w:type="dxa"/>
              <w:right w:w="100" w:type="dxa"/>
            </w:tcMar>
            <w:hideMark/>
          </w:tcPr>
          <w:p w14:paraId="4685A89F" w14:textId="77777777" w:rsidR="00953C32" w:rsidRPr="00D14562" w:rsidRDefault="00953C32" w:rsidP="00953C32">
            <w:pPr>
              <w:spacing w:line="240" w:lineRule="auto"/>
              <w:rPr>
                <w:rFonts w:eastAsia="Times New Roman" w:cs="Times New Roman"/>
                <w:b/>
                <w:bCs/>
                <w:sz w:val="22"/>
                <w:lang w:val="en-US"/>
              </w:rPr>
            </w:pPr>
            <w:r w:rsidRPr="00D14562">
              <w:rPr>
                <w:rFonts w:eastAsia="Times New Roman" w:cs="Times New Roman"/>
                <w:b/>
                <w:bCs/>
                <w:color w:val="000000"/>
                <w:sz w:val="22"/>
                <w:lang w:val="en-US"/>
              </w:rPr>
              <w:t>Participation in particular cruise legs</w:t>
            </w:r>
          </w:p>
        </w:tc>
        <w:tc>
          <w:tcPr>
            <w:tcW w:w="2512" w:type="dxa"/>
            <w:tcBorders>
              <w:top w:val="single" w:sz="8" w:space="0" w:color="auto"/>
              <w:left w:val="nil"/>
              <w:bottom w:val="single" w:sz="8" w:space="0" w:color="auto"/>
            </w:tcBorders>
            <w:tcMar>
              <w:top w:w="100" w:type="dxa"/>
              <w:left w:w="100" w:type="dxa"/>
              <w:bottom w:w="100" w:type="dxa"/>
              <w:right w:w="100" w:type="dxa"/>
            </w:tcMar>
            <w:hideMark/>
          </w:tcPr>
          <w:p w14:paraId="10A2BC0C" w14:textId="3D4AF387" w:rsidR="00953C32" w:rsidRPr="00D14562" w:rsidRDefault="00D14562" w:rsidP="00953C32">
            <w:pPr>
              <w:spacing w:line="240" w:lineRule="auto"/>
              <w:rPr>
                <w:rFonts w:eastAsia="Times New Roman" w:cs="Times New Roman"/>
                <w:sz w:val="22"/>
                <w:lang w:val="en-US"/>
              </w:rPr>
            </w:pPr>
            <w:r w:rsidRPr="00D14562">
              <w:rPr>
                <w:rFonts w:eastAsia="Times New Roman" w:cs="Times New Roman"/>
                <w:b/>
                <w:bCs/>
                <w:color w:val="000000"/>
                <w:sz w:val="22"/>
                <w:lang w:val="en-US"/>
              </w:rPr>
              <w:t>Organization</w:t>
            </w:r>
          </w:p>
        </w:tc>
      </w:tr>
      <w:tr w:rsidR="00953C32" w:rsidRPr="00D14562" w14:paraId="693E7191" w14:textId="77777777" w:rsidTr="00D14562">
        <w:tc>
          <w:tcPr>
            <w:tcW w:w="0" w:type="auto"/>
            <w:tcBorders>
              <w:top w:val="single" w:sz="8" w:space="0" w:color="auto"/>
            </w:tcBorders>
            <w:tcMar>
              <w:top w:w="100" w:type="dxa"/>
              <w:left w:w="100" w:type="dxa"/>
              <w:bottom w:w="100" w:type="dxa"/>
              <w:right w:w="100" w:type="dxa"/>
            </w:tcMar>
            <w:hideMark/>
          </w:tcPr>
          <w:p w14:paraId="11356763"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Joakim </w:t>
            </w:r>
          </w:p>
        </w:tc>
        <w:tc>
          <w:tcPr>
            <w:tcW w:w="0" w:type="auto"/>
            <w:tcBorders>
              <w:top w:val="single" w:sz="8" w:space="0" w:color="auto"/>
            </w:tcBorders>
            <w:tcMar>
              <w:top w:w="100" w:type="dxa"/>
              <w:left w:w="100" w:type="dxa"/>
              <w:bottom w:w="100" w:type="dxa"/>
              <w:right w:w="100" w:type="dxa"/>
            </w:tcMar>
            <w:hideMark/>
          </w:tcPr>
          <w:p w14:paraId="48CC090C"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Captain</w:t>
            </w:r>
          </w:p>
        </w:tc>
        <w:tc>
          <w:tcPr>
            <w:tcW w:w="2328" w:type="dxa"/>
            <w:tcBorders>
              <w:top w:val="single" w:sz="8" w:space="0" w:color="auto"/>
            </w:tcBorders>
            <w:tcMar>
              <w:top w:w="100" w:type="dxa"/>
              <w:left w:w="100" w:type="dxa"/>
              <w:bottom w:w="100" w:type="dxa"/>
              <w:right w:w="100" w:type="dxa"/>
            </w:tcMar>
            <w:hideMark/>
          </w:tcPr>
          <w:p w14:paraId="5683E128"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Navigation</w:t>
            </w:r>
          </w:p>
        </w:tc>
        <w:tc>
          <w:tcPr>
            <w:tcW w:w="2512" w:type="dxa"/>
            <w:tcBorders>
              <w:top w:val="single" w:sz="8" w:space="0" w:color="auto"/>
            </w:tcBorders>
            <w:tcMar>
              <w:top w:w="100" w:type="dxa"/>
              <w:left w:w="100" w:type="dxa"/>
              <w:bottom w:w="100" w:type="dxa"/>
              <w:right w:w="100" w:type="dxa"/>
            </w:tcMar>
            <w:hideMark/>
          </w:tcPr>
          <w:p w14:paraId="1C61A688"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R/V Skagerak</w:t>
            </w:r>
          </w:p>
        </w:tc>
      </w:tr>
      <w:tr w:rsidR="00953C32" w:rsidRPr="00D14562" w14:paraId="22A2B1E5" w14:textId="77777777" w:rsidTr="00D14562">
        <w:tc>
          <w:tcPr>
            <w:tcW w:w="0" w:type="auto"/>
            <w:tcMar>
              <w:top w:w="100" w:type="dxa"/>
              <w:left w:w="100" w:type="dxa"/>
              <w:bottom w:w="100" w:type="dxa"/>
              <w:right w:w="100" w:type="dxa"/>
            </w:tcMar>
            <w:hideMark/>
          </w:tcPr>
          <w:p w14:paraId="1B97B06E"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Anders</w:t>
            </w:r>
          </w:p>
        </w:tc>
        <w:tc>
          <w:tcPr>
            <w:tcW w:w="0" w:type="auto"/>
            <w:tcMar>
              <w:top w:w="100" w:type="dxa"/>
              <w:left w:w="100" w:type="dxa"/>
              <w:bottom w:w="100" w:type="dxa"/>
              <w:right w:w="100" w:type="dxa"/>
            </w:tcMar>
            <w:hideMark/>
          </w:tcPr>
          <w:p w14:paraId="25581CE4"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Crew</w:t>
            </w:r>
          </w:p>
        </w:tc>
        <w:tc>
          <w:tcPr>
            <w:tcW w:w="2328" w:type="dxa"/>
            <w:tcMar>
              <w:top w:w="100" w:type="dxa"/>
              <w:left w:w="100" w:type="dxa"/>
              <w:bottom w:w="100" w:type="dxa"/>
              <w:right w:w="100" w:type="dxa"/>
            </w:tcMar>
            <w:hideMark/>
          </w:tcPr>
          <w:p w14:paraId="405921C2"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CTD sampling</w:t>
            </w:r>
          </w:p>
        </w:tc>
        <w:tc>
          <w:tcPr>
            <w:tcW w:w="2512" w:type="dxa"/>
            <w:tcMar>
              <w:top w:w="100" w:type="dxa"/>
              <w:left w:w="100" w:type="dxa"/>
              <w:bottom w:w="100" w:type="dxa"/>
              <w:right w:w="100" w:type="dxa"/>
            </w:tcMar>
            <w:hideMark/>
          </w:tcPr>
          <w:p w14:paraId="3670DB88"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R/V Skagerak</w:t>
            </w:r>
          </w:p>
        </w:tc>
      </w:tr>
      <w:tr w:rsidR="00953C32" w:rsidRPr="00D14562" w14:paraId="069684BD" w14:textId="77777777" w:rsidTr="00D14562">
        <w:tc>
          <w:tcPr>
            <w:tcW w:w="0" w:type="auto"/>
            <w:tcBorders>
              <w:bottom w:val="single" w:sz="8" w:space="0" w:color="FFFFFF"/>
            </w:tcBorders>
            <w:tcMar>
              <w:top w:w="100" w:type="dxa"/>
              <w:left w:w="100" w:type="dxa"/>
              <w:bottom w:w="100" w:type="dxa"/>
              <w:right w:w="100" w:type="dxa"/>
            </w:tcMar>
            <w:hideMark/>
          </w:tcPr>
          <w:p w14:paraId="568F6E97"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Christian</w:t>
            </w:r>
          </w:p>
        </w:tc>
        <w:tc>
          <w:tcPr>
            <w:tcW w:w="0" w:type="auto"/>
            <w:tcBorders>
              <w:bottom w:val="single" w:sz="8" w:space="0" w:color="FFFFFF"/>
            </w:tcBorders>
            <w:tcMar>
              <w:top w:w="100" w:type="dxa"/>
              <w:left w:w="100" w:type="dxa"/>
              <w:bottom w:w="100" w:type="dxa"/>
              <w:right w:w="100" w:type="dxa"/>
            </w:tcMar>
            <w:hideMark/>
          </w:tcPr>
          <w:p w14:paraId="57926CDF"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Crew</w:t>
            </w:r>
          </w:p>
        </w:tc>
        <w:tc>
          <w:tcPr>
            <w:tcW w:w="2328" w:type="dxa"/>
            <w:tcBorders>
              <w:bottom w:val="single" w:sz="8" w:space="0" w:color="FFFFFF"/>
            </w:tcBorders>
            <w:tcMar>
              <w:top w:w="100" w:type="dxa"/>
              <w:left w:w="100" w:type="dxa"/>
              <w:bottom w:w="100" w:type="dxa"/>
              <w:right w:w="100" w:type="dxa"/>
            </w:tcMar>
            <w:hideMark/>
          </w:tcPr>
          <w:p w14:paraId="276794EF"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CTD sampling</w:t>
            </w:r>
          </w:p>
        </w:tc>
        <w:tc>
          <w:tcPr>
            <w:tcW w:w="2512" w:type="dxa"/>
            <w:tcBorders>
              <w:bottom w:val="single" w:sz="8" w:space="0" w:color="FFFFFF"/>
            </w:tcBorders>
            <w:tcMar>
              <w:top w:w="100" w:type="dxa"/>
              <w:left w:w="100" w:type="dxa"/>
              <w:bottom w:w="100" w:type="dxa"/>
              <w:right w:w="100" w:type="dxa"/>
            </w:tcMar>
            <w:hideMark/>
          </w:tcPr>
          <w:p w14:paraId="4BC95A35"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R/V Skagerak</w:t>
            </w:r>
          </w:p>
        </w:tc>
      </w:tr>
      <w:tr w:rsidR="00953C32" w:rsidRPr="00D14562" w14:paraId="719A0CAD" w14:textId="77777777" w:rsidTr="00D14562">
        <w:trPr>
          <w:trHeight w:val="235"/>
        </w:trPr>
        <w:tc>
          <w:tcPr>
            <w:tcW w:w="0" w:type="auto"/>
            <w:tcBorders>
              <w:bottom w:val="single" w:sz="8" w:space="0" w:color="auto"/>
            </w:tcBorders>
            <w:tcMar>
              <w:top w:w="100" w:type="dxa"/>
              <w:left w:w="100" w:type="dxa"/>
              <w:bottom w:w="100" w:type="dxa"/>
              <w:right w:w="100" w:type="dxa"/>
            </w:tcMar>
            <w:hideMark/>
          </w:tcPr>
          <w:p w14:paraId="576F0633"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Hasse</w:t>
            </w:r>
          </w:p>
        </w:tc>
        <w:tc>
          <w:tcPr>
            <w:tcW w:w="0" w:type="auto"/>
            <w:tcBorders>
              <w:bottom w:val="single" w:sz="8" w:space="0" w:color="auto"/>
            </w:tcBorders>
            <w:tcMar>
              <w:top w:w="100" w:type="dxa"/>
              <w:left w:w="100" w:type="dxa"/>
              <w:bottom w:w="100" w:type="dxa"/>
              <w:right w:w="100" w:type="dxa"/>
            </w:tcMar>
            <w:hideMark/>
          </w:tcPr>
          <w:p w14:paraId="594DAD90"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Crew</w:t>
            </w:r>
          </w:p>
        </w:tc>
        <w:tc>
          <w:tcPr>
            <w:tcW w:w="2328" w:type="dxa"/>
            <w:tcBorders>
              <w:bottom w:val="single" w:sz="8" w:space="0" w:color="auto"/>
            </w:tcBorders>
            <w:tcMar>
              <w:top w:w="100" w:type="dxa"/>
              <w:left w:w="100" w:type="dxa"/>
              <w:bottom w:w="100" w:type="dxa"/>
              <w:right w:w="100" w:type="dxa"/>
            </w:tcMar>
            <w:hideMark/>
          </w:tcPr>
          <w:p w14:paraId="140861C1"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CTD operator</w:t>
            </w:r>
          </w:p>
        </w:tc>
        <w:tc>
          <w:tcPr>
            <w:tcW w:w="2512" w:type="dxa"/>
            <w:tcBorders>
              <w:bottom w:val="single" w:sz="8" w:space="0" w:color="auto"/>
            </w:tcBorders>
            <w:tcMar>
              <w:top w:w="100" w:type="dxa"/>
              <w:left w:w="100" w:type="dxa"/>
              <w:bottom w:w="100" w:type="dxa"/>
              <w:right w:w="100" w:type="dxa"/>
            </w:tcMar>
            <w:hideMark/>
          </w:tcPr>
          <w:p w14:paraId="209AE6EE" w14:textId="77777777" w:rsidR="00953C32" w:rsidRPr="00D14562" w:rsidRDefault="00953C32" w:rsidP="00953C32">
            <w:pPr>
              <w:spacing w:line="240" w:lineRule="auto"/>
              <w:rPr>
                <w:rFonts w:eastAsia="Times New Roman" w:cs="Times New Roman"/>
                <w:sz w:val="22"/>
                <w:lang w:val="en-US"/>
              </w:rPr>
            </w:pPr>
            <w:r w:rsidRPr="00D14562">
              <w:rPr>
                <w:rFonts w:eastAsia="Times New Roman" w:cs="Times New Roman"/>
                <w:color w:val="000000"/>
                <w:sz w:val="22"/>
                <w:lang w:val="en-US"/>
              </w:rPr>
              <w:t>University of Gothenburg</w:t>
            </w:r>
          </w:p>
        </w:tc>
      </w:tr>
    </w:tbl>
    <w:p w14:paraId="3DE54F58" w14:textId="77777777" w:rsidR="00953C32" w:rsidRPr="00D14562" w:rsidRDefault="00953C32" w:rsidP="00953C32">
      <w:pPr>
        <w:spacing w:after="240" w:line="240" w:lineRule="auto"/>
        <w:rPr>
          <w:rFonts w:eastAsia="Times New Roman" w:cs="Times New Roman"/>
          <w:sz w:val="22"/>
          <w:lang w:val="en-US"/>
        </w:rPr>
      </w:pPr>
    </w:p>
    <w:p w14:paraId="2121BE9C" w14:textId="77777777" w:rsidR="00953C32" w:rsidRPr="00D14562" w:rsidRDefault="00953C32" w:rsidP="00547CE4">
      <w:pPr>
        <w:spacing w:line="360" w:lineRule="auto"/>
        <w:rPr>
          <w:rFonts w:eastAsia="Times New Roman" w:cs="Times New Roman"/>
          <w:sz w:val="22"/>
          <w:lang w:val="en-US"/>
        </w:rPr>
      </w:pPr>
      <w:r w:rsidRPr="00D14562">
        <w:rPr>
          <w:rFonts w:eastAsia="Times New Roman" w:cs="Times New Roman"/>
          <w:color w:val="000000"/>
          <w:sz w:val="22"/>
          <w:lang w:val="en-US"/>
        </w:rPr>
        <w:t>Table 2. Scientific personnel on the cruise.</w:t>
      </w:r>
    </w:p>
    <w:tbl>
      <w:tblPr>
        <w:tblW w:w="0" w:type="auto"/>
        <w:tblBorders>
          <w:top w:val="single" w:sz="8" w:space="0" w:color="auto"/>
          <w:left w:val="single" w:sz="8" w:space="0" w:color="FFFFFF"/>
          <w:bottom w:val="single" w:sz="8" w:space="0" w:color="auto"/>
          <w:right w:val="single" w:sz="8" w:space="0" w:color="FFFFFF"/>
        </w:tblBorders>
        <w:tblCellMar>
          <w:top w:w="15" w:type="dxa"/>
          <w:left w:w="15" w:type="dxa"/>
          <w:bottom w:w="15" w:type="dxa"/>
          <w:right w:w="15" w:type="dxa"/>
        </w:tblCellMar>
        <w:tblLook w:val="04A0" w:firstRow="1" w:lastRow="0" w:firstColumn="1" w:lastColumn="0" w:noHBand="0" w:noVBand="1"/>
      </w:tblPr>
      <w:tblGrid>
        <w:gridCol w:w="2363"/>
        <w:gridCol w:w="3133"/>
        <w:gridCol w:w="2574"/>
      </w:tblGrid>
      <w:tr w:rsidR="00953C32" w:rsidRPr="00D14562" w14:paraId="484AED8D" w14:textId="77777777" w:rsidTr="00D14562">
        <w:trPr>
          <w:trHeight w:val="213"/>
        </w:trPr>
        <w:tc>
          <w:tcPr>
            <w:tcW w:w="0" w:type="auto"/>
            <w:tcBorders>
              <w:top w:val="single" w:sz="8" w:space="0" w:color="auto"/>
              <w:bottom w:val="single" w:sz="8" w:space="0" w:color="auto"/>
            </w:tcBorders>
            <w:tcMar>
              <w:top w:w="100" w:type="dxa"/>
              <w:left w:w="100" w:type="dxa"/>
              <w:bottom w:w="100" w:type="dxa"/>
              <w:right w:w="100" w:type="dxa"/>
            </w:tcMar>
            <w:hideMark/>
          </w:tcPr>
          <w:p w14:paraId="269A1FC5"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b/>
                <w:bCs/>
                <w:color w:val="000000"/>
                <w:sz w:val="22"/>
                <w:lang w:val="en-US"/>
              </w:rPr>
              <w:t>Scientific personnel</w:t>
            </w:r>
          </w:p>
        </w:tc>
        <w:tc>
          <w:tcPr>
            <w:tcW w:w="3133" w:type="dxa"/>
            <w:tcBorders>
              <w:top w:val="single" w:sz="8" w:space="0" w:color="auto"/>
              <w:bottom w:val="single" w:sz="8" w:space="0" w:color="auto"/>
            </w:tcBorders>
            <w:tcMar>
              <w:top w:w="100" w:type="dxa"/>
              <w:left w:w="100" w:type="dxa"/>
              <w:bottom w:w="100" w:type="dxa"/>
              <w:right w:w="100" w:type="dxa"/>
            </w:tcMar>
            <w:hideMark/>
          </w:tcPr>
          <w:p w14:paraId="01C18BC8" w14:textId="1C429D69"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b/>
                <w:bCs/>
                <w:color w:val="000000"/>
                <w:sz w:val="22"/>
                <w:lang w:val="en-US"/>
              </w:rPr>
              <w:t>Roles</w:t>
            </w:r>
          </w:p>
        </w:tc>
        <w:tc>
          <w:tcPr>
            <w:tcW w:w="2574" w:type="dxa"/>
            <w:tcBorders>
              <w:top w:val="single" w:sz="8" w:space="0" w:color="auto"/>
              <w:bottom w:val="single" w:sz="8" w:space="0" w:color="auto"/>
            </w:tcBorders>
            <w:tcMar>
              <w:top w:w="100" w:type="dxa"/>
              <w:left w:w="100" w:type="dxa"/>
              <w:bottom w:w="100" w:type="dxa"/>
              <w:right w:w="100" w:type="dxa"/>
            </w:tcMar>
            <w:hideMark/>
          </w:tcPr>
          <w:p w14:paraId="791C2882" w14:textId="211A4266" w:rsidR="00953C32" w:rsidRPr="00D14562" w:rsidRDefault="00D14562" w:rsidP="00D14562">
            <w:pPr>
              <w:spacing w:line="240" w:lineRule="auto"/>
              <w:jc w:val="both"/>
              <w:rPr>
                <w:rFonts w:eastAsia="Times New Roman" w:cs="Times New Roman"/>
                <w:sz w:val="22"/>
                <w:lang w:val="en-US"/>
              </w:rPr>
            </w:pPr>
            <w:r w:rsidRPr="00D14562">
              <w:rPr>
                <w:rFonts w:eastAsia="Times New Roman" w:cs="Times New Roman"/>
                <w:b/>
                <w:bCs/>
                <w:color w:val="000000"/>
                <w:sz w:val="22"/>
                <w:lang w:val="en-US"/>
              </w:rPr>
              <w:t>Organization</w:t>
            </w:r>
          </w:p>
        </w:tc>
      </w:tr>
      <w:tr w:rsidR="00953C32" w:rsidRPr="00D14562" w14:paraId="2DC1E402" w14:textId="77777777" w:rsidTr="00D14562">
        <w:tc>
          <w:tcPr>
            <w:tcW w:w="0" w:type="auto"/>
            <w:tcBorders>
              <w:top w:val="single" w:sz="8" w:space="0" w:color="auto"/>
            </w:tcBorders>
            <w:tcMar>
              <w:top w:w="100" w:type="dxa"/>
              <w:left w:w="100" w:type="dxa"/>
              <w:bottom w:w="100" w:type="dxa"/>
              <w:right w:w="100" w:type="dxa"/>
            </w:tcMar>
            <w:hideMark/>
          </w:tcPr>
          <w:p w14:paraId="7D882165"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Marcel Du Plessis</w:t>
            </w:r>
          </w:p>
        </w:tc>
        <w:tc>
          <w:tcPr>
            <w:tcW w:w="3133" w:type="dxa"/>
            <w:tcBorders>
              <w:top w:val="single" w:sz="8" w:space="0" w:color="auto"/>
            </w:tcBorders>
            <w:tcMar>
              <w:top w:w="100" w:type="dxa"/>
              <w:left w:w="100" w:type="dxa"/>
              <w:bottom w:w="100" w:type="dxa"/>
              <w:right w:w="100" w:type="dxa"/>
            </w:tcMar>
            <w:hideMark/>
          </w:tcPr>
          <w:p w14:paraId="6A762476"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Supervisor</w:t>
            </w:r>
          </w:p>
        </w:tc>
        <w:tc>
          <w:tcPr>
            <w:tcW w:w="2574" w:type="dxa"/>
            <w:tcBorders>
              <w:top w:val="single" w:sz="8" w:space="0" w:color="auto"/>
            </w:tcBorders>
            <w:tcMar>
              <w:top w:w="100" w:type="dxa"/>
              <w:left w:w="100" w:type="dxa"/>
              <w:bottom w:w="100" w:type="dxa"/>
              <w:right w:w="100" w:type="dxa"/>
            </w:tcMar>
            <w:hideMark/>
          </w:tcPr>
          <w:p w14:paraId="5161BDF9"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6D311606" w14:textId="77777777" w:rsidTr="00D14562">
        <w:tc>
          <w:tcPr>
            <w:tcW w:w="0" w:type="auto"/>
            <w:tcMar>
              <w:top w:w="100" w:type="dxa"/>
              <w:left w:w="100" w:type="dxa"/>
              <w:bottom w:w="100" w:type="dxa"/>
              <w:right w:w="100" w:type="dxa"/>
            </w:tcMar>
            <w:hideMark/>
          </w:tcPr>
          <w:p w14:paraId="0254DF72"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Elizabeth Robertson</w:t>
            </w:r>
          </w:p>
        </w:tc>
        <w:tc>
          <w:tcPr>
            <w:tcW w:w="3133" w:type="dxa"/>
            <w:tcMar>
              <w:top w:w="100" w:type="dxa"/>
              <w:left w:w="100" w:type="dxa"/>
              <w:bottom w:w="100" w:type="dxa"/>
              <w:right w:w="100" w:type="dxa"/>
            </w:tcMar>
            <w:hideMark/>
          </w:tcPr>
          <w:p w14:paraId="0D0CCD2B"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Supervisor</w:t>
            </w:r>
          </w:p>
        </w:tc>
        <w:tc>
          <w:tcPr>
            <w:tcW w:w="2574" w:type="dxa"/>
            <w:tcMar>
              <w:top w:w="100" w:type="dxa"/>
              <w:left w:w="100" w:type="dxa"/>
              <w:bottom w:w="100" w:type="dxa"/>
              <w:right w:w="100" w:type="dxa"/>
            </w:tcMar>
            <w:hideMark/>
          </w:tcPr>
          <w:p w14:paraId="3F27994E"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4262816C" w14:textId="77777777" w:rsidTr="00D14562">
        <w:tc>
          <w:tcPr>
            <w:tcW w:w="0" w:type="auto"/>
            <w:tcMar>
              <w:top w:w="100" w:type="dxa"/>
              <w:left w:w="100" w:type="dxa"/>
              <w:bottom w:w="100" w:type="dxa"/>
              <w:right w:w="100" w:type="dxa"/>
            </w:tcMar>
            <w:hideMark/>
          </w:tcPr>
          <w:p w14:paraId="0F26C6CA"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Anna Buchwald</w:t>
            </w:r>
          </w:p>
        </w:tc>
        <w:tc>
          <w:tcPr>
            <w:tcW w:w="3133" w:type="dxa"/>
            <w:tcMar>
              <w:top w:w="100" w:type="dxa"/>
              <w:left w:w="100" w:type="dxa"/>
              <w:bottom w:w="100" w:type="dxa"/>
              <w:right w:w="100" w:type="dxa"/>
            </w:tcMar>
            <w:hideMark/>
          </w:tcPr>
          <w:p w14:paraId="5DA4E85B"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CTD operator</w:t>
            </w:r>
          </w:p>
        </w:tc>
        <w:tc>
          <w:tcPr>
            <w:tcW w:w="2574" w:type="dxa"/>
            <w:tcMar>
              <w:top w:w="100" w:type="dxa"/>
              <w:left w:w="100" w:type="dxa"/>
              <w:bottom w:w="100" w:type="dxa"/>
              <w:right w:w="100" w:type="dxa"/>
            </w:tcMar>
            <w:hideMark/>
          </w:tcPr>
          <w:p w14:paraId="1A72D503"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2A6B56D2" w14:textId="77777777" w:rsidTr="00D14562">
        <w:tc>
          <w:tcPr>
            <w:tcW w:w="0" w:type="auto"/>
            <w:tcMar>
              <w:top w:w="100" w:type="dxa"/>
              <w:left w:w="100" w:type="dxa"/>
              <w:bottom w:w="100" w:type="dxa"/>
              <w:right w:w="100" w:type="dxa"/>
            </w:tcMar>
            <w:hideMark/>
          </w:tcPr>
          <w:p w14:paraId="580BE1F4"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Casper Ekberg</w:t>
            </w:r>
          </w:p>
        </w:tc>
        <w:tc>
          <w:tcPr>
            <w:tcW w:w="3133" w:type="dxa"/>
            <w:tcMar>
              <w:top w:w="100" w:type="dxa"/>
              <w:left w:w="100" w:type="dxa"/>
              <w:bottom w:w="100" w:type="dxa"/>
              <w:right w:w="100" w:type="dxa"/>
            </w:tcMar>
            <w:hideMark/>
          </w:tcPr>
          <w:p w14:paraId="5AE81FB0"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CTD sampling</w:t>
            </w:r>
          </w:p>
        </w:tc>
        <w:tc>
          <w:tcPr>
            <w:tcW w:w="2574" w:type="dxa"/>
            <w:tcMar>
              <w:top w:w="100" w:type="dxa"/>
              <w:left w:w="100" w:type="dxa"/>
              <w:bottom w:w="100" w:type="dxa"/>
              <w:right w:w="100" w:type="dxa"/>
            </w:tcMar>
            <w:hideMark/>
          </w:tcPr>
          <w:p w14:paraId="161478CF"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330EA311" w14:textId="77777777" w:rsidTr="00D14562">
        <w:tc>
          <w:tcPr>
            <w:tcW w:w="0" w:type="auto"/>
            <w:tcMar>
              <w:top w:w="100" w:type="dxa"/>
              <w:left w:w="100" w:type="dxa"/>
              <w:bottom w:w="100" w:type="dxa"/>
              <w:right w:w="100" w:type="dxa"/>
            </w:tcMar>
            <w:hideMark/>
          </w:tcPr>
          <w:p w14:paraId="72EE83E9"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Linnea Henriksson</w:t>
            </w:r>
          </w:p>
        </w:tc>
        <w:tc>
          <w:tcPr>
            <w:tcW w:w="3133" w:type="dxa"/>
            <w:tcMar>
              <w:top w:w="100" w:type="dxa"/>
              <w:left w:w="100" w:type="dxa"/>
              <w:bottom w:w="100" w:type="dxa"/>
              <w:right w:w="100" w:type="dxa"/>
            </w:tcMar>
            <w:hideMark/>
          </w:tcPr>
          <w:p w14:paraId="434788BE"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CTD operator</w:t>
            </w:r>
          </w:p>
        </w:tc>
        <w:tc>
          <w:tcPr>
            <w:tcW w:w="2574" w:type="dxa"/>
            <w:tcMar>
              <w:top w:w="100" w:type="dxa"/>
              <w:left w:w="100" w:type="dxa"/>
              <w:bottom w:w="100" w:type="dxa"/>
              <w:right w:w="100" w:type="dxa"/>
            </w:tcMar>
            <w:hideMark/>
          </w:tcPr>
          <w:p w14:paraId="2A55A7AF"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3CE7578E" w14:textId="77777777" w:rsidTr="00D14562">
        <w:tc>
          <w:tcPr>
            <w:tcW w:w="0" w:type="auto"/>
            <w:tcMar>
              <w:top w:w="100" w:type="dxa"/>
              <w:left w:w="100" w:type="dxa"/>
              <w:bottom w:w="100" w:type="dxa"/>
              <w:right w:w="100" w:type="dxa"/>
            </w:tcMar>
            <w:hideMark/>
          </w:tcPr>
          <w:p w14:paraId="53928962"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Hanna Kaliff</w:t>
            </w:r>
          </w:p>
        </w:tc>
        <w:tc>
          <w:tcPr>
            <w:tcW w:w="3133" w:type="dxa"/>
            <w:tcMar>
              <w:top w:w="100" w:type="dxa"/>
              <w:left w:w="100" w:type="dxa"/>
              <w:bottom w:w="100" w:type="dxa"/>
              <w:right w:w="100" w:type="dxa"/>
            </w:tcMar>
            <w:hideMark/>
          </w:tcPr>
          <w:p w14:paraId="37AD5602"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CTD sampling</w:t>
            </w:r>
          </w:p>
        </w:tc>
        <w:tc>
          <w:tcPr>
            <w:tcW w:w="2574" w:type="dxa"/>
            <w:tcMar>
              <w:top w:w="100" w:type="dxa"/>
              <w:left w:w="100" w:type="dxa"/>
              <w:bottom w:w="100" w:type="dxa"/>
              <w:right w:w="100" w:type="dxa"/>
            </w:tcMar>
            <w:hideMark/>
          </w:tcPr>
          <w:p w14:paraId="0FC969AA"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476050E1" w14:textId="77777777" w:rsidTr="00D14562">
        <w:tc>
          <w:tcPr>
            <w:tcW w:w="0" w:type="auto"/>
            <w:tcMar>
              <w:top w:w="100" w:type="dxa"/>
              <w:left w:w="100" w:type="dxa"/>
              <w:bottom w:w="100" w:type="dxa"/>
              <w:right w:w="100" w:type="dxa"/>
            </w:tcMar>
            <w:hideMark/>
          </w:tcPr>
          <w:p w14:paraId="1216B04A"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Dániel Káscor</w:t>
            </w:r>
          </w:p>
        </w:tc>
        <w:tc>
          <w:tcPr>
            <w:tcW w:w="3133" w:type="dxa"/>
            <w:tcMar>
              <w:top w:w="100" w:type="dxa"/>
              <w:left w:w="100" w:type="dxa"/>
              <w:bottom w:w="100" w:type="dxa"/>
              <w:right w:w="100" w:type="dxa"/>
            </w:tcMar>
            <w:hideMark/>
          </w:tcPr>
          <w:p w14:paraId="0B75C839"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CTD operator</w:t>
            </w:r>
          </w:p>
        </w:tc>
        <w:tc>
          <w:tcPr>
            <w:tcW w:w="2574" w:type="dxa"/>
            <w:tcMar>
              <w:top w:w="100" w:type="dxa"/>
              <w:left w:w="100" w:type="dxa"/>
              <w:bottom w:w="100" w:type="dxa"/>
              <w:right w:w="100" w:type="dxa"/>
            </w:tcMar>
            <w:hideMark/>
          </w:tcPr>
          <w:p w14:paraId="408EF52B"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0587D7CF" w14:textId="77777777" w:rsidTr="00D14562">
        <w:tc>
          <w:tcPr>
            <w:tcW w:w="0" w:type="auto"/>
            <w:tcMar>
              <w:top w:w="100" w:type="dxa"/>
              <w:left w:w="100" w:type="dxa"/>
              <w:bottom w:w="100" w:type="dxa"/>
              <w:right w:w="100" w:type="dxa"/>
            </w:tcMar>
            <w:hideMark/>
          </w:tcPr>
          <w:p w14:paraId="550BB4E8"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Tilda Karström Hettman</w:t>
            </w:r>
          </w:p>
        </w:tc>
        <w:tc>
          <w:tcPr>
            <w:tcW w:w="3133" w:type="dxa"/>
            <w:tcMar>
              <w:top w:w="100" w:type="dxa"/>
              <w:left w:w="100" w:type="dxa"/>
              <w:bottom w:w="100" w:type="dxa"/>
              <w:right w:w="100" w:type="dxa"/>
            </w:tcMar>
            <w:hideMark/>
          </w:tcPr>
          <w:p w14:paraId="3D281B12" w14:textId="3A0B9114"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Communication and organi</w:t>
            </w:r>
            <w:r w:rsidR="00D14562">
              <w:rPr>
                <w:rFonts w:eastAsia="Times New Roman" w:cs="Times New Roman"/>
                <w:color w:val="000000"/>
                <w:sz w:val="22"/>
                <w:lang w:val="en-US"/>
              </w:rPr>
              <w:t>z</w:t>
            </w:r>
            <w:r w:rsidRPr="00D14562">
              <w:rPr>
                <w:rFonts w:eastAsia="Times New Roman" w:cs="Times New Roman"/>
                <w:color w:val="000000"/>
                <w:sz w:val="22"/>
                <w:lang w:val="en-US"/>
              </w:rPr>
              <w:t>ation</w:t>
            </w:r>
          </w:p>
        </w:tc>
        <w:tc>
          <w:tcPr>
            <w:tcW w:w="2574" w:type="dxa"/>
            <w:tcMar>
              <w:top w:w="100" w:type="dxa"/>
              <w:left w:w="100" w:type="dxa"/>
              <w:bottom w:w="100" w:type="dxa"/>
              <w:right w:w="100" w:type="dxa"/>
            </w:tcMar>
            <w:hideMark/>
          </w:tcPr>
          <w:p w14:paraId="46A365DE"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0E8D60B6" w14:textId="77777777" w:rsidTr="00D14562">
        <w:tc>
          <w:tcPr>
            <w:tcW w:w="0" w:type="auto"/>
            <w:tcMar>
              <w:top w:w="100" w:type="dxa"/>
              <w:left w:w="100" w:type="dxa"/>
              <w:bottom w:w="100" w:type="dxa"/>
              <w:right w:w="100" w:type="dxa"/>
            </w:tcMar>
            <w:hideMark/>
          </w:tcPr>
          <w:p w14:paraId="476ED1BA"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Alex Larsen</w:t>
            </w:r>
          </w:p>
        </w:tc>
        <w:tc>
          <w:tcPr>
            <w:tcW w:w="3133" w:type="dxa"/>
            <w:tcMar>
              <w:top w:w="100" w:type="dxa"/>
              <w:left w:w="100" w:type="dxa"/>
              <w:bottom w:w="100" w:type="dxa"/>
              <w:right w:w="100" w:type="dxa"/>
            </w:tcMar>
            <w:hideMark/>
          </w:tcPr>
          <w:p w14:paraId="0170A8E3"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CTD sampling</w:t>
            </w:r>
          </w:p>
        </w:tc>
        <w:tc>
          <w:tcPr>
            <w:tcW w:w="2574" w:type="dxa"/>
            <w:tcMar>
              <w:top w:w="100" w:type="dxa"/>
              <w:left w:w="100" w:type="dxa"/>
              <w:bottom w:w="100" w:type="dxa"/>
              <w:right w:w="100" w:type="dxa"/>
            </w:tcMar>
            <w:hideMark/>
          </w:tcPr>
          <w:p w14:paraId="5A0BB78C"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4DDE4C9F" w14:textId="77777777" w:rsidTr="00D14562">
        <w:tc>
          <w:tcPr>
            <w:tcW w:w="0" w:type="auto"/>
            <w:tcMar>
              <w:top w:w="100" w:type="dxa"/>
              <w:left w:w="100" w:type="dxa"/>
              <w:bottom w:w="100" w:type="dxa"/>
              <w:right w:w="100" w:type="dxa"/>
            </w:tcMar>
            <w:hideMark/>
          </w:tcPr>
          <w:p w14:paraId="60C3E5CE"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Julia Mari Murata</w:t>
            </w:r>
          </w:p>
        </w:tc>
        <w:tc>
          <w:tcPr>
            <w:tcW w:w="3133" w:type="dxa"/>
            <w:tcMar>
              <w:top w:w="100" w:type="dxa"/>
              <w:left w:w="100" w:type="dxa"/>
              <w:bottom w:w="100" w:type="dxa"/>
              <w:right w:w="100" w:type="dxa"/>
            </w:tcMar>
            <w:hideMark/>
          </w:tcPr>
          <w:p w14:paraId="5653F8CF"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CTD operator</w:t>
            </w:r>
          </w:p>
        </w:tc>
        <w:tc>
          <w:tcPr>
            <w:tcW w:w="2574" w:type="dxa"/>
            <w:tcMar>
              <w:top w:w="100" w:type="dxa"/>
              <w:left w:w="100" w:type="dxa"/>
              <w:bottom w:w="100" w:type="dxa"/>
              <w:right w:w="100" w:type="dxa"/>
            </w:tcMar>
            <w:hideMark/>
          </w:tcPr>
          <w:p w14:paraId="6E7D0965"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2C6E598B" w14:textId="77777777" w:rsidTr="00D14562">
        <w:tc>
          <w:tcPr>
            <w:tcW w:w="0" w:type="auto"/>
            <w:tcMar>
              <w:top w:w="100" w:type="dxa"/>
              <w:left w:w="100" w:type="dxa"/>
              <w:bottom w:w="100" w:type="dxa"/>
              <w:right w:w="100" w:type="dxa"/>
            </w:tcMar>
            <w:hideMark/>
          </w:tcPr>
          <w:p w14:paraId="642E3D03"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Anna Olsson</w:t>
            </w:r>
          </w:p>
        </w:tc>
        <w:tc>
          <w:tcPr>
            <w:tcW w:w="3133" w:type="dxa"/>
            <w:tcMar>
              <w:top w:w="100" w:type="dxa"/>
              <w:left w:w="100" w:type="dxa"/>
              <w:bottom w:w="100" w:type="dxa"/>
              <w:right w:w="100" w:type="dxa"/>
            </w:tcMar>
            <w:hideMark/>
          </w:tcPr>
          <w:p w14:paraId="5CE78058" w14:textId="16194C42"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Communication and organi</w:t>
            </w:r>
            <w:r w:rsidR="00D14562">
              <w:rPr>
                <w:rFonts w:eastAsia="Times New Roman" w:cs="Times New Roman"/>
                <w:color w:val="000000"/>
                <w:sz w:val="22"/>
                <w:lang w:val="en-US"/>
              </w:rPr>
              <w:t>z</w:t>
            </w:r>
            <w:r w:rsidRPr="00D14562">
              <w:rPr>
                <w:rFonts w:eastAsia="Times New Roman" w:cs="Times New Roman"/>
                <w:color w:val="000000"/>
                <w:sz w:val="22"/>
                <w:lang w:val="en-US"/>
              </w:rPr>
              <w:t>ation</w:t>
            </w:r>
          </w:p>
        </w:tc>
        <w:tc>
          <w:tcPr>
            <w:tcW w:w="2574" w:type="dxa"/>
            <w:tcMar>
              <w:top w:w="100" w:type="dxa"/>
              <w:left w:w="100" w:type="dxa"/>
              <w:bottom w:w="100" w:type="dxa"/>
              <w:right w:w="100" w:type="dxa"/>
            </w:tcMar>
            <w:hideMark/>
          </w:tcPr>
          <w:p w14:paraId="38338B28"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0F2941F6" w14:textId="77777777" w:rsidTr="00D14562">
        <w:tc>
          <w:tcPr>
            <w:tcW w:w="0" w:type="auto"/>
            <w:tcMar>
              <w:top w:w="100" w:type="dxa"/>
              <w:left w:w="100" w:type="dxa"/>
              <w:bottom w:w="100" w:type="dxa"/>
              <w:right w:w="100" w:type="dxa"/>
            </w:tcMar>
            <w:hideMark/>
          </w:tcPr>
          <w:p w14:paraId="206E056F"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Tove Rundberg</w:t>
            </w:r>
          </w:p>
        </w:tc>
        <w:tc>
          <w:tcPr>
            <w:tcW w:w="3133" w:type="dxa"/>
            <w:tcMar>
              <w:top w:w="100" w:type="dxa"/>
              <w:left w:w="100" w:type="dxa"/>
              <w:bottom w:w="100" w:type="dxa"/>
              <w:right w:w="100" w:type="dxa"/>
            </w:tcMar>
            <w:hideMark/>
          </w:tcPr>
          <w:p w14:paraId="37D3484B" w14:textId="0B5910EA"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Communication and organi</w:t>
            </w:r>
            <w:r w:rsidR="00D14562">
              <w:rPr>
                <w:rFonts w:eastAsia="Times New Roman" w:cs="Times New Roman"/>
                <w:color w:val="000000"/>
                <w:sz w:val="22"/>
                <w:lang w:val="en-US"/>
              </w:rPr>
              <w:t>z</w:t>
            </w:r>
            <w:r w:rsidRPr="00D14562">
              <w:rPr>
                <w:rFonts w:eastAsia="Times New Roman" w:cs="Times New Roman"/>
                <w:color w:val="000000"/>
                <w:sz w:val="22"/>
                <w:lang w:val="en-US"/>
              </w:rPr>
              <w:t>ation</w:t>
            </w:r>
          </w:p>
        </w:tc>
        <w:tc>
          <w:tcPr>
            <w:tcW w:w="2574" w:type="dxa"/>
            <w:tcMar>
              <w:top w:w="100" w:type="dxa"/>
              <w:left w:w="100" w:type="dxa"/>
              <w:bottom w:w="100" w:type="dxa"/>
              <w:right w:w="100" w:type="dxa"/>
            </w:tcMar>
            <w:hideMark/>
          </w:tcPr>
          <w:p w14:paraId="3F893E56"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r w:rsidR="00953C32" w:rsidRPr="00D14562" w14:paraId="1CB4E74F" w14:textId="77777777" w:rsidTr="00D14562">
        <w:tc>
          <w:tcPr>
            <w:tcW w:w="0" w:type="auto"/>
            <w:tcMar>
              <w:top w:w="100" w:type="dxa"/>
              <w:left w:w="100" w:type="dxa"/>
              <w:bottom w:w="100" w:type="dxa"/>
              <w:right w:w="100" w:type="dxa"/>
            </w:tcMar>
            <w:hideMark/>
          </w:tcPr>
          <w:p w14:paraId="3CD4303E"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Janne Scheffler</w:t>
            </w:r>
          </w:p>
        </w:tc>
        <w:tc>
          <w:tcPr>
            <w:tcW w:w="3133" w:type="dxa"/>
            <w:tcMar>
              <w:top w:w="100" w:type="dxa"/>
              <w:left w:w="100" w:type="dxa"/>
              <w:bottom w:w="100" w:type="dxa"/>
              <w:right w:w="100" w:type="dxa"/>
            </w:tcMar>
            <w:hideMark/>
          </w:tcPr>
          <w:p w14:paraId="334B8501"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CTD sampling</w:t>
            </w:r>
          </w:p>
        </w:tc>
        <w:tc>
          <w:tcPr>
            <w:tcW w:w="2574" w:type="dxa"/>
            <w:tcMar>
              <w:top w:w="100" w:type="dxa"/>
              <w:left w:w="100" w:type="dxa"/>
              <w:bottom w:w="100" w:type="dxa"/>
              <w:right w:w="100" w:type="dxa"/>
            </w:tcMar>
            <w:hideMark/>
          </w:tcPr>
          <w:p w14:paraId="733A3FF7" w14:textId="77777777" w:rsidR="00953C32" w:rsidRPr="00D14562" w:rsidRDefault="00953C32" w:rsidP="00D14562">
            <w:pPr>
              <w:spacing w:line="240" w:lineRule="auto"/>
              <w:jc w:val="both"/>
              <w:rPr>
                <w:rFonts w:eastAsia="Times New Roman" w:cs="Times New Roman"/>
                <w:sz w:val="22"/>
                <w:lang w:val="en-US"/>
              </w:rPr>
            </w:pPr>
            <w:r w:rsidRPr="00D14562">
              <w:rPr>
                <w:rFonts w:eastAsia="Times New Roman" w:cs="Times New Roman"/>
                <w:color w:val="000000"/>
                <w:sz w:val="22"/>
                <w:lang w:val="en-US"/>
              </w:rPr>
              <w:t>University of Gothenburg</w:t>
            </w:r>
          </w:p>
        </w:tc>
      </w:tr>
    </w:tbl>
    <w:p w14:paraId="68AC5FD8" w14:textId="77777777" w:rsidR="000263FD" w:rsidRPr="00D14562" w:rsidRDefault="000263FD" w:rsidP="00CE54E3">
      <w:pPr>
        <w:jc w:val="both"/>
        <w:rPr>
          <w:rFonts w:cs="Times New Roman"/>
          <w:sz w:val="22"/>
          <w:lang w:val="en-US"/>
        </w:rPr>
      </w:pPr>
    </w:p>
    <w:p w14:paraId="37E5C0DA" w14:textId="77777777" w:rsidR="000263FD" w:rsidRPr="00D14562" w:rsidRDefault="000263FD" w:rsidP="00CE54E3">
      <w:pPr>
        <w:jc w:val="both"/>
        <w:rPr>
          <w:rFonts w:cs="Times New Roman"/>
          <w:b/>
          <w:lang w:val="en-US"/>
        </w:rPr>
      </w:pPr>
    </w:p>
    <w:p w14:paraId="04244DCE" w14:textId="77777777" w:rsidR="000263FD" w:rsidRPr="00D14562" w:rsidRDefault="002405B5" w:rsidP="00CE54E3">
      <w:pPr>
        <w:pStyle w:val="Rubrik2"/>
        <w:jc w:val="both"/>
        <w:rPr>
          <w:lang w:val="en-US"/>
        </w:rPr>
      </w:pPr>
      <w:r w:rsidRPr="00D14562">
        <w:rPr>
          <w:lang w:val="en-US"/>
        </w:rPr>
        <w:lastRenderedPageBreak/>
        <w:t>2. Scientific objectives</w:t>
      </w:r>
    </w:p>
    <w:p w14:paraId="799FBEED" w14:textId="77777777" w:rsidR="0001174B" w:rsidRPr="00D14562" w:rsidRDefault="0001174B" w:rsidP="00CE54E3">
      <w:pPr>
        <w:jc w:val="both"/>
        <w:rPr>
          <w:lang w:val="en-US"/>
        </w:rPr>
      </w:pPr>
    </w:p>
    <w:p w14:paraId="722BCB25" w14:textId="03B0020C" w:rsidR="000263FD" w:rsidRPr="00D14562" w:rsidRDefault="002405B5" w:rsidP="00547CE4">
      <w:pPr>
        <w:spacing w:line="360" w:lineRule="auto"/>
        <w:jc w:val="both"/>
        <w:rPr>
          <w:lang w:val="en-US"/>
        </w:rPr>
      </w:pPr>
      <w:r w:rsidRPr="00D14562">
        <w:rPr>
          <w:lang w:val="en-US"/>
        </w:rPr>
        <w:t xml:space="preserve">The Baltic deep water oxygenation project (BOX project) was implemented between 2010 and 2012 to test engineered oxygenation in the </w:t>
      </w:r>
      <w:r w:rsidR="00547CE4">
        <w:rPr>
          <w:lang w:val="en-US"/>
        </w:rPr>
        <w:t>By Fjord</w:t>
      </w:r>
      <w:r w:rsidRPr="00D14562">
        <w:rPr>
          <w:lang w:val="en-US"/>
        </w:rPr>
        <w:t xml:space="preserve"> at the west coast of Sweden. Over a period of 2.5 years, a pump system moved surface water rich in oxygen to deep anoxic water layers. Initially, the experiment led to a drastic biochemical change in </w:t>
      </w:r>
      <w:r w:rsidR="00CE54E3" w:rsidRPr="00D14562">
        <w:rPr>
          <w:lang w:val="en-US"/>
        </w:rPr>
        <w:t>deep-water</w:t>
      </w:r>
      <w:r w:rsidRPr="00D14562">
        <w:rPr>
          <w:lang w:val="en-US"/>
        </w:rPr>
        <w:t xml:space="preserve"> (</w:t>
      </w:r>
      <w:r w:rsidR="00CE54E3" w:rsidRPr="00D14562">
        <w:rPr>
          <w:lang w:val="en-US"/>
        </w:rPr>
        <w:t>e.g.,</w:t>
      </w:r>
      <w:r w:rsidRPr="00D14562">
        <w:rPr>
          <w:lang w:val="en-US"/>
        </w:rPr>
        <w:t xml:space="preserve"> increase of oxygen and nitrate, decrease in phosphate). However, examinations from previous years showed that the </w:t>
      </w:r>
      <w:r w:rsidR="00547CE4">
        <w:rPr>
          <w:lang w:val="en-US"/>
        </w:rPr>
        <w:t>By Fjord</w:t>
      </w:r>
      <w:r w:rsidRPr="00D14562">
        <w:rPr>
          <w:lang w:val="en-US"/>
        </w:rPr>
        <w:t xml:space="preserve"> resumed its pre-experimental status. </w:t>
      </w:r>
    </w:p>
    <w:p w14:paraId="151D44A7" w14:textId="77777777" w:rsidR="000263FD" w:rsidRPr="00D14562" w:rsidRDefault="000263FD" w:rsidP="00547CE4">
      <w:pPr>
        <w:spacing w:line="360" w:lineRule="auto"/>
        <w:jc w:val="both"/>
        <w:rPr>
          <w:lang w:val="en-US"/>
        </w:rPr>
      </w:pPr>
    </w:p>
    <w:p w14:paraId="1EDF7809" w14:textId="7E6B45DB" w:rsidR="000263FD" w:rsidRPr="00D14562" w:rsidRDefault="002405B5" w:rsidP="00547CE4">
      <w:pPr>
        <w:spacing w:line="360" w:lineRule="auto"/>
        <w:jc w:val="both"/>
        <w:rPr>
          <w:lang w:val="en-US"/>
        </w:rPr>
      </w:pPr>
      <w:r w:rsidRPr="00D14562">
        <w:rPr>
          <w:lang w:val="en-US"/>
        </w:rPr>
        <w:t xml:space="preserve">The </w:t>
      </w:r>
      <w:r w:rsidR="00547CE4">
        <w:rPr>
          <w:lang w:val="en-US"/>
        </w:rPr>
        <w:t>By Fjord</w:t>
      </w:r>
      <w:r w:rsidRPr="00D14562">
        <w:rPr>
          <w:lang w:val="en-US"/>
        </w:rPr>
        <w:t xml:space="preserve"> and </w:t>
      </w:r>
      <w:r w:rsidR="00547CE4">
        <w:rPr>
          <w:lang w:val="en-US"/>
        </w:rPr>
        <w:t>Havsten Fjord</w:t>
      </w:r>
      <w:r w:rsidRPr="00D14562">
        <w:rPr>
          <w:lang w:val="en-US"/>
        </w:rPr>
        <w:t xml:space="preserve"> are located on the west coast of Sweden. The </w:t>
      </w:r>
      <w:r w:rsidR="00547CE4">
        <w:rPr>
          <w:lang w:val="en-US"/>
        </w:rPr>
        <w:t>Havsten Fjord</w:t>
      </w:r>
      <w:r w:rsidRPr="00D14562">
        <w:rPr>
          <w:lang w:val="en-US"/>
        </w:rPr>
        <w:t xml:space="preserve"> stretches from the Skagerrak, the open sea, to Uddevalla towards the </w:t>
      </w:r>
      <w:r w:rsidR="00547CE4">
        <w:rPr>
          <w:lang w:val="en-US"/>
        </w:rPr>
        <w:t>By Fjord</w:t>
      </w:r>
      <w:r w:rsidRPr="00D14562">
        <w:rPr>
          <w:lang w:val="en-US"/>
        </w:rPr>
        <w:t xml:space="preserve">, which the Bäve river flows into. The </w:t>
      </w:r>
      <w:r w:rsidR="00547CE4">
        <w:rPr>
          <w:lang w:val="en-US"/>
        </w:rPr>
        <w:t>By Fjord</w:t>
      </w:r>
      <w:r w:rsidRPr="00D14562">
        <w:rPr>
          <w:lang w:val="en-US"/>
        </w:rPr>
        <w:t xml:space="preserve"> and the </w:t>
      </w:r>
      <w:r w:rsidR="00547CE4">
        <w:rPr>
          <w:lang w:val="en-US"/>
        </w:rPr>
        <w:t>Havsten Fjord</w:t>
      </w:r>
      <w:r w:rsidRPr="00D14562">
        <w:rPr>
          <w:lang w:val="en-US"/>
        </w:rPr>
        <w:t xml:space="preserve"> are separated by a sill that has an approximate depth of 12m. The deepest point of the </w:t>
      </w:r>
      <w:r w:rsidR="00547CE4">
        <w:rPr>
          <w:lang w:val="en-US"/>
        </w:rPr>
        <w:t>By Fjord</w:t>
      </w:r>
      <w:r w:rsidRPr="00D14562">
        <w:rPr>
          <w:lang w:val="en-US"/>
        </w:rPr>
        <w:t xml:space="preserve"> is about 50m. The shallow area running above the sill is constantly replaced by fresh water from precipitation and inflow from land (</w:t>
      </w:r>
      <w:r w:rsidR="00CE54E3" w:rsidRPr="00D14562">
        <w:rPr>
          <w:lang w:val="en-US"/>
        </w:rPr>
        <w:t>e.g.,</w:t>
      </w:r>
      <w:r w:rsidRPr="00D14562">
        <w:rPr>
          <w:lang w:val="en-US"/>
        </w:rPr>
        <w:t xml:space="preserve"> from Bäve river). The vertical water exchange is inhibited by the sill, which in turn leads to a lack of oxygen in deep water layers. </w:t>
      </w:r>
    </w:p>
    <w:p w14:paraId="7E0CC20A" w14:textId="77777777" w:rsidR="000263FD" w:rsidRPr="00D14562" w:rsidRDefault="000263FD" w:rsidP="00547CE4">
      <w:pPr>
        <w:spacing w:line="360" w:lineRule="auto"/>
        <w:jc w:val="both"/>
        <w:rPr>
          <w:color w:val="4A86E8"/>
          <w:shd w:val="clear" w:color="auto" w:fill="F3F3F3"/>
          <w:lang w:val="en-US"/>
        </w:rPr>
      </w:pPr>
    </w:p>
    <w:p w14:paraId="4A7CF27E" w14:textId="761F8968" w:rsidR="000263FD" w:rsidRPr="00D14562" w:rsidRDefault="002405B5" w:rsidP="00547CE4">
      <w:pPr>
        <w:spacing w:line="360" w:lineRule="auto"/>
        <w:jc w:val="both"/>
        <w:rPr>
          <w:lang w:val="en-US"/>
        </w:rPr>
      </w:pPr>
      <w:r w:rsidRPr="00D14562">
        <w:rPr>
          <w:lang w:val="en-US"/>
        </w:rPr>
        <w:t xml:space="preserve">As fresh water from run-off and precipitation mixes with the saline water from Skagerak flowing in over the sill, salinity decreases in the top layer. The salinity difference between the top and bottom layers impedes </w:t>
      </w:r>
      <w:r w:rsidR="00CE54E3" w:rsidRPr="00D14562">
        <w:rPr>
          <w:lang w:val="en-US"/>
        </w:rPr>
        <w:t>deep-water</w:t>
      </w:r>
      <w:r w:rsidRPr="00D14562">
        <w:rPr>
          <w:lang w:val="en-US"/>
        </w:rPr>
        <w:t xml:space="preserve"> exchange due to a change in density, leading to the </w:t>
      </w:r>
      <w:r w:rsidR="00CE54E3" w:rsidRPr="00D14562">
        <w:rPr>
          <w:lang w:val="en-US"/>
        </w:rPr>
        <w:t>deep-water</w:t>
      </w:r>
      <w:r w:rsidRPr="00D14562">
        <w:rPr>
          <w:lang w:val="en-US"/>
        </w:rPr>
        <w:t xml:space="preserve"> becoming stagnant. Microbes use up dissolved oxygen in the water during aerobic respiration, and as organic matter sediments microbes in the </w:t>
      </w:r>
      <w:r w:rsidR="00CE54E3" w:rsidRPr="00D14562">
        <w:rPr>
          <w:lang w:val="en-US"/>
        </w:rPr>
        <w:t>deep-water</w:t>
      </w:r>
      <w:r w:rsidRPr="00D14562">
        <w:rPr>
          <w:color w:val="FF0000"/>
          <w:lang w:val="en-US"/>
        </w:rPr>
        <w:t xml:space="preserve"> </w:t>
      </w:r>
      <w:r w:rsidRPr="00D14562">
        <w:rPr>
          <w:lang w:val="en-US"/>
        </w:rPr>
        <w:t>eventually use up all available oxygen. Anoxia leads to the absence of macrofauna and to multiple biogeochemical changes, for example, an impeded N cycle, and phosphate that was previously bound to oxygen being released into the water.</w:t>
      </w:r>
    </w:p>
    <w:p w14:paraId="366FA52A" w14:textId="77777777" w:rsidR="000263FD" w:rsidRPr="00D14562" w:rsidRDefault="000263FD" w:rsidP="00547CE4">
      <w:pPr>
        <w:spacing w:line="360" w:lineRule="auto"/>
        <w:jc w:val="both"/>
        <w:rPr>
          <w:lang w:val="en-US"/>
        </w:rPr>
      </w:pPr>
    </w:p>
    <w:p w14:paraId="74200A7B" w14:textId="73FAA5CE" w:rsidR="000263FD" w:rsidRPr="00D14562" w:rsidRDefault="002405B5" w:rsidP="00547CE4">
      <w:pPr>
        <w:spacing w:line="360" w:lineRule="auto"/>
        <w:jc w:val="both"/>
        <w:rPr>
          <w:lang w:val="en-US"/>
        </w:rPr>
      </w:pPr>
      <w:r w:rsidRPr="00D14562">
        <w:rPr>
          <w:lang w:val="en-US"/>
        </w:rPr>
        <w:t>Primary production is limited by light during autumn and winter, and nutrition during spring and summer.</w:t>
      </w:r>
      <w:r w:rsidR="00953C32" w:rsidRPr="00D14562">
        <w:rPr>
          <w:lang w:val="en-US"/>
        </w:rPr>
        <w:t xml:space="preserve"> Phytoplankton</w:t>
      </w:r>
      <w:r w:rsidRPr="00D14562">
        <w:rPr>
          <w:lang w:val="en-US"/>
        </w:rPr>
        <w:t xml:space="preserve"> blooms largely occur during spring, and to a lesser extent during autumn. During summer, cyanobacteria blooms extensively emerge as a result of phosphate release in </w:t>
      </w:r>
      <w:r w:rsidR="00CE54E3" w:rsidRPr="00D14562">
        <w:rPr>
          <w:lang w:val="en-US"/>
        </w:rPr>
        <w:t>deep-water</w:t>
      </w:r>
      <w:r w:rsidRPr="00D14562">
        <w:rPr>
          <w:lang w:val="en-US"/>
        </w:rPr>
        <w:t xml:space="preserve"> and nitrogen fixation. A generalized marine organic matter molecule, see reaction 1, explains the relationship of organic matter produced by the primary production and what components are being accumulated after degradation of organic matter, including nitrate </w:t>
      </w:r>
      <w:r w:rsidRPr="00D14562">
        <w:rPr>
          <w:lang w:val="en-US"/>
        </w:rPr>
        <w:lastRenderedPageBreak/>
        <w:t>and phosphate. Primary producers (</w:t>
      </w:r>
      <w:r w:rsidR="00CE54E3" w:rsidRPr="00D14562">
        <w:rPr>
          <w:lang w:val="en-US"/>
        </w:rPr>
        <w:t>i.e.,</w:t>
      </w:r>
      <w:r w:rsidRPr="00D14562">
        <w:rPr>
          <w:lang w:val="en-US"/>
        </w:rPr>
        <w:t xml:space="preserve"> chlorophyll) and organic matter both have fluorescent properties determining the emission of light. </w:t>
      </w:r>
    </w:p>
    <w:p w14:paraId="0C3F02CE" w14:textId="77777777" w:rsidR="000263FD" w:rsidRPr="00D14562" w:rsidRDefault="002405B5" w:rsidP="00547CE4">
      <w:pPr>
        <w:spacing w:line="360" w:lineRule="auto"/>
        <w:jc w:val="both"/>
        <w:rPr>
          <w:lang w:val="en-US"/>
        </w:rPr>
      </w:pPr>
      <w:r w:rsidRPr="00D14562">
        <w:rPr>
          <w:lang w:val="en-US"/>
        </w:rPr>
        <w:t xml:space="preserve"> </w:t>
      </w:r>
    </w:p>
    <w:p w14:paraId="685B3E86" w14:textId="77777777" w:rsidR="000263FD" w:rsidRPr="00D14562" w:rsidRDefault="002405B5" w:rsidP="00547CE4">
      <w:pPr>
        <w:spacing w:line="360" w:lineRule="auto"/>
        <w:jc w:val="both"/>
        <w:rPr>
          <w:sz w:val="20"/>
          <w:szCs w:val="20"/>
          <w:lang w:val="en-US"/>
        </w:rPr>
      </w:pPr>
      <w:r w:rsidRPr="00D14562">
        <w:rPr>
          <w:sz w:val="20"/>
          <w:szCs w:val="20"/>
          <w:lang w:val="en-US"/>
        </w:rPr>
        <w:t xml:space="preserve"> (CH</w:t>
      </w:r>
      <w:r w:rsidRPr="00D14562">
        <w:rPr>
          <w:sz w:val="20"/>
          <w:szCs w:val="20"/>
          <w:vertAlign w:val="subscript"/>
          <w:lang w:val="en-US"/>
        </w:rPr>
        <w:t>2</w:t>
      </w:r>
      <w:r w:rsidRPr="00D14562">
        <w:rPr>
          <w:sz w:val="20"/>
          <w:szCs w:val="20"/>
          <w:lang w:val="en-US"/>
        </w:rPr>
        <w:t>O)</w:t>
      </w:r>
      <w:r w:rsidRPr="00D14562">
        <w:rPr>
          <w:sz w:val="20"/>
          <w:szCs w:val="20"/>
          <w:vertAlign w:val="subscript"/>
          <w:lang w:val="en-US"/>
        </w:rPr>
        <w:t>106</w:t>
      </w:r>
      <w:r w:rsidRPr="00D14562">
        <w:rPr>
          <w:sz w:val="20"/>
          <w:szCs w:val="20"/>
          <w:lang w:val="en-US"/>
        </w:rPr>
        <w:t>(NH</w:t>
      </w:r>
      <w:r w:rsidRPr="00D14562">
        <w:rPr>
          <w:sz w:val="20"/>
          <w:szCs w:val="20"/>
          <w:vertAlign w:val="subscript"/>
          <w:lang w:val="en-US"/>
        </w:rPr>
        <w:t>3</w:t>
      </w:r>
      <w:r w:rsidRPr="00D14562">
        <w:rPr>
          <w:sz w:val="20"/>
          <w:szCs w:val="20"/>
          <w:lang w:val="en-US"/>
        </w:rPr>
        <w:t>)</w:t>
      </w:r>
      <w:r w:rsidRPr="00D14562">
        <w:rPr>
          <w:sz w:val="20"/>
          <w:szCs w:val="20"/>
          <w:vertAlign w:val="subscript"/>
          <w:lang w:val="en-US"/>
        </w:rPr>
        <w:t>16</w:t>
      </w:r>
      <w:r w:rsidRPr="00D14562">
        <w:rPr>
          <w:sz w:val="20"/>
          <w:szCs w:val="20"/>
          <w:lang w:val="en-US"/>
        </w:rPr>
        <w:t>(H</w:t>
      </w:r>
      <w:r w:rsidRPr="00D14562">
        <w:rPr>
          <w:sz w:val="20"/>
          <w:szCs w:val="20"/>
          <w:vertAlign w:val="subscript"/>
          <w:lang w:val="en-US"/>
        </w:rPr>
        <w:t>2</w:t>
      </w:r>
      <w:r w:rsidRPr="00D14562">
        <w:rPr>
          <w:sz w:val="20"/>
          <w:szCs w:val="20"/>
          <w:lang w:val="en-US"/>
        </w:rPr>
        <w:t>PO</w:t>
      </w:r>
      <w:r w:rsidRPr="00D14562">
        <w:rPr>
          <w:sz w:val="20"/>
          <w:szCs w:val="20"/>
          <w:vertAlign w:val="subscript"/>
          <w:lang w:val="en-US"/>
        </w:rPr>
        <w:t>4</w:t>
      </w:r>
      <w:r w:rsidRPr="00D14562">
        <w:rPr>
          <w:sz w:val="20"/>
          <w:szCs w:val="20"/>
          <w:lang w:val="en-US"/>
        </w:rPr>
        <w:t>) + 138 O</w:t>
      </w:r>
      <w:r w:rsidRPr="00D14562">
        <w:rPr>
          <w:sz w:val="20"/>
          <w:szCs w:val="20"/>
          <w:vertAlign w:val="subscript"/>
          <w:lang w:val="en-US"/>
        </w:rPr>
        <w:t>2</w:t>
      </w:r>
      <w:r w:rsidRPr="00D14562">
        <w:rPr>
          <w:sz w:val="20"/>
          <w:szCs w:val="20"/>
          <w:lang w:val="en-US"/>
        </w:rPr>
        <w:t xml:space="preserve"> -&gt; 106 CO</w:t>
      </w:r>
      <w:r w:rsidRPr="00D14562">
        <w:rPr>
          <w:sz w:val="20"/>
          <w:szCs w:val="20"/>
          <w:vertAlign w:val="subscript"/>
          <w:lang w:val="en-US"/>
        </w:rPr>
        <w:t>2</w:t>
      </w:r>
      <w:r w:rsidRPr="00D14562">
        <w:rPr>
          <w:sz w:val="20"/>
          <w:szCs w:val="20"/>
          <w:lang w:val="en-US"/>
        </w:rPr>
        <w:t xml:space="preserve"> + 16 H</w:t>
      </w:r>
      <w:r w:rsidRPr="00D14562">
        <w:rPr>
          <w:sz w:val="20"/>
          <w:szCs w:val="20"/>
          <w:vertAlign w:val="superscript"/>
          <w:lang w:val="en-US"/>
        </w:rPr>
        <w:t>+</w:t>
      </w:r>
      <w:r w:rsidRPr="00D14562">
        <w:rPr>
          <w:sz w:val="20"/>
          <w:szCs w:val="20"/>
          <w:lang w:val="en-US"/>
        </w:rPr>
        <w:t xml:space="preserve"> + 16 NO</w:t>
      </w:r>
      <w:r w:rsidRPr="00D14562">
        <w:rPr>
          <w:sz w:val="20"/>
          <w:szCs w:val="20"/>
          <w:vertAlign w:val="subscript"/>
          <w:lang w:val="en-US"/>
        </w:rPr>
        <w:t>3</w:t>
      </w:r>
      <w:r w:rsidRPr="00D14562">
        <w:rPr>
          <w:sz w:val="20"/>
          <w:szCs w:val="20"/>
          <w:vertAlign w:val="superscript"/>
          <w:lang w:val="en-US"/>
        </w:rPr>
        <w:t>-</w:t>
      </w:r>
      <w:r w:rsidRPr="00D14562">
        <w:rPr>
          <w:sz w:val="20"/>
          <w:szCs w:val="20"/>
          <w:lang w:val="en-US"/>
        </w:rPr>
        <w:t xml:space="preserve"> + H</w:t>
      </w:r>
      <w:r w:rsidRPr="00D14562">
        <w:rPr>
          <w:sz w:val="20"/>
          <w:szCs w:val="20"/>
          <w:vertAlign w:val="subscript"/>
          <w:lang w:val="en-US"/>
        </w:rPr>
        <w:t>3</w:t>
      </w:r>
      <w:r w:rsidRPr="00D14562">
        <w:rPr>
          <w:sz w:val="20"/>
          <w:szCs w:val="20"/>
          <w:lang w:val="en-US"/>
        </w:rPr>
        <w:t>PO</w:t>
      </w:r>
      <w:r w:rsidRPr="00D14562">
        <w:rPr>
          <w:sz w:val="20"/>
          <w:szCs w:val="20"/>
          <w:vertAlign w:val="subscript"/>
          <w:lang w:val="en-US"/>
        </w:rPr>
        <w:t>4</w:t>
      </w:r>
      <w:r w:rsidRPr="00D14562">
        <w:rPr>
          <w:sz w:val="20"/>
          <w:szCs w:val="20"/>
          <w:lang w:val="en-US"/>
        </w:rPr>
        <w:t xml:space="preserve"> + 122 H</w:t>
      </w:r>
      <w:r w:rsidRPr="00D14562">
        <w:rPr>
          <w:sz w:val="20"/>
          <w:szCs w:val="20"/>
          <w:vertAlign w:val="subscript"/>
          <w:lang w:val="en-US"/>
        </w:rPr>
        <w:t>2</w:t>
      </w:r>
      <w:r w:rsidRPr="00D14562">
        <w:rPr>
          <w:sz w:val="20"/>
          <w:szCs w:val="20"/>
          <w:lang w:val="en-US"/>
        </w:rPr>
        <w:t xml:space="preserve">O </w:t>
      </w:r>
      <w:r w:rsidRPr="00D14562">
        <w:rPr>
          <w:sz w:val="20"/>
          <w:szCs w:val="20"/>
          <w:lang w:val="en-US"/>
        </w:rPr>
        <w:tab/>
        <w:t>re. 1</w:t>
      </w:r>
    </w:p>
    <w:p w14:paraId="0F7A8289" w14:textId="504FA7BA" w:rsidR="000263FD" w:rsidRDefault="002405B5" w:rsidP="00547CE4">
      <w:pPr>
        <w:spacing w:line="360" w:lineRule="auto"/>
        <w:jc w:val="both"/>
        <w:rPr>
          <w:lang w:val="en-US"/>
        </w:rPr>
      </w:pPr>
      <w:r w:rsidRPr="00D14562">
        <w:rPr>
          <w:lang w:val="en-US"/>
        </w:rPr>
        <w:t xml:space="preserve">The aim of the project was to compare the long-term status of the </w:t>
      </w:r>
      <w:r w:rsidR="00547CE4">
        <w:rPr>
          <w:lang w:val="en-US"/>
        </w:rPr>
        <w:t>By Fjord</w:t>
      </w:r>
      <w:r w:rsidRPr="00D14562">
        <w:rPr>
          <w:lang w:val="en-US"/>
        </w:rPr>
        <w:t xml:space="preserve"> with the </w:t>
      </w:r>
      <w:r w:rsidR="00547CE4">
        <w:rPr>
          <w:lang w:val="en-US"/>
        </w:rPr>
        <w:t>Havsten Fjord</w:t>
      </w:r>
      <w:r w:rsidRPr="00D14562">
        <w:rPr>
          <w:lang w:val="en-US"/>
        </w:rPr>
        <w:t xml:space="preserve"> following the BOX project, and therefore, to </w:t>
      </w:r>
      <w:r w:rsidR="00CE54E3" w:rsidRPr="00D14562">
        <w:rPr>
          <w:lang w:val="en-US"/>
        </w:rPr>
        <w:t>analyze</w:t>
      </w:r>
      <w:r w:rsidRPr="00D14562">
        <w:rPr>
          <w:lang w:val="en-US"/>
        </w:rPr>
        <w:t xml:space="preserve"> hydrography, nutrients, and fluorescence in water of both fjords. The following research questions guided the cruise project: </w:t>
      </w:r>
    </w:p>
    <w:p w14:paraId="1AE26589" w14:textId="77777777" w:rsidR="00547CE4" w:rsidRPr="00D14562" w:rsidRDefault="00547CE4" w:rsidP="00547CE4">
      <w:pPr>
        <w:spacing w:line="360" w:lineRule="auto"/>
        <w:jc w:val="both"/>
        <w:rPr>
          <w:lang w:val="en-US"/>
        </w:rPr>
      </w:pPr>
    </w:p>
    <w:p w14:paraId="69EE6BCD" w14:textId="5BD3892E" w:rsidR="000263FD" w:rsidRPr="00547CE4" w:rsidRDefault="002405B5" w:rsidP="00547CE4">
      <w:pPr>
        <w:pStyle w:val="Liststycke"/>
        <w:numPr>
          <w:ilvl w:val="0"/>
          <w:numId w:val="2"/>
        </w:numPr>
        <w:spacing w:line="360" w:lineRule="auto"/>
        <w:jc w:val="both"/>
        <w:rPr>
          <w:lang w:val="en-US"/>
        </w:rPr>
      </w:pPr>
      <w:r w:rsidRPr="00547CE4">
        <w:rPr>
          <w:lang w:val="en-US"/>
        </w:rPr>
        <w:t>How does water column hydrography differ between the two fjords? Can you observe a difference in the vertical stratification between the two fjords? Is there any evidence of water exchange over the sill?</w:t>
      </w:r>
    </w:p>
    <w:p w14:paraId="7AAA93DA" w14:textId="58A0F274" w:rsidR="000263FD" w:rsidRPr="00547CE4" w:rsidRDefault="002405B5" w:rsidP="00547CE4">
      <w:pPr>
        <w:pStyle w:val="Liststycke"/>
        <w:numPr>
          <w:ilvl w:val="0"/>
          <w:numId w:val="2"/>
        </w:numPr>
        <w:spacing w:line="360" w:lineRule="auto"/>
        <w:jc w:val="both"/>
        <w:rPr>
          <w:lang w:val="en-US"/>
        </w:rPr>
      </w:pPr>
      <w:r w:rsidRPr="00547CE4">
        <w:rPr>
          <w:lang w:val="en-US"/>
        </w:rPr>
        <w:t>Without counting or identifying any phytoplankton (</w:t>
      </w:r>
      <w:r w:rsidR="00CE54E3" w:rsidRPr="00547CE4">
        <w:rPr>
          <w:lang w:val="en-US"/>
        </w:rPr>
        <w:t>e.g.,</w:t>
      </w:r>
      <w:r w:rsidRPr="00547CE4">
        <w:rPr>
          <w:lang w:val="en-US"/>
        </w:rPr>
        <w:t xml:space="preserve"> </w:t>
      </w:r>
      <w:r w:rsidR="00CE54E3" w:rsidRPr="00547CE4">
        <w:rPr>
          <w:lang w:val="en-US"/>
        </w:rPr>
        <w:t>microalgae</w:t>
      </w:r>
      <w:r w:rsidRPr="00547CE4">
        <w:rPr>
          <w:lang w:val="en-US"/>
        </w:rPr>
        <w:t>), what is the role of phytoplankton in structuring the water column? How does the vertical distribution of phytoplankton impact profiles of nitrate, phosphate, and fluorescence?</w:t>
      </w:r>
    </w:p>
    <w:p w14:paraId="7CF7001D" w14:textId="0771E0E1" w:rsidR="000263FD" w:rsidRPr="00547CE4" w:rsidRDefault="002405B5" w:rsidP="00547CE4">
      <w:pPr>
        <w:pStyle w:val="Liststycke"/>
        <w:numPr>
          <w:ilvl w:val="0"/>
          <w:numId w:val="2"/>
        </w:numPr>
        <w:spacing w:line="360" w:lineRule="auto"/>
        <w:jc w:val="both"/>
        <w:rPr>
          <w:lang w:val="en-US"/>
        </w:rPr>
      </w:pPr>
      <w:r w:rsidRPr="00547CE4">
        <w:rPr>
          <w:lang w:val="en-US"/>
        </w:rPr>
        <w:t>What is the distribution of dissolved oxygen (DO) in depth and space, and between the two fjords? What can be said about the connection between DO and fjord “health” (</w:t>
      </w:r>
      <w:r w:rsidR="00CE54E3" w:rsidRPr="00547CE4">
        <w:rPr>
          <w:lang w:val="en-US"/>
        </w:rPr>
        <w:t>e.g.,</w:t>
      </w:r>
      <w:r w:rsidRPr="00547CE4">
        <w:rPr>
          <w:lang w:val="en-US"/>
        </w:rPr>
        <w:t xml:space="preserve"> hypoxia)?</w:t>
      </w:r>
    </w:p>
    <w:p w14:paraId="2ACC445C" w14:textId="77777777" w:rsidR="000263FD" w:rsidRPr="00D14562" w:rsidRDefault="000263FD" w:rsidP="00547CE4">
      <w:pPr>
        <w:spacing w:line="360" w:lineRule="auto"/>
        <w:jc w:val="both"/>
        <w:rPr>
          <w:rFonts w:cs="Times New Roman"/>
          <w:lang w:val="en-US"/>
        </w:rPr>
      </w:pPr>
    </w:p>
    <w:p w14:paraId="08FF1FE2" w14:textId="7C6316F4" w:rsidR="000263FD" w:rsidRPr="00D14562" w:rsidRDefault="002405B5" w:rsidP="0001174B">
      <w:pPr>
        <w:pStyle w:val="Rubrik2"/>
        <w:jc w:val="both"/>
        <w:rPr>
          <w:lang w:val="en-US"/>
        </w:rPr>
      </w:pPr>
      <w:r w:rsidRPr="00D14562">
        <w:rPr>
          <w:lang w:val="en-US"/>
        </w:rPr>
        <w:t>3. Cruise overview</w:t>
      </w:r>
    </w:p>
    <w:p w14:paraId="5E6FE43D" w14:textId="77777777" w:rsidR="0001174B" w:rsidRPr="00D14562" w:rsidRDefault="0001174B" w:rsidP="00CE54E3">
      <w:pPr>
        <w:jc w:val="both"/>
        <w:rPr>
          <w:rFonts w:cs="Times New Roman"/>
          <w:b/>
          <w:szCs w:val="24"/>
          <w:lang w:val="en-US"/>
        </w:rPr>
      </w:pPr>
    </w:p>
    <w:p w14:paraId="3E76D22E" w14:textId="2E5847A9" w:rsidR="000263FD" w:rsidRPr="00D14562" w:rsidRDefault="002405B5" w:rsidP="00547CE4">
      <w:pPr>
        <w:spacing w:line="360" w:lineRule="auto"/>
        <w:jc w:val="both"/>
        <w:rPr>
          <w:lang w:val="en-US"/>
        </w:rPr>
      </w:pPr>
      <w:r w:rsidRPr="00D14562">
        <w:rPr>
          <w:lang w:val="en-US"/>
        </w:rPr>
        <w:t xml:space="preserve">We departed with R/V Skagerak from Uddevalla Hamnterminal at 10.00 am on 21:st of September 2021, with an expected arrival back at the </w:t>
      </w:r>
      <w:r w:rsidR="00CE54E3" w:rsidRPr="00D14562">
        <w:rPr>
          <w:lang w:val="en-US"/>
        </w:rPr>
        <w:t>harbor</w:t>
      </w:r>
      <w:r w:rsidRPr="00D14562">
        <w:rPr>
          <w:lang w:val="en-US"/>
        </w:rPr>
        <w:t xml:space="preserve"> at 15.00 pm. The ship route included eleven sampling spots in a transect with six major sampling spots including CTD data and water samples, taken on the way out. Five were taken on the way back to the </w:t>
      </w:r>
      <w:r w:rsidR="00CE54E3" w:rsidRPr="00D14562">
        <w:rPr>
          <w:lang w:val="en-US"/>
        </w:rPr>
        <w:t>harbor</w:t>
      </w:r>
      <w:r w:rsidRPr="00D14562">
        <w:rPr>
          <w:lang w:val="en-US"/>
        </w:rPr>
        <w:t xml:space="preserve">, including CTD data only. The transect included the river outlet, the deepest points of the two fjords, both sides of the sill, and one point further out in the </w:t>
      </w:r>
      <w:r w:rsidR="00547CE4">
        <w:rPr>
          <w:lang w:val="en-US"/>
        </w:rPr>
        <w:t>Havsten Fjord</w:t>
      </w:r>
      <w:r w:rsidRPr="00D14562">
        <w:rPr>
          <w:lang w:val="en-US"/>
        </w:rPr>
        <w:t xml:space="preserve"> (Fig. 1).</w:t>
      </w:r>
    </w:p>
    <w:p w14:paraId="6F6A0793" w14:textId="77777777" w:rsidR="000263FD" w:rsidRPr="00D14562" w:rsidRDefault="000263FD" w:rsidP="00CE54E3">
      <w:pPr>
        <w:jc w:val="both"/>
        <w:rPr>
          <w:lang w:val="en-US"/>
        </w:rPr>
      </w:pPr>
    </w:p>
    <w:p w14:paraId="51B17C93" w14:textId="77777777" w:rsidR="000263FD" w:rsidRPr="00D14562" w:rsidRDefault="000263FD" w:rsidP="00CE54E3">
      <w:pPr>
        <w:jc w:val="both"/>
        <w:rPr>
          <w:rFonts w:cs="Times New Roman"/>
          <w:b/>
          <w:lang w:val="en-US"/>
        </w:rPr>
      </w:pPr>
    </w:p>
    <w:p w14:paraId="2104FC14" w14:textId="77777777" w:rsidR="000263FD" w:rsidRPr="00D14562" w:rsidRDefault="002405B5" w:rsidP="00CE54E3">
      <w:pPr>
        <w:jc w:val="both"/>
        <w:rPr>
          <w:rFonts w:cs="Times New Roman"/>
          <w:b/>
          <w:lang w:val="en-US"/>
        </w:rPr>
      </w:pPr>
      <w:r w:rsidRPr="00D14562">
        <w:rPr>
          <w:rFonts w:cs="Times New Roman"/>
          <w:b/>
          <w:noProof/>
          <w:lang w:val="en-US"/>
        </w:rPr>
        <w:lastRenderedPageBreak/>
        <w:drawing>
          <wp:inline distT="114300" distB="114300" distL="114300" distR="114300" wp14:anchorId="073B131A" wp14:editId="00588E50">
            <wp:extent cx="5731200" cy="3683000"/>
            <wp:effectExtent l="0" t="0" r="0" b="0"/>
            <wp:docPr id="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9"/>
                    <a:srcRect/>
                    <a:stretch>
                      <a:fillRect/>
                    </a:stretch>
                  </pic:blipFill>
                  <pic:spPr>
                    <a:xfrm>
                      <a:off x="0" y="0"/>
                      <a:ext cx="5731200" cy="3683000"/>
                    </a:xfrm>
                    <a:prstGeom prst="rect">
                      <a:avLst/>
                    </a:prstGeom>
                    <a:ln/>
                  </pic:spPr>
                </pic:pic>
              </a:graphicData>
            </a:graphic>
          </wp:inline>
        </w:drawing>
      </w:r>
    </w:p>
    <w:p w14:paraId="57475B96" w14:textId="2A8DF0C8" w:rsidR="000263FD" w:rsidRPr="00D14562" w:rsidRDefault="002405B5" w:rsidP="00547CE4">
      <w:pPr>
        <w:spacing w:line="360" w:lineRule="auto"/>
        <w:jc w:val="both"/>
        <w:rPr>
          <w:rFonts w:cs="Times New Roman"/>
          <w:sz w:val="22"/>
          <w:lang w:val="en-US"/>
        </w:rPr>
      </w:pPr>
      <w:r w:rsidRPr="00D14562">
        <w:rPr>
          <w:rFonts w:cs="Times New Roman"/>
          <w:sz w:val="22"/>
          <w:lang w:val="en-US"/>
        </w:rPr>
        <w:t xml:space="preserve">Fig. 1. Map of sampling points in the </w:t>
      </w:r>
      <w:r w:rsidR="00547CE4">
        <w:rPr>
          <w:rFonts w:cs="Times New Roman"/>
          <w:sz w:val="22"/>
          <w:lang w:val="en-US"/>
        </w:rPr>
        <w:t>By Fjord</w:t>
      </w:r>
      <w:r w:rsidRPr="00D14562">
        <w:rPr>
          <w:rFonts w:cs="Times New Roman"/>
          <w:sz w:val="22"/>
          <w:lang w:val="en-US"/>
        </w:rPr>
        <w:t xml:space="preserve"> and the </w:t>
      </w:r>
      <w:r w:rsidR="00547CE4">
        <w:rPr>
          <w:rFonts w:cs="Times New Roman"/>
          <w:sz w:val="22"/>
          <w:lang w:val="en-US"/>
        </w:rPr>
        <w:t>Havsten Fjord</w:t>
      </w:r>
      <w:r w:rsidRPr="00D14562">
        <w:rPr>
          <w:rFonts w:cs="Times New Roman"/>
          <w:sz w:val="22"/>
          <w:lang w:val="en-US"/>
        </w:rPr>
        <w:t>. Stations 1-6 (orange spots) are the major sampling points, including water samples and CTD data. Station 7-11 (red spots) are the extra sampling points, with CTD data only.</w:t>
      </w:r>
    </w:p>
    <w:p w14:paraId="53BE55F5" w14:textId="77777777" w:rsidR="000263FD" w:rsidRPr="00D14562" w:rsidRDefault="000263FD" w:rsidP="00CE54E3">
      <w:pPr>
        <w:jc w:val="both"/>
        <w:rPr>
          <w:rFonts w:cs="Times New Roman"/>
          <w:b/>
          <w:lang w:val="en-US"/>
        </w:rPr>
      </w:pPr>
    </w:p>
    <w:p w14:paraId="47F48360" w14:textId="77777777" w:rsidR="000263FD" w:rsidRPr="00D14562" w:rsidRDefault="002405B5" w:rsidP="00CE54E3">
      <w:pPr>
        <w:pStyle w:val="Rubrik2"/>
        <w:jc w:val="both"/>
        <w:rPr>
          <w:lang w:val="en-US"/>
        </w:rPr>
      </w:pPr>
      <w:r w:rsidRPr="00D14562">
        <w:rPr>
          <w:lang w:val="en-US"/>
        </w:rPr>
        <w:t>4. Diary cruise narrative</w:t>
      </w:r>
    </w:p>
    <w:p w14:paraId="159B283B" w14:textId="77777777" w:rsidR="0001174B" w:rsidRPr="00D14562" w:rsidRDefault="0001174B" w:rsidP="00CE54E3">
      <w:pPr>
        <w:jc w:val="both"/>
        <w:rPr>
          <w:rFonts w:cs="Times New Roman"/>
          <w:b/>
          <w:lang w:val="en-US"/>
        </w:rPr>
      </w:pPr>
    </w:p>
    <w:p w14:paraId="415331E2" w14:textId="77777777" w:rsidR="000263FD" w:rsidRPr="00D14562" w:rsidRDefault="002405B5" w:rsidP="00547CE4">
      <w:pPr>
        <w:spacing w:line="360" w:lineRule="auto"/>
        <w:jc w:val="both"/>
        <w:rPr>
          <w:lang w:val="en-US"/>
        </w:rPr>
      </w:pPr>
      <w:r w:rsidRPr="00D14562">
        <w:rPr>
          <w:lang w:val="en-US"/>
        </w:rPr>
        <w:t xml:space="preserve">During the cruise we experienced low southerly winds of 2 m/s which later changed to speeds of 5m/s during the end of the cruise. Temperature ranged from 9 -11°C with waters being calm, and visibility varying between 5-10 and 10-20 km during the day. It rained throughout the journey, with an average of 0.55 mm per hour. </w:t>
      </w:r>
    </w:p>
    <w:p w14:paraId="2FAD8444" w14:textId="77777777" w:rsidR="000263FD" w:rsidRPr="00D14562" w:rsidRDefault="000263FD" w:rsidP="00547CE4">
      <w:pPr>
        <w:spacing w:line="360" w:lineRule="auto"/>
        <w:jc w:val="both"/>
        <w:rPr>
          <w:lang w:val="en-US"/>
        </w:rPr>
      </w:pPr>
    </w:p>
    <w:p w14:paraId="2EB80463" w14:textId="77777777" w:rsidR="000263FD" w:rsidRPr="00D14562" w:rsidRDefault="002405B5" w:rsidP="00547CE4">
      <w:pPr>
        <w:spacing w:line="360" w:lineRule="auto"/>
        <w:jc w:val="both"/>
        <w:rPr>
          <w:lang w:val="en-US"/>
        </w:rPr>
      </w:pPr>
      <w:r w:rsidRPr="00D14562">
        <w:rPr>
          <w:lang w:val="en-US"/>
        </w:rPr>
        <w:t>We encountered problems at station 6 with a string that snapped which was tied to a niskin bottle. This did not, however, affect our results because it was easily fixed by replacing the niskin bottle. At station 4 we missed closing one bottle and had to go back down approximately 20 m. This could stir the water, however the data should not be affected by it.</w:t>
      </w:r>
    </w:p>
    <w:p w14:paraId="648D2214" w14:textId="77777777" w:rsidR="000263FD" w:rsidRPr="00D14562" w:rsidRDefault="000263FD" w:rsidP="00547CE4">
      <w:pPr>
        <w:spacing w:line="360" w:lineRule="auto"/>
        <w:jc w:val="both"/>
        <w:rPr>
          <w:lang w:val="en-US"/>
        </w:rPr>
      </w:pPr>
    </w:p>
    <w:p w14:paraId="6FD6A9F5" w14:textId="5DD819D4" w:rsidR="000263FD" w:rsidRPr="00D14562" w:rsidRDefault="002405B5" w:rsidP="00547CE4">
      <w:pPr>
        <w:spacing w:line="360" w:lineRule="auto"/>
        <w:jc w:val="both"/>
        <w:rPr>
          <w:lang w:val="en-US"/>
        </w:rPr>
      </w:pPr>
      <w:r w:rsidRPr="00D14562">
        <w:rPr>
          <w:lang w:val="en-US"/>
        </w:rPr>
        <w:t xml:space="preserve">On the cruise we divided ourselves into 3 groups with 3 different tasks which were rotated between the groups after 2 stations. The first group began with CTD operations, the second with CTD sampling and the third began with communications and </w:t>
      </w:r>
      <w:r w:rsidR="00CE54E3" w:rsidRPr="00D14562">
        <w:rPr>
          <w:lang w:val="en-US"/>
        </w:rPr>
        <w:t>organization</w:t>
      </w:r>
      <w:r w:rsidRPr="00D14562">
        <w:rPr>
          <w:lang w:val="en-US"/>
        </w:rPr>
        <w:t>.</w:t>
      </w:r>
    </w:p>
    <w:p w14:paraId="19431265" w14:textId="7F79070B" w:rsidR="000263FD" w:rsidRPr="00D14562" w:rsidRDefault="002405B5" w:rsidP="00CE54E3">
      <w:pPr>
        <w:pStyle w:val="Rubrik2"/>
        <w:jc w:val="both"/>
        <w:rPr>
          <w:lang w:val="en-US"/>
        </w:rPr>
      </w:pPr>
      <w:r w:rsidRPr="00D14562">
        <w:rPr>
          <w:lang w:val="en-US"/>
        </w:rPr>
        <w:lastRenderedPageBreak/>
        <w:t>5. Station log</w:t>
      </w:r>
    </w:p>
    <w:p w14:paraId="611034B8" w14:textId="77777777" w:rsidR="00D14562" w:rsidRPr="00D14562" w:rsidRDefault="00D14562" w:rsidP="00D14562">
      <w:pPr>
        <w:rPr>
          <w:highlight w:val="yellow"/>
          <w:lang w:val="en-US"/>
        </w:rPr>
      </w:pPr>
    </w:p>
    <w:p w14:paraId="1D956511" w14:textId="56B1D659" w:rsidR="00953C32" w:rsidRPr="00D14562" w:rsidRDefault="00D14562" w:rsidP="00547CE4">
      <w:pPr>
        <w:spacing w:line="360" w:lineRule="auto"/>
        <w:jc w:val="both"/>
        <w:rPr>
          <w:rFonts w:cs="Times New Roman"/>
          <w:lang w:val="en-US"/>
        </w:rPr>
      </w:pPr>
      <w:r w:rsidRPr="00D14562">
        <w:rPr>
          <w:rFonts w:cs="Times New Roman"/>
          <w:lang w:val="en-US"/>
        </w:rPr>
        <w:t>Details of all sampling stations are summarized in table 3, including date, time, coordinates, maximum depth, and what kind of samples were collected.</w:t>
      </w:r>
    </w:p>
    <w:p w14:paraId="459FB4AB" w14:textId="77777777" w:rsidR="00D14562" w:rsidRPr="00D14562" w:rsidRDefault="00D14562" w:rsidP="00CE54E3">
      <w:pPr>
        <w:jc w:val="both"/>
        <w:rPr>
          <w:rFonts w:cs="Times New Roman"/>
          <w:lang w:val="en-US"/>
        </w:rPr>
      </w:pPr>
    </w:p>
    <w:p w14:paraId="77DC1A1A" w14:textId="77777777" w:rsidR="00D44917" w:rsidRPr="00D14562" w:rsidRDefault="002405B5" w:rsidP="00D44917">
      <w:pPr>
        <w:pStyle w:val="Normalwebb"/>
        <w:spacing w:before="0" w:beforeAutospacing="0" w:after="0" w:afterAutospacing="0"/>
        <w:rPr>
          <w:sz w:val="22"/>
          <w:szCs w:val="22"/>
          <w:lang w:val="en-US"/>
        </w:rPr>
      </w:pPr>
      <w:r w:rsidRPr="00D14562">
        <w:rPr>
          <w:b/>
          <w:sz w:val="22"/>
          <w:szCs w:val="22"/>
          <w:lang w:val="en-US"/>
        </w:rPr>
        <w:t xml:space="preserve"> </w:t>
      </w:r>
      <w:r w:rsidR="00D44917" w:rsidRPr="00D14562">
        <w:rPr>
          <w:color w:val="000000"/>
          <w:sz w:val="22"/>
          <w:szCs w:val="22"/>
          <w:lang w:val="en-US"/>
        </w:rPr>
        <w:t>Table 3. Station log with coordinates and details about depth and activities for each sampling station.</w:t>
      </w:r>
    </w:p>
    <w:tbl>
      <w:tblPr>
        <w:tblW w:w="0" w:type="auto"/>
        <w:tblCellMar>
          <w:top w:w="15" w:type="dxa"/>
          <w:left w:w="15" w:type="dxa"/>
          <w:bottom w:w="15" w:type="dxa"/>
          <w:right w:w="15" w:type="dxa"/>
        </w:tblCellMar>
        <w:tblLook w:val="04A0" w:firstRow="1" w:lastRow="0" w:firstColumn="1" w:lastColumn="0" w:noHBand="0" w:noVBand="1"/>
      </w:tblPr>
      <w:tblGrid>
        <w:gridCol w:w="851"/>
        <w:gridCol w:w="1246"/>
        <w:gridCol w:w="1015"/>
        <w:gridCol w:w="1046"/>
        <w:gridCol w:w="1302"/>
        <w:gridCol w:w="1247"/>
        <w:gridCol w:w="1366"/>
        <w:gridCol w:w="956"/>
      </w:tblGrid>
      <w:tr w:rsidR="00D44917" w:rsidRPr="00D14562" w14:paraId="48A5181D" w14:textId="77777777" w:rsidTr="0001174B">
        <w:tc>
          <w:tcPr>
            <w:tcW w:w="851" w:type="dxa"/>
            <w:tcBorders>
              <w:top w:val="single" w:sz="6" w:space="0" w:color="auto"/>
              <w:bottom w:val="single" w:sz="6" w:space="0" w:color="auto"/>
            </w:tcBorders>
            <w:tcMar>
              <w:top w:w="40" w:type="dxa"/>
              <w:left w:w="40" w:type="dxa"/>
              <w:bottom w:w="40" w:type="dxa"/>
              <w:right w:w="40" w:type="dxa"/>
            </w:tcMar>
            <w:vAlign w:val="bottom"/>
            <w:hideMark/>
          </w:tcPr>
          <w:p w14:paraId="51E26249"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b/>
                <w:bCs/>
                <w:color w:val="000000"/>
                <w:sz w:val="22"/>
                <w:lang w:val="en-US"/>
              </w:rPr>
              <w:t>Station number</w:t>
            </w:r>
          </w:p>
        </w:tc>
        <w:tc>
          <w:tcPr>
            <w:tcW w:w="1246" w:type="dxa"/>
            <w:tcBorders>
              <w:top w:val="single" w:sz="6" w:space="0" w:color="auto"/>
              <w:bottom w:val="single" w:sz="6" w:space="0" w:color="auto"/>
            </w:tcBorders>
            <w:tcMar>
              <w:top w:w="40" w:type="dxa"/>
              <w:left w:w="40" w:type="dxa"/>
              <w:bottom w:w="40" w:type="dxa"/>
              <w:right w:w="40" w:type="dxa"/>
            </w:tcMar>
            <w:vAlign w:val="bottom"/>
            <w:hideMark/>
          </w:tcPr>
          <w:p w14:paraId="74E17AAF"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b/>
                <w:bCs/>
                <w:color w:val="000000"/>
                <w:sz w:val="22"/>
                <w:lang w:val="en-US"/>
              </w:rPr>
              <w:t>Time ISO3166</w:t>
            </w:r>
          </w:p>
        </w:tc>
        <w:tc>
          <w:tcPr>
            <w:tcW w:w="1015" w:type="dxa"/>
            <w:tcBorders>
              <w:top w:val="single" w:sz="6" w:space="0" w:color="auto"/>
              <w:bottom w:val="single" w:sz="6" w:space="0" w:color="auto"/>
            </w:tcBorders>
            <w:tcMar>
              <w:top w:w="40" w:type="dxa"/>
              <w:left w:w="40" w:type="dxa"/>
              <w:bottom w:w="40" w:type="dxa"/>
              <w:right w:w="40" w:type="dxa"/>
            </w:tcMar>
            <w:vAlign w:val="bottom"/>
            <w:hideMark/>
          </w:tcPr>
          <w:p w14:paraId="092C888F"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b/>
                <w:bCs/>
                <w:color w:val="000000"/>
                <w:sz w:val="22"/>
                <w:lang w:val="en-US"/>
              </w:rPr>
              <w:t>Latitude</w:t>
            </w:r>
          </w:p>
        </w:tc>
        <w:tc>
          <w:tcPr>
            <w:tcW w:w="0" w:type="auto"/>
            <w:tcBorders>
              <w:top w:val="single" w:sz="6" w:space="0" w:color="auto"/>
              <w:bottom w:val="single" w:sz="6" w:space="0" w:color="auto"/>
            </w:tcBorders>
            <w:tcMar>
              <w:top w:w="40" w:type="dxa"/>
              <w:left w:w="40" w:type="dxa"/>
              <w:bottom w:w="40" w:type="dxa"/>
              <w:right w:w="40" w:type="dxa"/>
            </w:tcMar>
            <w:vAlign w:val="bottom"/>
            <w:hideMark/>
          </w:tcPr>
          <w:p w14:paraId="0C7F8887"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b/>
                <w:bCs/>
                <w:color w:val="000000"/>
                <w:sz w:val="22"/>
                <w:lang w:val="en-US"/>
              </w:rPr>
              <w:t>Longitude</w:t>
            </w:r>
          </w:p>
        </w:tc>
        <w:tc>
          <w:tcPr>
            <w:tcW w:w="0" w:type="auto"/>
            <w:tcBorders>
              <w:top w:val="single" w:sz="6" w:space="0" w:color="auto"/>
              <w:bottom w:val="single" w:sz="6" w:space="0" w:color="auto"/>
            </w:tcBorders>
            <w:tcMar>
              <w:top w:w="40" w:type="dxa"/>
              <w:left w:w="40" w:type="dxa"/>
              <w:bottom w:w="40" w:type="dxa"/>
              <w:right w:w="40" w:type="dxa"/>
            </w:tcMar>
            <w:vAlign w:val="bottom"/>
            <w:hideMark/>
          </w:tcPr>
          <w:p w14:paraId="13A56DD3"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b/>
                <w:bCs/>
                <w:color w:val="000000"/>
                <w:sz w:val="22"/>
                <w:lang w:val="en-US"/>
              </w:rPr>
              <w:t>Maximum depth [m]</w:t>
            </w:r>
          </w:p>
        </w:tc>
        <w:tc>
          <w:tcPr>
            <w:tcW w:w="0" w:type="auto"/>
            <w:tcBorders>
              <w:top w:val="single" w:sz="6" w:space="0" w:color="auto"/>
              <w:bottom w:val="single" w:sz="6" w:space="0" w:color="auto"/>
            </w:tcBorders>
            <w:tcMar>
              <w:top w:w="40" w:type="dxa"/>
              <w:left w:w="40" w:type="dxa"/>
              <w:bottom w:w="40" w:type="dxa"/>
              <w:right w:w="40" w:type="dxa"/>
            </w:tcMar>
            <w:vAlign w:val="bottom"/>
            <w:hideMark/>
          </w:tcPr>
          <w:p w14:paraId="4C72F5C4"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b/>
                <w:bCs/>
                <w:color w:val="000000"/>
                <w:sz w:val="22"/>
                <w:lang w:val="en-US"/>
              </w:rPr>
              <w:t>No. oxygen water samples</w:t>
            </w:r>
          </w:p>
        </w:tc>
        <w:tc>
          <w:tcPr>
            <w:tcW w:w="0" w:type="auto"/>
            <w:tcBorders>
              <w:top w:val="single" w:sz="6" w:space="0" w:color="auto"/>
              <w:bottom w:val="single" w:sz="6" w:space="0" w:color="auto"/>
            </w:tcBorders>
            <w:tcMar>
              <w:top w:w="40" w:type="dxa"/>
              <w:left w:w="40" w:type="dxa"/>
              <w:bottom w:w="40" w:type="dxa"/>
              <w:right w:w="40" w:type="dxa"/>
            </w:tcMar>
            <w:vAlign w:val="bottom"/>
            <w:hideMark/>
          </w:tcPr>
          <w:p w14:paraId="714B504B"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b/>
                <w:bCs/>
                <w:color w:val="000000"/>
                <w:sz w:val="22"/>
                <w:lang w:val="en-US"/>
              </w:rPr>
              <w:t>No. nutrition water samples</w:t>
            </w:r>
          </w:p>
        </w:tc>
        <w:tc>
          <w:tcPr>
            <w:tcW w:w="0" w:type="auto"/>
            <w:tcBorders>
              <w:top w:val="single" w:sz="6" w:space="0" w:color="auto"/>
              <w:bottom w:val="single" w:sz="6" w:space="0" w:color="auto"/>
            </w:tcBorders>
            <w:tcMar>
              <w:top w:w="40" w:type="dxa"/>
              <w:left w:w="40" w:type="dxa"/>
              <w:bottom w:w="40" w:type="dxa"/>
              <w:right w:w="40" w:type="dxa"/>
            </w:tcMar>
            <w:vAlign w:val="bottom"/>
            <w:hideMark/>
          </w:tcPr>
          <w:p w14:paraId="71544341"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b/>
                <w:bCs/>
                <w:color w:val="000000"/>
                <w:sz w:val="22"/>
                <w:lang w:val="en-US"/>
              </w:rPr>
              <w:t>CTD samples</w:t>
            </w:r>
          </w:p>
        </w:tc>
      </w:tr>
      <w:tr w:rsidR="00D44917" w:rsidRPr="00D14562" w14:paraId="3D129E34" w14:textId="77777777" w:rsidTr="0001174B">
        <w:tc>
          <w:tcPr>
            <w:tcW w:w="851" w:type="dxa"/>
            <w:tcBorders>
              <w:top w:val="single" w:sz="6" w:space="0" w:color="auto"/>
            </w:tcBorders>
            <w:tcMar>
              <w:top w:w="40" w:type="dxa"/>
              <w:left w:w="40" w:type="dxa"/>
              <w:bottom w:w="40" w:type="dxa"/>
              <w:right w:w="40" w:type="dxa"/>
            </w:tcMar>
            <w:vAlign w:val="bottom"/>
            <w:hideMark/>
          </w:tcPr>
          <w:p w14:paraId="009AE1FD"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1</w:t>
            </w:r>
          </w:p>
        </w:tc>
        <w:tc>
          <w:tcPr>
            <w:tcW w:w="1246" w:type="dxa"/>
            <w:tcBorders>
              <w:top w:val="single" w:sz="6" w:space="0" w:color="auto"/>
            </w:tcBorders>
            <w:tcMar>
              <w:top w:w="40" w:type="dxa"/>
              <w:left w:w="40" w:type="dxa"/>
              <w:bottom w:w="40" w:type="dxa"/>
              <w:right w:w="40" w:type="dxa"/>
            </w:tcMar>
            <w:vAlign w:val="bottom"/>
            <w:hideMark/>
          </w:tcPr>
          <w:p w14:paraId="50DC4508"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2021-09-21 10:43</w:t>
            </w:r>
          </w:p>
        </w:tc>
        <w:tc>
          <w:tcPr>
            <w:tcW w:w="1015" w:type="dxa"/>
            <w:tcBorders>
              <w:top w:val="single" w:sz="6" w:space="0" w:color="auto"/>
            </w:tcBorders>
            <w:shd w:val="clear" w:color="auto" w:fill="FFFFFF"/>
            <w:tcMar>
              <w:top w:w="40" w:type="dxa"/>
              <w:left w:w="40" w:type="dxa"/>
              <w:bottom w:w="40" w:type="dxa"/>
              <w:right w:w="40" w:type="dxa"/>
            </w:tcMar>
            <w:vAlign w:val="bottom"/>
            <w:hideMark/>
          </w:tcPr>
          <w:p w14:paraId="2D511E7F"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58.342233</w:t>
            </w:r>
          </w:p>
        </w:tc>
        <w:tc>
          <w:tcPr>
            <w:tcW w:w="0" w:type="auto"/>
            <w:tcBorders>
              <w:top w:val="single" w:sz="6" w:space="0" w:color="auto"/>
            </w:tcBorders>
            <w:shd w:val="clear" w:color="auto" w:fill="FFFFFF"/>
            <w:tcMar>
              <w:top w:w="40" w:type="dxa"/>
              <w:left w:w="40" w:type="dxa"/>
              <w:bottom w:w="40" w:type="dxa"/>
              <w:right w:w="40" w:type="dxa"/>
            </w:tcMar>
            <w:vAlign w:val="bottom"/>
            <w:hideMark/>
          </w:tcPr>
          <w:p w14:paraId="1C0BC43B"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11.903433</w:t>
            </w:r>
          </w:p>
        </w:tc>
        <w:tc>
          <w:tcPr>
            <w:tcW w:w="0" w:type="auto"/>
            <w:tcBorders>
              <w:top w:val="single" w:sz="6" w:space="0" w:color="auto"/>
            </w:tcBorders>
            <w:tcMar>
              <w:top w:w="40" w:type="dxa"/>
              <w:left w:w="40" w:type="dxa"/>
              <w:bottom w:w="40" w:type="dxa"/>
              <w:right w:w="40" w:type="dxa"/>
            </w:tcMar>
            <w:vAlign w:val="bottom"/>
            <w:hideMark/>
          </w:tcPr>
          <w:p w14:paraId="0A73D9F6"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13.9</w:t>
            </w:r>
          </w:p>
        </w:tc>
        <w:tc>
          <w:tcPr>
            <w:tcW w:w="0" w:type="auto"/>
            <w:tcBorders>
              <w:top w:val="single" w:sz="6" w:space="0" w:color="auto"/>
            </w:tcBorders>
            <w:tcMar>
              <w:top w:w="40" w:type="dxa"/>
              <w:left w:w="40" w:type="dxa"/>
              <w:bottom w:w="40" w:type="dxa"/>
              <w:right w:w="40" w:type="dxa"/>
            </w:tcMar>
            <w:vAlign w:val="bottom"/>
            <w:hideMark/>
          </w:tcPr>
          <w:p w14:paraId="197D73A2"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w:t>
            </w:r>
          </w:p>
        </w:tc>
        <w:tc>
          <w:tcPr>
            <w:tcW w:w="0" w:type="auto"/>
            <w:tcBorders>
              <w:top w:val="single" w:sz="6" w:space="0" w:color="auto"/>
            </w:tcBorders>
            <w:tcMar>
              <w:top w:w="40" w:type="dxa"/>
              <w:left w:w="40" w:type="dxa"/>
              <w:bottom w:w="40" w:type="dxa"/>
              <w:right w:w="40" w:type="dxa"/>
            </w:tcMar>
            <w:vAlign w:val="bottom"/>
            <w:hideMark/>
          </w:tcPr>
          <w:p w14:paraId="7CC9C957"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5</w:t>
            </w:r>
          </w:p>
        </w:tc>
        <w:tc>
          <w:tcPr>
            <w:tcW w:w="0" w:type="auto"/>
            <w:tcBorders>
              <w:top w:val="single" w:sz="6" w:space="0" w:color="auto"/>
            </w:tcBorders>
            <w:tcMar>
              <w:top w:w="40" w:type="dxa"/>
              <w:left w:w="40" w:type="dxa"/>
              <w:bottom w:w="40" w:type="dxa"/>
              <w:right w:w="40" w:type="dxa"/>
            </w:tcMar>
            <w:vAlign w:val="bottom"/>
            <w:hideMark/>
          </w:tcPr>
          <w:p w14:paraId="643E1759"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Yes</w:t>
            </w:r>
          </w:p>
        </w:tc>
      </w:tr>
      <w:tr w:rsidR="00D44917" w:rsidRPr="00D14562" w14:paraId="3EC749EA" w14:textId="77777777" w:rsidTr="0001174B">
        <w:tc>
          <w:tcPr>
            <w:tcW w:w="851" w:type="dxa"/>
            <w:tcMar>
              <w:top w:w="40" w:type="dxa"/>
              <w:left w:w="40" w:type="dxa"/>
              <w:bottom w:w="40" w:type="dxa"/>
              <w:right w:w="40" w:type="dxa"/>
            </w:tcMar>
            <w:vAlign w:val="bottom"/>
            <w:hideMark/>
          </w:tcPr>
          <w:p w14:paraId="0E4C07D0"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w:t>
            </w:r>
          </w:p>
        </w:tc>
        <w:tc>
          <w:tcPr>
            <w:tcW w:w="1246" w:type="dxa"/>
            <w:tcMar>
              <w:top w:w="40" w:type="dxa"/>
              <w:left w:w="40" w:type="dxa"/>
              <w:bottom w:w="40" w:type="dxa"/>
              <w:right w:w="40" w:type="dxa"/>
            </w:tcMar>
            <w:vAlign w:val="bottom"/>
            <w:hideMark/>
          </w:tcPr>
          <w:p w14:paraId="15D45EA7"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2021-09-21 11:07</w:t>
            </w:r>
          </w:p>
        </w:tc>
        <w:tc>
          <w:tcPr>
            <w:tcW w:w="1015" w:type="dxa"/>
            <w:shd w:val="clear" w:color="auto" w:fill="FFFFFF"/>
            <w:tcMar>
              <w:top w:w="40" w:type="dxa"/>
              <w:left w:w="40" w:type="dxa"/>
              <w:bottom w:w="40" w:type="dxa"/>
              <w:right w:w="40" w:type="dxa"/>
            </w:tcMar>
            <w:vAlign w:val="bottom"/>
            <w:hideMark/>
          </w:tcPr>
          <w:p w14:paraId="0F3FE6F7"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58.33355</w:t>
            </w:r>
          </w:p>
        </w:tc>
        <w:tc>
          <w:tcPr>
            <w:tcW w:w="0" w:type="auto"/>
            <w:shd w:val="clear" w:color="auto" w:fill="FFFFFF"/>
            <w:tcMar>
              <w:top w:w="40" w:type="dxa"/>
              <w:left w:w="40" w:type="dxa"/>
              <w:bottom w:w="40" w:type="dxa"/>
              <w:right w:w="40" w:type="dxa"/>
            </w:tcMar>
            <w:vAlign w:val="bottom"/>
            <w:hideMark/>
          </w:tcPr>
          <w:p w14:paraId="218C5159"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11.874717</w:t>
            </w:r>
          </w:p>
        </w:tc>
        <w:tc>
          <w:tcPr>
            <w:tcW w:w="0" w:type="auto"/>
            <w:tcMar>
              <w:top w:w="40" w:type="dxa"/>
              <w:left w:w="40" w:type="dxa"/>
              <w:bottom w:w="40" w:type="dxa"/>
              <w:right w:w="40" w:type="dxa"/>
            </w:tcMar>
            <w:vAlign w:val="bottom"/>
            <w:hideMark/>
          </w:tcPr>
          <w:p w14:paraId="1F197EFA"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45.0</w:t>
            </w:r>
          </w:p>
        </w:tc>
        <w:tc>
          <w:tcPr>
            <w:tcW w:w="0" w:type="auto"/>
            <w:tcMar>
              <w:top w:w="40" w:type="dxa"/>
              <w:left w:w="40" w:type="dxa"/>
              <w:bottom w:w="40" w:type="dxa"/>
              <w:right w:w="40" w:type="dxa"/>
            </w:tcMar>
            <w:vAlign w:val="bottom"/>
            <w:hideMark/>
          </w:tcPr>
          <w:p w14:paraId="302906C7"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w:t>
            </w:r>
          </w:p>
        </w:tc>
        <w:tc>
          <w:tcPr>
            <w:tcW w:w="0" w:type="auto"/>
            <w:tcMar>
              <w:top w:w="40" w:type="dxa"/>
              <w:left w:w="40" w:type="dxa"/>
              <w:bottom w:w="40" w:type="dxa"/>
              <w:right w:w="40" w:type="dxa"/>
            </w:tcMar>
            <w:vAlign w:val="bottom"/>
            <w:hideMark/>
          </w:tcPr>
          <w:p w14:paraId="30F5BE7C"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5</w:t>
            </w:r>
          </w:p>
        </w:tc>
        <w:tc>
          <w:tcPr>
            <w:tcW w:w="0" w:type="auto"/>
            <w:tcMar>
              <w:top w:w="40" w:type="dxa"/>
              <w:left w:w="40" w:type="dxa"/>
              <w:bottom w:w="40" w:type="dxa"/>
              <w:right w:w="40" w:type="dxa"/>
            </w:tcMar>
            <w:vAlign w:val="bottom"/>
            <w:hideMark/>
          </w:tcPr>
          <w:p w14:paraId="5E996BBE"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Yes</w:t>
            </w:r>
          </w:p>
        </w:tc>
      </w:tr>
      <w:tr w:rsidR="00D44917" w:rsidRPr="00D14562" w14:paraId="0F670D7C" w14:textId="77777777" w:rsidTr="0001174B">
        <w:tc>
          <w:tcPr>
            <w:tcW w:w="851" w:type="dxa"/>
            <w:tcMar>
              <w:top w:w="40" w:type="dxa"/>
              <w:left w:w="40" w:type="dxa"/>
              <w:bottom w:w="40" w:type="dxa"/>
              <w:right w:w="40" w:type="dxa"/>
            </w:tcMar>
            <w:vAlign w:val="bottom"/>
            <w:hideMark/>
          </w:tcPr>
          <w:p w14:paraId="7E6B7371"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3</w:t>
            </w:r>
          </w:p>
        </w:tc>
        <w:tc>
          <w:tcPr>
            <w:tcW w:w="1246" w:type="dxa"/>
            <w:tcMar>
              <w:top w:w="40" w:type="dxa"/>
              <w:left w:w="40" w:type="dxa"/>
              <w:bottom w:w="40" w:type="dxa"/>
              <w:right w:w="40" w:type="dxa"/>
            </w:tcMar>
            <w:vAlign w:val="bottom"/>
            <w:hideMark/>
          </w:tcPr>
          <w:p w14:paraId="7B38A34B"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2021-09-21 11.31</w:t>
            </w:r>
          </w:p>
        </w:tc>
        <w:tc>
          <w:tcPr>
            <w:tcW w:w="1015" w:type="dxa"/>
            <w:shd w:val="clear" w:color="auto" w:fill="FFFFFF"/>
            <w:tcMar>
              <w:top w:w="40" w:type="dxa"/>
              <w:left w:w="40" w:type="dxa"/>
              <w:bottom w:w="40" w:type="dxa"/>
              <w:right w:w="40" w:type="dxa"/>
            </w:tcMar>
            <w:vAlign w:val="bottom"/>
            <w:hideMark/>
          </w:tcPr>
          <w:p w14:paraId="46DD6E28"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58.32865</w:t>
            </w:r>
          </w:p>
        </w:tc>
        <w:tc>
          <w:tcPr>
            <w:tcW w:w="0" w:type="auto"/>
            <w:shd w:val="clear" w:color="auto" w:fill="FFFFFF"/>
            <w:tcMar>
              <w:top w:w="40" w:type="dxa"/>
              <w:left w:w="40" w:type="dxa"/>
              <w:bottom w:w="40" w:type="dxa"/>
              <w:right w:w="40" w:type="dxa"/>
            </w:tcMar>
            <w:vAlign w:val="bottom"/>
            <w:hideMark/>
          </w:tcPr>
          <w:p w14:paraId="37D7BC63"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11.8564</w:t>
            </w:r>
          </w:p>
        </w:tc>
        <w:tc>
          <w:tcPr>
            <w:tcW w:w="0" w:type="auto"/>
            <w:tcMar>
              <w:top w:w="40" w:type="dxa"/>
              <w:left w:w="40" w:type="dxa"/>
              <w:bottom w:w="40" w:type="dxa"/>
              <w:right w:w="40" w:type="dxa"/>
            </w:tcMar>
            <w:vAlign w:val="bottom"/>
            <w:hideMark/>
          </w:tcPr>
          <w:p w14:paraId="6A630338"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21.5</w:t>
            </w:r>
          </w:p>
        </w:tc>
        <w:tc>
          <w:tcPr>
            <w:tcW w:w="0" w:type="auto"/>
            <w:tcMar>
              <w:top w:w="40" w:type="dxa"/>
              <w:left w:w="40" w:type="dxa"/>
              <w:bottom w:w="40" w:type="dxa"/>
              <w:right w:w="40" w:type="dxa"/>
            </w:tcMar>
            <w:vAlign w:val="bottom"/>
            <w:hideMark/>
          </w:tcPr>
          <w:p w14:paraId="737F72B4"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w:t>
            </w:r>
          </w:p>
        </w:tc>
        <w:tc>
          <w:tcPr>
            <w:tcW w:w="0" w:type="auto"/>
            <w:tcMar>
              <w:top w:w="40" w:type="dxa"/>
              <w:left w:w="40" w:type="dxa"/>
              <w:bottom w:w="40" w:type="dxa"/>
              <w:right w:w="40" w:type="dxa"/>
            </w:tcMar>
            <w:vAlign w:val="bottom"/>
            <w:hideMark/>
          </w:tcPr>
          <w:p w14:paraId="7B604ACA"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5</w:t>
            </w:r>
          </w:p>
        </w:tc>
        <w:tc>
          <w:tcPr>
            <w:tcW w:w="0" w:type="auto"/>
            <w:tcMar>
              <w:top w:w="40" w:type="dxa"/>
              <w:left w:w="40" w:type="dxa"/>
              <w:bottom w:w="40" w:type="dxa"/>
              <w:right w:w="40" w:type="dxa"/>
            </w:tcMar>
            <w:vAlign w:val="bottom"/>
            <w:hideMark/>
          </w:tcPr>
          <w:p w14:paraId="38221AB3"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Yes</w:t>
            </w:r>
          </w:p>
        </w:tc>
      </w:tr>
      <w:tr w:rsidR="00D44917" w:rsidRPr="00D14562" w14:paraId="1A1FEBEB" w14:textId="77777777" w:rsidTr="0001174B">
        <w:tc>
          <w:tcPr>
            <w:tcW w:w="851" w:type="dxa"/>
            <w:tcMar>
              <w:top w:w="40" w:type="dxa"/>
              <w:left w:w="40" w:type="dxa"/>
              <w:bottom w:w="40" w:type="dxa"/>
              <w:right w:w="40" w:type="dxa"/>
            </w:tcMar>
            <w:vAlign w:val="bottom"/>
            <w:hideMark/>
          </w:tcPr>
          <w:p w14:paraId="7F7D1A52"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4</w:t>
            </w:r>
          </w:p>
        </w:tc>
        <w:tc>
          <w:tcPr>
            <w:tcW w:w="1246" w:type="dxa"/>
            <w:tcMar>
              <w:top w:w="40" w:type="dxa"/>
              <w:left w:w="40" w:type="dxa"/>
              <w:bottom w:w="40" w:type="dxa"/>
              <w:right w:w="40" w:type="dxa"/>
            </w:tcMar>
            <w:vAlign w:val="bottom"/>
            <w:hideMark/>
          </w:tcPr>
          <w:p w14:paraId="7D67B88B"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2021-09-21 11:52</w:t>
            </w:r>
          </w:p>
        </w:tc>
        <w:tc>
          <w:tcPr>
            <w:tcW w:w="1015" w:type="dxa"/>
            <w:shd w:val="clear" w:color="auto" w:fill="FFFFFF"/>
            <w:tcMar>
              <w:top w:w="40" w:type="dxa"/>
              <w:left w:w="40" w:type="dxa"/>
              <w:bottom w:w="40" w:type="dxa"/>
              <w:right w:w="40" w:type="dxa"/>
            </w:tcMar>
            <w:vAlign w:val="bottom"/>
            <w:hideMark/>
          </w:tcPr>
          <w:p w14:paraId="0F1F96F9"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58.324917</w:t>
            </w:r>
          </w:p>
        </w:tc>
        <w:tc>
          <w:tcPr>
            <w:tcW w:w="0" w:type="auto"/>
            <w:shd w:val="clear" w:color="auto" w:fill="FFFFFF"/>
            <w:tcMar>
              <w:top w:w="40" w:type="dxa"/>
              <w:left w:w="40" w:type="dxa"/>
              <w:bottom w:w="40" w:type="dxa"/>
              <w:right w:w="40" w:type="dxa"/>
            </w:tcMar>
            <w:vAlign w:val="bottom"/>
            <w:hideMark/>
          </w:tcPr>
          <w:p w14:paraId="49EF8647"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11.835283</w:t>
            </w:r>
          </w:p>
        </w:tc>
        <w:tc>
          <w:tcPr>
            <w:tcW w:w="0" w:type="auto"/>
            <w:tcMar>
              <w:top w:w="40" w:type="dxa"/>
              <w:left w:w="40" w:type="dxa"/>
              <w:bottom w:w="40" w:type="dxa"/>
              <w:right w:w="40" w:type="dxa"/>
            </w:tcMar>
            <w:vAlign w:val="bottom"/>
            <w:hideMark/>
          </w:tcPr>
          <w:p w14:paraId="04FF3800"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12.5</w:t>
            </w:r>
          </w:p>
        </w:tc>
        <w:tc>
          <w:tcPr>
            <w:tcW w:w="0" w:type="auto"/>
            <w:tcMar>
              <w:top w:w="40" w:type="dxa"/>
              <w:left w:w="40" w:type="dxa"/>
              <w:bottom w:w="40" w:type="dxa"/>
              <w:right w:w="40" w:type="dxa"/>
            </w:tcMar>
            <w:vAlign w:val="bottom"/>
            <w:hideMark/>
          </w:tcPr>
          <w:p w14:paraId="4E14022F"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w:t>
            </w:r>
          </w:p>
        </w:tc>
        <w:tc>
          <w:tcPr>
            <w:tcW w:w="0" w:type="auto"/>
            <w:tcMar>
              <w:top w:w="40" w:type="dxa"/>
              <w:left w:w="40" w:type="dxa"/>
              <w:bottom w:w="40" w:type="dxa"/>
              <w:right w:w="40" w:type="dxa"/>
            </w:tcMar>
            <w:vAlign w:val="bottom"/>
            <w:hideMark/>
          </w:tcPr>
          <w:p w14:paraId="70A4A907"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5</w:t>
            </w:r>
          </w:p>
        </w:tc>
        <w:tc>
          <w:tcPr>
            <w:tcW w:w="0" w:type="auto"/>
            <w:tcMar>
              <w:top w:w="40" w:type="dxa"/>
              <w:left w:w="40" w:type="dxa"/>
              <w:bottom w:w="40" w:type="dxa"/>
              <w:right w:w="40" w:type="dxa"/>
            </w:tcMar>
            <w:vAlign w:val="bottom"/>
            <w:hideMark/>
          </w:tcPr>
          <w:p w14:paraId="77F55738"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Yes</w:t>
            </w:r>
          </w:p>
        </w:tc>
      </w:tr>
      <w:tr w:rsidR="00D44917" w:rsidRPr="00D14562" w14:paraId="17C923A3" w14:textId="77777777" w:rsidTr="0001174B">
        <w:tc>
          <w:tcPr>
            <w:tcW w:w="851" w:type="dxa"/>
            <w:tcMar>
              <w:top w:w="40" w:type="dxa"/>
              <w:left w:w="40" w:type="dxa"/>
              <w:bottom w:w="40" w:type="dxa"/>
              <w:right w:w="40" w:type="dxa"/>
            </w:tcMar>
            <w:vAlign w:val="bottom"/>
            <w:hideMark/>
          </w:tcPr>
          <w:p w14:paraId="55AA517D"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5</w:t>
            </w:r>
          </w:p>
        </w:tc>
        <w:tc>
          <w:tcPr>
            <w:tcW w:w="1246" w:type="dxa"/>
            <w:tcMar>
              <w:top w:w="40" w:type="dxa"/>
              <w:left w:w="40" w:type="dxa"/>
              <w:bottom w:w="40" w:type="dxa"/>
              <w:right w:w="40" w:type="dxa"/>
            </w:tcMar>
            <w:vAlign w:val="bottom"/>
            <w:hideMark/>
          </w:tcPr>
          <w:p w14:paraId="02050E51"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2021-09-21 12:32</w:t>
            </w:r>
          </w:p>
        </w:tc>
        <w:tc>
          <w:tcPr>
            <w:tcW w:w="1015" w:type="dxa"/>
            <w:shd w:val="clear" w:color="auto" w:fill="FFFFFF"/>
            <w:tcMar>
              <w:top w:w="40" w:type="dxa"/>
              <w:left w:w="40" w:type="dxa"/>
              <w:bottom w:w="40" w:type="dxa"/>
              <w:right w:w="40" w:type="dxa"/>
            </w:tcMar>
            <w:vAlign w:val="bottom"/>
            <w:hideMark/>
          </w:tcPr>
          <w:p w14:paraId="1702EE1A"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58.317967</w:t>
            </w:r>
          </w:p>
        </w:tc>
        <w:tc>
          <w:tcPr>
            <w:tcW w:w="0" w:type="auto"/>
            <w:shd w:val="clear" w:color="auto" w:fill="FFFFFF"/>
            <w:tcMar>
              <w:top w:w="40" w:type="dxa"/>
              <w:left w:w="40" w:type="dxa"/>
              <w:bottom w:w="40" w:type="dxa"/>
              <w:right w:w="40" w:type="dxa"/>
            </w:tcMar>
            <w:vAlign w:val="bottom"/>
            <w:hideMark/>
          </w:tcPr>
          <w:p w14:paraId="66752985"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11.805867</w:t>
            </w:r>
          </w:p>
        </w:tc>
        <w:tc>
          <w:tcPr>
            <w:tcW w:w="0" w:type="auto"/>
            <w:tcMar>
              <w:top w:w="40" w:type="dxa"/>
              <w:left w:w="40" w:type="dxa"/>
              <w:bottom w:w="40" w:type="dxa"/>
              <w:right w:w="40" w:type="dxa"/>
            </w:tcMar>
            <w:vAlign w:val="bottom"/>
            <w:hideMark/>
          </w:tcPr>
          <w:p w14:paraId="37C6CE80"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27.0</w:t>
            </w:r>
          </w:p>
        </w:tc>
        <w:tc>
          <w:tcPr>
            <w:tcW w:w="0" w:type="auto"/>
            <w:tcMar>
              <w:top w:w="40" w:type="dxa"/>
              <w:left w:w="40" w:type="dxa"/>
              <w:bottom w:w="40" w:type="dxa"/>
              <w:right w:w="40" w:type="dxa"/>
            </w:tcMar>
            <w:vAlign w:val="bottom"/>
            <w:hideMark/>
          </w:tcPr>
          <w:p w14:paraId="60ECCFA7"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w:t>
            </w:r>
          </w:p>
        </w:tc>
        <w:tc>
          <w:tcPr>
            <w:tcW w:w="0" w:type="auto"/>
            <w:tcMar>
              <w:top w:w="40" w:type="dxa"/>
              <w:left w:w="40" w:type="dxa"/>
              <w:bottom w:w="40" w:type="dxa"/>
              <w:right w:w="40" w:type="dxa"/>
            </w:tcMar>
            <w:vAlign w:val="bottom"/>
            <w:hideMark/>
          </w:tcPr>
          <w:p w14:paraId="77E71A9F"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5</w:t>
            </w:r>
          </w:p>
        </w:tc>
        <w:tc>
          <w:tcPr>
            <w:tcW w:w="0" w:type="auto"/>
            <w:tcMar>
              <w:top w:w="40" w:type="dxa"/>
              <w:left w:w="40" w:type="dxa"/>
              <w:bottom w:w="40" w:type="dxa"/>
              <w:right w:w="40" w:type="dxa"/>
            </w:tcMar>
            <w:vAlign w:val="bottom"/>
            <w:hideMark/>
          </w:tcPr>
          <w:p w14:paraId="77F5479C"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Yes</w:t>
            </w:r>
          </w:p>
        </w:tc>
      </w:tr>
      <w:tr w:rsidR="00D44917" w:rsidRPr="00D14562" w14:paraId="17F0CAB5" w14:textId="77777777" w:rsidTr="0001174B">
        <w:tc>
          <w:tcPr>
            <w:tcW w:w="851" w:type="dxa"/>
            <w:tcMar>
              <w:top w:w="40" w:type="dxa"/>
              <w:left w:w="40" w:type="dxa"/>
              <w:bottom w:w="40" w:type="dxa"/>
              <w:right w:w="40" w:type="dxa"/>
            </w:tcMar>
            <w:vAlign w:val="bottom"/>
            <w:hideMark/>
          </w:tcPr>
          <w:p w14:paraId="1A68D05A"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6</w:t>
            </w:r>
          </w:p>
        </w:tc>
        <w:tc>
          <w:tcPr>
            <w:tcW w:w="1246" w:type="dxa"/>
            <w:tcMar>
              <w:top w:w="40" w:type="dxa"/>
              <w:left w:w="40" w:type="dxa"/>
              <w:bottom w:w="40" w:type="dxa"/>
              <w:right w:w="40" w:type="dxa"/>
            </w:tcMar>
            <w:vAlign w:val="bottom"/>
            <w:hideMark/>
          </w:tcPr>
          <w:p w14:paraId="420DBFA6"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2021-09-21 12:55</w:t>
            </w:r>
          </w:p>
        </w:tc>
        <w:tc>
          <w:tcPr>
            <w:tcW w:w="1015" w:type="dxa"/>
            <w:shd w:val="clear" w:color="auto" w:fill="FFFFFF"/>
            <w:tcMar>
              <w:top w:w="40" w:type="dxa"/>
              <w:left w:w="40" w:type="dxa"/>
              <w:bottom w:w="40" w:type="dxa"/>
              <w:right w:w="40" w:type="dxa"/>
            </w:tcMar>
            <w:vAlign w:val="bottom"/>
            <w:hideMark/>
          </w:tcPr>
          <w:p w14:paraId="247E0A90"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58.313717</w:t>
            </w:r>
          </w:p>
        </w:tc>
        <w:tc>
          <w:tcPr>
            <w:tcW w:w="0" w:type="auto"/>
            <w:shd w:val="clear" w:color="auto" w:fill="FFFFFF"/>
            <w:tcMar>
              <w:top w:w="40" w:type="dxa"/>
              <w:left w:w="40" w:type="dxa"/>
              <w:bottom w:w="40" w:type="dxa"/>
              <w:right w:w="40" w:type="dxa"/>
            </w:tcMar>
            <w:vAlign w:val="bottom"/>
            <w:hideMark/>
          </w:tcPr>
          <w:p w14:paraId="12680630"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11.7729</w:t>
            </w:r>
          </w:p>
        </w:tc>
        <w:tc>
          <w:tcPr>
            <w:tcW w:w="0" w:type="auto"/>
            <w:tcMar>
              <w:top w:w="40" w:type="dxa"/>
              <w:left w:w="40" w:type="dxa"/>
              <w:bottom w:w="40" w:type="dxa"/>
              <w:right w:w="40" w:type="dxa"/>
            </w:tcMar>
            <w:vAlign w:val="bottom"/>
            <w:hideMark/>
          </w:tcPr>
          <w:p w14:paraId="3BC22B0A"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38.0</w:t>
            </w:r>
          </w:p>
        </w:tc>
        <w:tc>
          <w:tcPr>
            <w:tcW w:w="0" w:type="auto"/>
            <w:tcMar>
              <w:top w:w="40" w:type="dxa"/>
              <w:left w:w="40" w:type="dxa"/>
              <w:bottom w:w="40" w:type="dxa"/>
              <w:right w:w="40" w:type="dxa"/>
            </w:tcMar>
            <w:vAlign w:val="bottom"/>
            <w:hideMark/>
          </w:tcPr>
          <w:p w14:paraId="22FA030A"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w:t>
            </w:r>
          </w:p>
        </w:tc>
        <w:tc>
          <w:tcPr>
            <w:tcW w:w="0" w:type="auto"/>
            <w:tcMar>
              <w:top w:w="40" w:type="dxa"/>
              <w:left w:w="40" w:type="dxa"/>
              <w:bottom w:w="40" w:type="dxa"/>
              <w:right w:w="40" w:type="dxa"/>
            </w:tcMar>
            <w:vAlign w:val="bottom"/>
            <w:hideMark/>
          </w:tcPr>
          <w:p w14:paraId="6C535964"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5</w:t>
            </w:r>
          </w:p>
        </w:tc>
        <w:tc>
          <w:tcPr>
            <w:tcW w:w="0" w:type="auto"/>
            <w:tcMar>
              <w:top w:w="40" w:type="dxa"/>
              <w:left w:w="40" w:type="dxa"/>
              <w:bottom w:w="40" w:type="dxa"/>
              <w:right w:w="40" w:type="dxa"/>
            </w:tcMar>
            <w:vAlign w:val="bottom"/>
            <w:hideMark/>
          </w:tcPr>
          <w:p w14:paraId="54994B76"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Yes</w:t>
            </w:r>
          </w:p>
        </w:tc>
      </w:tr>
      <w:tr w:rsidR="00D44917" w:rsidRPr="00D14562" w14:paraId="19224313" w14:textId="77777777" w:rsidTr="0001174B">
        <w:tc>
          <w:tcPr>
            <w:tcW w:w="851" w:type="dxa"/>
            <w:tcMar>
              <w:top w:w="40" w:type="dxa"/>
              <w:left w:w="40" w:type="dxa"/>
              <w:bottom w:w="40" w:type="dxa"/>
              <w:right w:w="40" w:type="dxa"/>
            </w:tcMar>
            <w:vAlign w:val="bottom"/>
            <w:hideMark/>
          </w:tcPr>
          <w:p w14:paraId="0B9D3742"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7</w:t>
            </w:r>
          </w:p>
        </w:tc>
        <w:tc>
          <w:tcPr>
            <w:tcW w:w="1246" w:type="dxa"/>
            <w:tcMar>
              <w:top w:w="40" w:type="dxa"/>
              <w:left w:w="40" w:type="dxa"/>
              <w:bottom w:w="40" w:type="dxa"/>
              <w:right w:w="40" w:type="dxa"/>
            </w:tcMar>
            <w:vAlign w:val="bottom"/>
            <w:hideMark/>
          </w:tcPr>
          <w:p w14:paraId="295D869E"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2021-09-21 13:23</w:t>
            </w:r>
          </w:p>
        </w:tc>
        <w:tc>
          <w:tcPr>
            <w:tcW w:w="1015" w:type="dxa"/>
            <w:shd w:val="clear" w:color="auto" w:fill="FFFFFF"/>
            <w:tcMar>
              <w:top w:w="40" w:type="dxa"/>
              <w:left w:w="40" w:type="dxa"/>
              <w:bottom w:w="40" w:type="dxa"/>
              <w:right w:w="40" w:type="dxa"/>
            </w:tcMar>
            <w:vAlign w:val="bottom"/>
            <w:hideMark/>
          </w:tcPr>
          <w:p w14:paraId="04021240"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58.318017</w:t>
            </w:r>
          </w:p>
        </w:tc>
        <w:tc>
          <w:tcPr>
            <w:tcW w:w="0" w:type="auto"/>
            <w:shd w:val="clear" w:color="auto" w:fill="FFFFFF"/>
            <w:tcMar>
              <w:top w:w="40" w:type="dxa"/>
              <w:left w:w="40" w:type="dxa"/>
              <w:bottom w:w="40" w:type="dxa"/>
              <w:right w:w="40" w:type="dxa"/>
            </w:tcMar>
            <w:vAlign w:val="bottom"/>
            <w:hideMark/>
          </w:tcPr>
          <w:p w14:paraId="5E82D33A"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11.7923</w:t>
            </w:r>
          </w:p>
        </w:tc>
        <w:tc>
          <w:tcPr>
            <w:tcW w:w="0" w:type="auto"/>
            <w:tcMar>
              <w:top w:w="40" w:type="dxa"/>
              <w:left w:w="40" w:type="dxa"/>
              <w:bottom w:w="40" w:type="dxa"/>
              <w:right w:w="40" w:type="dxa"/>
            </w:tcMar>
            <w:vAlign w:val="bottom"/>
            <w:hideMark/>
          </w:tcPr>
          <w:p w14:paraId="5BEE37D4"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30.7</w:t>
            </w:r>
          </w:p>
        </w:tc>
        <w:tc>
          <w:tcPr>
            <w:tcW w:w="0" w:type="auto"/>
            <w:tcMar>
              <w:top w:w="40" w:type="dxa"/>
              <w:left w:w="40" w:type="dxa"/>
              <w:bottom w:w="40" w:type="dxa"/>
              <w:right w:w="40" w:type="dxa"/>
            </w:tcMar>
            <w:vAlign w:val="bottom"/>
            <w:hideMark/>
          </w:tcPr>
          <w:p w14:paraId="5CE09F19"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0</w:t>
            </w:r>
          </w:p>
        </w:tc>
        <w:tc>
          <w:tcPr>
            <w:tcW w:w="0" w:type="auto"/>
            <w:tcMar>
              <w:top w:w="40" w:type="dxa"/>
              <w:left w:w="40" w:type="dxa"/>
              <w:bottom w:w="40" w:type="dxa"/>
              <w:right w:w="40" w:type="dxa"/>
            </w:tcMar>
            <w:vAlign w:val="bottom"/>
            <w:hideMark/>
          </w:tcPr>
          <w:p w14:paraId="30446F2E"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0</w:t>
            </w:r>
          </w:p>
        </w:tc>
        <w:tc>
          <w:tcPr>
            <w:tcW w:w="0" w:type="auto"/>
            <w:tcMar>
              <w:top w:w="40" w:type="dxa"/>
              <w:left w:w="40" w:type="dxa"/>
              <w:bottom w:w="40" w:type="dxa"/>
              <w:right w:w="40" w:type="dxa"/>
            </w:tcMar>
            <w:vAlign w:val="bottom"/>
            <w:hideMark/>
          </w:tcPr>
          <w:p w14:paraId="4C69FD2B"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Yes</w:t>
            </w:r>
          </w:p>
        </w:tc>
      </w:tr>
      <w:tr w:rsidR="00D44917" w:rsidRPr="00D14562" w14:paraId="72F9A2DE" w14:textId="77777777" w:rsidTr="0001174B">
        <w:tc>
          <w:tcPr>
            <w:tcW w:w="851" w:type="dxa"/>
            <w:tcMar>
              <w:top w:w="40" w:type="dxa"/>
              <w:left w:w="40" w:type="dxa"/>
              <w:bottom w:w="40" w:type="dxa"/>
              <w:right w:w="40" w:type="dxa"/>
            </w:tcMar>
            <w:vAlign w:val="bottom"/>
            <w:hideMark/>
          </w:tcPr>
          <w:p w14:paraId="5273EB52"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8</w:t>
            </w:r>
          </w:p>
        </w:tc>
        <w:tc>
          <w:tcPr>
            <w:tcW w:w="1246" w:type="dxa"/>
            <w:tcMar>
              <w:top w:w="40" w:type="dxa"/>
              <w:left w:w="40" w:type="dxa"/>
              <w:bottom w:w="40" w:type="dxa"/>
              <w:right w:w="40" w:type="dxa"/>
            </w:tcMar>
            <w:vAlign w:val="bottom"/>
            <w:hideMark/>
          </w:tcPr>
          <w:p w14:paraId="44178434"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2021-09-21 13:43</w:t>
            </w:r>
          </w:p>
        </w:tc>
        <w:tc>
          <w:tcPr>
            <w:tcW w:w="1015" w:type="dxa"/>
            <w:shd w:val="clear" w:color="auto" w:fill="FFFFFF"/>
            <w:tcMar>
              <w:top w:w="40" w:type="dxa"/>
              <w:left w:w="40" w:type="dxa"/>
              <w:bottom w:w="40" w:type="dxa"/>
              <w:right w:w="40" w:type="dxa"/>
            </w:tcMar>
            <w:vAlign w:val="bottom"/>
            <w:hideMark/>
          </w:tcPr>
          <w:p w14:paraId="55378971"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58.325967</w:t>
            </w:r>
          </w:p>
        </w:tc>
        <w:tc>
          <w:tcPr>
            <w:tcW w:w="0" w:type="auto"/>
            <w:shd w:val="clear" w:color="auto" w:fill="FFFFFF"/>
            <w:tcMar>
              <w:top w:w="40" w:type="dxa"/>
              <w:left w:w="40" w:type="dxa"/>
              <w:bottom w:w="40" w:type="dxa"/>
              <w:right w:w="40" w:type="dxa"/>
            </w:tcMar>
            <w:vAlign w:val="bottom"/>
            <w:hideMark/>
          </w:tcPr>
          <w:p w14:paraId="4EA0A9FD"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11.84755</w:t>
            </w:r>
          </w:p>
        </w:tc>
        <w:tc>
          <w:tcPr>
            <w:tcW w:w="0" w:type="auto"/>
            <w:tcMar>
              <w:top w:w="40" w:type="dxa"/>
              <w:left w:w="40" w:type="dxa"/>
              <w:bottom w:w="40" w:type="dxa"/>
              <w:right w:w="40" w:type="dxa"/>
            </w:tcMar>
            <w:vAlign w:val="bottom"/>
            <w:hideMark/>
          </w:tcPr>
          <w:p w14:paraId="04A62502"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24.2</w:t>
            </w:r>
          </w:p>
        </w:tc>
        <w:tc>
          <w:tcPr>
            <w:tcW w:w="0" w:type="auto"/>
            <w:tcMar>
              <w:top w:w="40" w:type="dxa"/>
              <w:left w:w="40" w:type="dxa"/>
              <w:bottom w:w="40" w:type="dxa"/>
              <w:right w:w="40" w:type="dxa"/>
            </w:tcMar>
            <w:vAlign w:val="bottom"/>
            <w:hideMark/>
          </w:tcPr>
          <w:p w14:paraId="74E665E3"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0</w:t>
            </w:r>
          </w:p>
        </w:tc>
        <w:tc>
          <w:tcPr>
            <w:tcW w:w="0" w:type="auto"/>
            <w:tcMar>
              <w:top w:w="40" w:type="dxa"/>
              <w:left w:w="40" w:type="dxa"/>
              <w:bottom w:w="40" w:type="dxa"/>
              <w:right w:w="40" w:type="dxa"/>
            </w:tcMar>
            <w:vAlign w:val="bottom"/>
            <w:hideMark/>
          </w:tcPr>
          <w:p w14:paraId="45DF9D17"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0</w:t>
            </w:r>
          </w:p>
        </w:tc>
        <w:tc>
          <w:tcPr>
            <w:tcW w:w="0" w:type="auto"/>
            <w:tcMar>
              <w:top w:w="40" w:type="dxa"/>
              <w:left w:w="40" w:type="dxa"/>
              <w:bottom w:w="40" w:type="dxa"/>
              <w:right w:w="40" w:type="dxa"/>
            </w:tcMar>
            <w:vAlign w:val="bottom"/>
            <w:hideMark/>
          </w:tcPr>
          <w:p w14:paraId="2E9A5D4A"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Yes</w:t>
            </w:r>
          </w:p>
        </w:tc>
      </w:tr>
      <w:tr w:rsidR="00D44917" w:rsidRPr="00D14562" w14:paraId="1F98FC4A" w14:textId="77777777" w:rsidTr="0001174B">
        <w:tc>
          <w:tcPr>
            <w:tcW w:w="851" w:type="dxa"/>
            <w:tcMar>
              <w:top w:w="40" w:type="dxa"/>
              <w:left w:w="40" w:type="dxa"/>
              <w:bottom w:w="40" w:type="dxa"/>
              <w:right w:w="40" w:type="dxa"/>
            </w:tcMar>
            <w:vAlign w:val="bottom"/>
            <w:hideMark/>
          </w:tcPr>
          <w:p w14:paraId="6DEA0752"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9</w:t>
            </w:r>
          </w:p>
        </w:tc>
        <w:tc>
          <w:tcPr>
            <w:tcW w:w="1246" w:type="dxa"/>
            <w:tcMar>
              <w:top w:w="40" w:type="dxa"/>
              <w:left w:w="40" w:type="dxa"/>
              <w:bottom w:w="40" w:type="dxa"/>
              <w:right w:w="40" w:type="dxa"/>
            </w:tcMar>
            <w:vAlign w:val="bottom"/>
            <w:hideMark/>
          </w:tcPr>
          <w:p w14:paraId="4627CB8D"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2021-09-21 14:03</w:t>
            </w:r>
          </w:p>
        </w:tc>
        <w:tc>
          <w:tcPr>
            <w:tcW w:w="1015" w:type="dxa"/>
            <w:shd w:val="clear" w:color="auto" w:fill="FFFFFF"/>
            <w:tcMar>
              <w:top w:w="40" w:type="dxa"/>
              <w:left w:w="40" w:type="dxa"/>
              <w:bottom w:w="40" w:type="dxa"/>
              <w:right w:w="40" w:type="dxa"/>
            </w:tcMar>
            <w:vAlign w:val="bottom"/>
            <w:hideMark/>
          </w:tcPr>
          <w:p w14:paraId="7FB8B650"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58.321033</w:t>
            </w:r>
          </w:p>
        </w:tc>
        <w:tc>
          <w:tcPr>
            <w:tcW w:w="0" w:type="auto"/>
            <w:shd w:val="clear" w:color="auto" w:fill="FFFFFF"/>
            <w:tcMar>
              <w:top w:w="40" w:type="dxa"/>
              <w:left w:w="40" w:type="dxa"/>
              <w:bottom w:w="40" w:type="dxa"/>
              <w:right w:w="40" w:type="dxa"/>
            </w:tcMar>
            <w:vAlign w:val="bottom"/>
            <w:hideMark/>
          </w:tcPr>
          <w:p w14:paraId="6C370FF3"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11.8191</w:t>
            </w:r>
          </w:p>
        </w:tc>
        <w:tc>
          <w:tcPr>
            <w:tcW w:w="0" w:type="auto"/>
            <w:tcMar>
              <w:top w:w="40" w:type="dxa"/>
              <w:left w:w="40" w:type="dxa"/>
              <w:bottom w:w="40" w:type="dxa"/>
              <w:right w:w="40" w:type="dxa"/>
            </w:tcMar>
            <w:vAlign w:val="bottom"/>
            <w:hideMark/>
          </w:tcPr>
          <w:p w14:paraId="176BC4E8"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13.5</w:t>
            </w:r>
          </w:p>
        </w:tc>
        <w:tc>
          <w:tcPr>
            <w:tcW w:w="0" w:type="auto"/>
            <w:tcMar>
              <w:top w:w="40" w:type="dxa"/>
              <w:left w:w="40" w:type="dxa"/>
              <w:bottom w:w="40" w:type="dxa"/>
              <w:right w:w="40" w:type="dxa"/>
            </w:tcMar>
            <w:vAlign w:val="bottom"/>
            <w:hideMark/>
          </w:tcPr>
          <w:p w14:paraId="1C6DB3DA"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0</w:t>
            </w:r>
          </w:p>
        </w:tc>
        <w:tc>
          <w:tcPr>
            <w:tcW w:w="0" w:type="auto"/>
            <w:tcMar>
              <w:top w:w="40" w:type="dxa"/>
              <w:left w:w="40" w:type="dxa"/>
              <w:bottom w:w="40" w:type="dxa"/>
              <w:right w:w="40" w:type="dxa"/>
            </w:tcMar>
            <w:vAlign w:val="bottom"/>
            <w:hideMark/>
          </w:tcPr>
          <w:p w14:paraId="3799752F"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0</w:t>
            </w:r>
          </w:p>
        </w:tc>
        <w:tc>
          <w:tcPr>
            <w:tcW w:w="0" w:type="auto"/>
            <w:tcMar>
              <w:top w:w="40" w:type="dxa"/>
              <w:left w:w="40" w:type="dxa"/>
              <w:bottom w:w="40" w:type="dxa"/>
              <w:right w:w="40" w:type="dxa"/>
            </w:tcMar>
            <w:vAlign w:val="bottom"/>
            <w:hideMark/>
          </w:tcPr>
          <w:p w14:paraId="15314E64"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Yes</w:t>
            </w:r>
          </w:p>
        </w:tc>
      </w:tr>
      <w:tr w:rsidR="00D44917" w:rsidRPr="00D14562" w14:paraId="259809E3" w14:textId="77777777" w:rsidTr="0001174B">
        <w:tc>
          <w:tcPr>
            <w:tcW w:w="851" w:type="dxa"/>
            <w:tcMar>
              <w:top w:w="40" w:type="dxa"/>
              <w:left w:w="40" w:type="dxa"/>
              <w:bottom w:w="40" w:type="dxa"/>
              <w:right w:w="40" w:type="dxa"/>
            </w:tcMar>
            <w:vAlign w:val="bottom"/>
            <w:hideMark/>
          </w:tcPr>
          <w:p w14:paraId="4B1371EF"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10</w:t>
            </w:r>
          </w:p>
        </w:tc>
        <w:tc>
          <w:tcPr>
            <w:tcW w:w="1246" w:type="dxa"/>
            <w:tcMar>
              <w:top w:w="40" w:type="dxa"/>
              <w:left w:w="40" w:type="dxa"/>
              <w:bottom w:w="40" w:type="dxa"/>
              <w:right w:w="40" w:type="dxa"/>
            </w:tcMar>
            <w:vAlign w:val="bottom"/>
            <w:hideMark/>
          </w:tcPr>
          <w:p w14:paraId="4406A980"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2021-09-21 14:21</w:t>
            </w:r>
          </w:p>
        </w:tc>
        <w:tc>
          <w:tcPr>
            <w:tcW w:w="1015" w:type="dxa"/>
            <w:shd w:val="clear" w:color="auto" w:fill="FFFFFF"/>
            <w:tcMar>
              <w:top w:w="40" w:type="dxa"/>
              <w:left w:w="40" w:type="dxa"/>
              <w:bottom w:w="40" w:type="dxa"/>
              <w:right w:w="40" w:type="dxa"/>
            </w:tcMar>
            <w:vAlign w:val="bottom"/>
            <w:hideMark/>
          </w:tcPr>
          <w:p w14:paraId="4EA17EDF"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58.330133</w:t>
            </w:r>
          </w:p>
        </w:tc>
        <w:tc>
          <w:tcPr>
            <w:tcW w:w="0" w:type="auto"/>
            <w:shd w:val="clear" w:color="auto" w:fill="FFFFFF"/>
            <w:tcMar>
              <w:top w:w="40" w:type="dxa"/>
              <w:left w:w="40" w:type="dxa"/>
              <w:bottom w:w="40" w:type="dxa"/>
              <w:right w:w="40" w:type="dxa"/>
            </w:tcMar>
            <w:vAlign w:val="bottom"/>
            <w:hideMark/>
          </w:tcPr>
          <w:p w14:paraId="248D1604"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11.864017</w:t>
            </w:r>
          </w:p>
        </w:tc>
        <w:tc>
          <w:tcPr>
            <w:tcW w:w="0" w:type="auto"/>
            <w:tcMar>
              <w:top w:w="40" w:type="dxa"/>
              <w:left w:w="40" w:type="dxa"/>
              <w:bottom w:w="40" w:type="dxa"/>
              <w:right w:w="40" w:type="dxa"/>
            </w:tcMar>
            <w:vAlign w:val="bottom"/>
            <w:hideMark/>
          </w:tcPr>
          <w:p w14:paraId="53926B99"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44.3</w:t>
            </w:r>
          </w:p>
        </w:tc>
        <w:tc>
          <w:tcPr>
            <w:tcW w:w="0" w:type="auto"/>
            <w:tcMar>
              <w:top w:w="40" w:type="dxa"/>
              <w:left w:w="40" w:type="dxa"/>
              <w:bottom w:w="40" w:type="dxa"/>
              <w:right w:w="40" w:type="dxa"/>
            </w:tcMar>
            <w:vAlign w:val="bottom"/>
            <w:hideMark/>
          </w:tcPr>
          <w:p w14:paraId="3336A5BF"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0</w:t>
            </w:r>
          </w:p>
        </w:tc>
        <w:tc>
          <w:tcPr>
            <w:tcW w:w="0" w:type="auto"/>
            <w:tcMar>
              <w:top w:w="40" w:type="dxa"/>
              <w:left w:w="40" w:type="dxa"/>
              <w:bottom w:w="40" w:type="dxa"/>
              <w:right w:w="40" w:type="dxa"/>
            </w:tcMar>
            <w:vAlign w:val="bottom"/>
            <w:hideMark/>
          </w:tcPr>
          <w:p w14:paraId="52817012"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0</w:t>
            </w:r>
          </w:p>
        </w:tc>
        <w:tc>
          <w:tcPr>
            <w:tcW w:w="0" w:type="auto"/>
            <w:tcMar>
              <w:top w:w="40" w:type="dxa"/>
              <w:left w:w="40" w:type="dxa"/>
              <w:bottom w:w="40" w:type="dxa"/>
              <w:right w:w="40" w:type="dxa"/>
            </w:tcMar>
            <w:vAlign w:val="bottom"/>
            <w:hideMark/>
          </w:tcPr>
          <w:p w14:paraId="4AB53AA8"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Yes</w:t>
            </w:r>
          </w:p>
        </w:tc>
      </w:tr>
      <w:tr w:rsidR="00D44917" w:rsidRPr="00D14562" w14:paraId="3444227B" w14:textId="77777777" w:rsidTr="0001174B">
        <w:tc>
          <w:tcPr>
            <w:tcW w:w="851" w:type="dxa"/>
            <w:tcBorders>
              <w:bottom w:val="single" w:sz="6" w:space="0" w:color="auto"/>
            </w:tcBorders>
            <w:tcMar>
              <w:top w:w="40" w:type="dxa"/>
              <w:left w:w="40" w:type="dxa"/>
              <w:bottom w:w="40" w:type="dxa"/>
              <w:right w:w="40" w:type="dxa"/>
            </w:tcMar>
            <w:vAlign w:val="bottom"/>
            <w:hideMark/>
          </w:tcPr>
          <w:p w14:paraId="54C00E8C"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11</w:t>
            </w:r>
          </w:p>
        </w:tc>
        <w:tc>
          <w:tcPr>
            <w:tcW w:w="1246" w:type="dxa"/>
            <w:tcBorders>
              <w:bottom w:val="single" w:sz="6" w:space="0" w:color="auto"/>
            </w:tcBorders>
            <w:tcMar>
              <w:top w:w="40" w:type="dxa"/>
              <w:left w:w="40" w:type="dxa"/>
              <w:bottom w:w="40" w:type="dxa"/>
              <w:right w:w="40" w:type="dxa"/>
            </w:tcMar>
            <w:vAlign w:val="bottom"/>
            <w:hideMark/>
          </w:tcPr>
          <w:p w14:paraId="66FAFCD4"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2021-09-21 14:42</w:t>
            </w:r>
          </w:p>
        </w:tc>
        <w:tc>
          <w:tcPr>
            <w:tcW w:w="1015" w:type="dxa"/>
            <w:tcBorders>
              <w:bottom w:val="single" w:sz="6" w:space="0" w:color="auto"/>
            </w:tcBorders>
            <w:shd w:val="clear" w:color="auto" w:fill="FFFFFF"/>
            <w:tcMar>
              <w:top w:w="40" w:type="dxa"/>
              <w:left w:w="40" w:type="dxa"/>
              <w:bottom w:w="40" w:type="dxa"/>
              <w:right w:w="40" w:type="dxa"/>
            </w:tcMar>
            <w:vAlign w:val="bottom"/>
            <w:hideMark/>
          </w:tcPr>
          <w:p w14:paraId="45C24767"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58.337517</w:t>
            </w:r>
          </w:p>
        </w:tc>
        <w:tc>
          <w:tcPr>
            <w:tcW w:w="0" w:type="auto"/>
            <w:tcBorders>
              <w:bottom w:val="single" w:sz="6" w:space="0" w:color="auto"/>
            </w:tcBorders>
            <w:shd w:val="clear" w:color="auto" w:fill="FFFFFF"/>
            <w:tcMar>
              <w:top w:w="40" w:type="dxa"/>
              <w:left w:w="40" w:type="dxa"/>
              <w:bottom w:w="40" w:type="dxa"/>
              <w:right w:w="40" w:type="dxa"/>
            </w:tcMar>
            <w:vAlign w:val="bottom"/>
            <w:hideMark/>
          </w:tcPr>
          <w:p w14:paraId="493A13F5" w14:textId="77777777" w:rsidR="00D44917" w:rsidRPr="00D14562" w:rsidRDefault="00D44917" w:rsidP="0001174B">
            <w:pPr>
              <w:spacing w:line="240" w:lineRule="auto"/>
              <w:rPr>
                <w:rFonts w:eastAsia="Times New Roman" w:cs="Times New Roman"/>
                <w:sz w:val="22"/>
                <w:lang w:val="en-US"/>
              </w:rPr>
            </w:pPr>
            <w:r w:rsidRPr="00D14562">
              <w:rPr>
                <w:rFonts w:eastAsia="Times New Roman" w:cs="Times New Roman"/>
                <w:color w:val="000000"/>
                <w:sz w:val="22"/>
                <w:lang w:val="en-US"/>
              </w:rPr>
              <w:t>11.88985</w:t>
            </w:r>
          </w:p>
        </w:tc>
        <w:tc>
          <w:tcPr>
            <w:tcW w:w="0" w:type="auto"/>
            <w:tcBorders>
              <w:bottom w:val="single" w:sz="6" w:space="0" w:color="auto"/>
            </w:tcBorders>
            <w:tcMar>
              <w:top w:w="40" w:type="dxa"/>
              <w:left w:w="40" w:type="dxa"/>
              <w:bottom w:w="40" w:type="dxa"/>
              <w:right w:w="40" w:type="dxa"/>
            </w:tcMar>
            <w:vAlign w:val="bottom"/>
            <w:hideMark/>
          </w:tcPr>
          <w:p w14:paraId="541C7A2A"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41.2</w:t>
            </w:r>
          </w:p>
        </w:tc>
        <w:tc>
          <w:tcPr>
            <w:tcW w:w="0" w:type="auto"/>
            <w:tcBorders>
              <w:bottom w:val="single" w:sz="6" w:space="0" w:color="auto"/>
            </w:tcBorders>
            <w:tcMar>
              <w:top w:w="40" w:type="dxa"/>
              <w:left w:w="40" w:type="dxa"/>
              <w:bottom w:w="40" w:type="dxa"/>
              <w:right w:w="40" w:type="dxa"/>
            </w:tcMar>
            <w:vAlign w:val="bottom"/>
            <w:hideMark/>
          </w:tcPr>
          <w:p w14:paraId="63878721"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0</w:t>
            </w:r>
          </w:p>
        </w:tc>
        <w:tc>
          <w:tcPr>
            <w:tcW w:w="0" w:type="auto"/>
            <w:tcBorders>
              <w:bottom w:val="single" w:sz="6" w:space="0" w:color="auto"/>
            </w:tcBorders>
            <w:tcMar>
              <w:top w:w="40" w:type="dxa"/>
              <w:left w:w="40" w:type="dxa"/>
              <w:bottom w:w="40" w:type="dxa"/>
              <w:right w:w="40" w:type="dxa"/>
            </w:tcMar>
            <w:vAlign w:val="bottom"/>
            <w:hideMark/>
          </w:tcPr>
          <w:p w14:paraId="6157F014"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0</w:t>
            </w:r>
          </w:p>
        </w:tc>
        <w:tc>
          <w:tcPr>
            <w:tcW w:w="0" w:type="auto"/>
            <w:tcBorders>
              <w:bottom w:val="single" w:sz="6" w:space="0" w:color="auto"/>
            </w:tcBorders>
            <w:tcMar>
              <w:top w:w="40" w:type="dxa"/>
              <w:left w:w="40" w:type="dxa"/>
              <w:bottom w:w="40" w:type="dxa"/>
              <w:right w:w="40" w:type="dxa"/>
            </w:tcMar>
            <w:vAlign w:val="bottom"/>
            <w:hideMark/>
          </w:tcPr>
          <w:p w14:paraId="05A2091C" w14:textId="77777777" w:rsidR="00D44917" w:rsidRPr="00D14562" w:rsidRDefault="00D44917" w:rsidP="0001174B">
            <w:pPr>
              <w:spacing w:line="240" w:lineRule="auto"/>
              <w:jc w:val="center"/>
              <w:rPr>
                <w:rFonts w:eastAsia="Times New Roman" w:cs="Times New Roman"/>
                <w:sz w:val="22"/>
                <w:lang w:val="en-US"/>
              </w:rPr>
            </w:pPr>
            <w:r w:rsidRPr="00D14562">
              <w:rPr>
                <w:rFonts w:eastAsia="Times New Roman" w:cs="Times New Roman"/>
                <w:color w:val="000000"/>
                <w:sz w:val="22"/>
                <w:lang w:val="en-US"/>
              </w:rPr>
              <w:t>Yes</w:t>
            </w:r>
          </w:p>
        </w:tc>
      </w:tr>
    </w:tbl>
    <w:p w14:paraId="12368544" w14:textId="77777777" w:rsidR="000263FD" w:rsidRPr="00D14562" w:rsidRDefault="002405B5" w:rsidP="00CE54E3">
      <w:pPr>
        <w:pStyle w:val="Rubrik2"/>
        <w:jc w:val="both"/>
        <w:rPr>
          <w:lang w:val="en-US"/>
        </w:rPr>
      </w:pPr>
      <w:r w:rsidRPr="00D14562">
        <w:rPr>
          <w:lang w:val="en-US"/>
        </w:rPr>
        <w:t>6. Results</w:t>
      </w:r>
    </w:p>
    <w:p w14:paraId="50A33BB2" w14:textId="77777777" w:rsidR="000263FD" w:rsidRPr="00D14562" w:rsidRDefault="000263FD" w:rsidP="00CE54E3">
      <w:pPr>
        <w:jc w:val="both"/>
        <w:rPr>
          <w:rFonts w:cs="Times New Roman"/>
          <w:b/>
          <w:lang w:val="en-US"/>
        </w:rPr>
      </w:pPr>
    </w:p>
    <w:p w14:paraId="21360C22" w14:textId="77777777" w:rsidR="000263FD" w:rsidRPr="00D14562" w:rsidRDefault="002405B5" w:rsidP="00CE54E3">
      <w:pPr>
        <w:pStyle w:val="Rubrik3"/>
        <w:jc w:val="both"/>
        <w:rPr>
          <w:lang w:val="en-US"/>
        </w:rPr>
      </w:pPr>
      <w:r w:rsidRPr="00D14562">
        <w:rPr>
          <w:lang w:val="en-US"/>
        </w:rPr>
        <w:t>6.1 CTD measurements</w:t>
      </w:r>
    </w:p>
    <w:p w14:paraId="317C407B" w14:textId="77777777" w:rsidR="000263FD" w:rsidRPr="00D14562" w:rsidRDefault="000263FD" w:rsidP="00CE54E3">
      <w:pPr>
        <w:jc w:val="both"/>
        <w:rPr>
          <w:rFonts w:cs="Times New Roman"/>
          <w:lang w:val="en-US"/>
        </w:rPr>
      </w:pPr>
    </w:p>
    <w:p w14:paraId="06C27725" w14:textId="447EEFCB" w:rsidR="000263FD" w:rsidRPr="00D14562" w:rsidRDefault="002405B5" w:rsidP="00547CE4">
      <w:pPr>
        <w:spacing w:line="360" w:lineRule="auto"/>
        <w:jc w:val="both"/>
        <w:rPr>
          <w:lang w:val="en-US"/>
        </w:rPr>
      </w:pPr>
      <w:r w:rsidRPr="00D14562">
        <w:rPr>
          <w:lang w:val="en-US"/>
        </w:rPr>
        <w:t>CTD measurements for temperature, fluorescence, salinity, and oxygen were obtained at stations 1-10, and are presented in figure 2</w:t>
      </w:r>
      <w:r w:rsidRPr="00D14562">
        <w:rPr>
          <w:rFonts w:cs="Times New Roman"/>
          <w:szCs w:val="24"/>
          <w:lang w:val="en-US"/>
        </w:rPr>
        <w:t xml:space="preserve">. </w:t>
      </w:r>
      <w:r w:rsidR="005B5DF3" w:rsidRPr="00D14562">
        <w:rPr>
          <w:rFonts w:cs="Times New Roman"/>
          <w:szCs w:val="24"/>
          <w:lang w:val="en-US"/>
        </w:rPr>
        <w:t>CTD data interpolated using Ocean Data View are presented in figure 3-6.</w:t>
      </w:r>
    </w:p>
    <w:p w14:paraId="6D616C5A" w14:textId="77777777" w:rsidR="000263FD" w:rsidRPr="00D14562" w:rsidRDefault="000263FD" w:rsidP="00CE54E3">
      <w:pPr>
        <w:jc w:val="both"/>
        <w:rPr>
          <w:lang w:val="en-US"/>
        </w:rPr>
      </w:pPr>
    </w:p>
    <w:p w14:paraId="4D86B573" w14:textId="77777777" w:rsidR="000263FD" w:rsidRPr="00D14562" w:rsidRDefault="002405B5" w:rsidP="00CE54E3">
      <w:pPr>
        <w:jc w:val="both"/>
        <w:rPr>
          <w:rFonts w:cs="Times New Roman"/>
          <w:lang w:val="en-US"/>
        </w:rPr>
      </w:pPr>
      <w:r w:rsidRPr="00D14562">
        <w:rPr>
          <w:rFonts w:cs="Times New Roman"/>
          <w:noProof/>
          <w:lang w:val="en-US"/>
        </w:rPr>
        <w:lastRenderedPageBreak/>
        <w:drawing>
          <wp:inline distT="114300" distB="114300" distL="114300" distR="114300" wp14:anchorId="13D0CEB6" wp14:editId="4C96C793">
            <wp:extent cx="5653088" cy="3793766"/>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0"/>
                    <a:srcRect/>
                    <a:stretch>
                      <a:fillRect/>
                    </a:stretch>
                  </pic:blipFill>
                  <pic:spPr>
                    <a:xfrm>
                      <a:off x="0" y="0"/>
                      <a:ext cx="5653088" cy="3793766"/>
                    </a:xfrm>
                    <a:prstGeom prst="rect">
                      <a:avLst/>
                    </a:prstGeom>
                    <a:ln/>
                  </pic:spPr>
                </pic:pic>
              </a:graphicData>
            </a:graphic>
          </wp:inline>
        </w:drawing>
      </w:r>
    </w:p>
    <w:p w14:paraId="11DB69B4" w14:textId="16E3662D" w:rsidR="000263FD" w:rsidRPr="00D14562" w:rsidRDefault="002405B5" w:rsidP="00547CE4">
      <w:pPr>
        <w:spacing w:line="360" w:lineRule="auto"/>
        <w:jc w:val="both"/>
        <w:rPr>
          <w:rFonts w:cs="Times New Roman"/>
          <w:sz w:val="22"/>
          <w:lang w:val="en-US"/>
        </w:rPr>
      </w:pPr>
      <w:r w:rsidRPr="00D14562">
        <w:rPr>
          <w:rFonts w:cs="Times New Roman"/>
          <w:bCs/>
          <w:sz w:val="22"/>
          <w:lang w:val="en-US"/>
        </w:rPr>
        <w:t>Fig</w:t>
      </w:r>
      <w:r w:rsidR="0001174B" w:rsidRPr="00D14562">
        <w:rPr>
          <w:rFonts w:cs="Times New Roman"/>
          <w:bCs/>
          <w:sz w:val="22"/>
          <w:lang w:val="en-US"/>
        </w:rPr>
        <w:t>.</w:t>
      </w:r>
      <w:r w:rsidRPr="00D14562">
        <w:rPr>
          <w:rFonts w:cs="Times New Roman"/>
          <w:bCs/>
          <w:sz w:val="22"/>
          <w:lang w:val="en-US"/>
        </w:rPr>
        <w:t xml:space="preserve"> 2. Different</w:t>
      </w:r>
      <w:r w:rsidRPr="00D14562">
        <w:rPr>
          <w:rFonts w:cs="Times New Roman"/>
          <w:sz w:val="22"/>
          <w:lang w:val="en-US"/>
        </w:rPr>
        <w:t xml:space="preserve"> variables with depth compared between the </w:t>
      </w:r>
      <w:r w:rsidR="00547CE4">
        <w:rPr>
          <w:rFonts w:cs="Times New Roman"/>
          <w:sz w:val="22"/>
          <w:lang w:val="en-US"/>
        </w:rPr>
        <w:t>Havsten Fjord</w:t>
      </w:r>
      <w:r w:rsidRPr="00D14562">
        <w:rPr>
          <w:rFonts w:cs="Times New Roman"/>
          <w:sz w:val="22"/>
          <w:lang w:val="en-US"/>
        </w:rPr>
        <w:t xml:space="preserve">, </w:t>
      </w:r>
      <w:r w:rsidR="00547CE4">
        <w:rPr>
          <w:rFonts w:cs="Times New Roman"/>
          <w:sz w:val="22"/>
          <w:lang w:val="en-US"/>
        </w:rPr>
        <w:t>By Fjord</w:t>
      </w:r>
      <w:r w:rsidRPr="00D14562">
        <w:rPr>
          <w:rFonts w:cs="Times New Roman"/>
          <w:sz w:val="22"/>
          <w:lang w:val="en-US"/>
        </w:rPr>
        <w:t xml:space="preserve"> and sill.  Temperature (A), salinity (B),</w:t>
      </w:r>
      <w:r w:rsidRPr="00D14562">
        <w:rPr>
          <w:rFonts w:cs="Times New Roman"/>
          <w:i/>
          <w:sz w:val="22"/>
          <w:lang w:val="en-US"/>
        </w:rPr>
        <w:t xml:space="preserve"> </w:t>
      </w:r>
      <w:r w:rsidRPr="00D14562">
        <w:rPr>
          <w:rFonts w:cs="Times New Roman"/>
          <w:sz w:val="22"/>
          <w:lang w:val="en-US"/>
        </w:rPr>
        <w:t>fluorescence (C), and oxygen (D).</w:t>
      </w:r>
    </w:p>
    <w:p w14:paraId="28582929" w14:textId="77777777" w:rsidR="00D14562" w:rsidRPr="00D14562" w:rsidRDefault="00D14562" w:rsidP="00CE54E3">
      <w:pPr>
        <w:jc w:val="both"/>
        <w:rPr>
          <w:rFonts w:cs="Times New Roman"/>
          <w:sz w:val="22"/>
          <w:lang w:val="en-US"/>
        </w:rPr>
      </w:pPr>
    </w:p>
    <w:p w14:paraId="2972DB9C" w14:textId="77777777" w:rsidR="000263FD" w:rsidRPr="00D14562" w:rsidRDefault="002405B5" w:rsidP="00CE54E3">
      <w:pPr>
        <w:jc w:val="both"/>
        <w:rPr>
          <w:rFonts w:cs="Times New Roman"/>
          <w:color w:val="9900FF"/>
          <w:lang w:val="en-US"/>
        </w:rPr>
      </w:pPr>
      <w:r w:rsidRPr="00D14562">
        <w:rPr>
          <w:rFonts w:cs="Times New Roman"/>
          <w:noProof/>
          <w:color w:val="9900FF"/>
          <w:lang w:val="en-US"/>
        </w:rPr>
        <w:drawing>
          <wp:inline distT="114300" distB="114300" distL="114300" distR="114300" wp14:anchorId="4F7339BA" wp14:editId="127A80EB">
            <wp:extent cx="5500688" cy="2435347"/>
            <wp:effectExtent l="0" t="0" r="0" b="0"/>
            <wp:docPr id="2"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21"/>
                    <a:srcRect/>
                    <a:stretch>
                      <a:fillRect/>
                    </a:stretch>
                  </pic:blipFill>
                  <pic:spPr>
                    <a:xfrm>
                      <a:off x="0" y="0"/>
                      <a:ext cx="5500688" cy="2435347"/>
                    </a:xfrm>
                    <a:prstGeom prst="rect">
                      <a:avLst/>
                    </a:prstGeom>
                    <a:ln/>
                  </pic:spPr>
                </pic:pic>
              </a:graphicData>
            </a:graphic>
          </wp:inline>
        </w:drawing>
      </w:r>
    </w:p>
    <w:p w14:paraId="365FB282" w14:textId="77777777" w:rsidR="000263FD" w:rsidRPr="00D14562" w:rsidRDefault="002405B5" w:rsidP="00CE54E3">
      <w:pPr>
        <w:jc w:val="both"/>
        <w:rPr>
          <w:rFonts w:cs="Times New Roman"/>
          <w:sz w:val="22"/>
          <w:highlight w:val="yellow"/>
          <w:lang w:val="en-US"/>
        </w:rPr>
      </w:pPr>
      <w:r w:rsidRPr="00D14562">
        <w:rPr>
          <w:rFonts w:cs="Times New Roman"/>
          <w:sz w:val="22"/>
          <w:lang w:val="en-US"/>
        </w:rPr>
        <w:t>Fig. 3. ODV graph of fluorescence by depth.</w:t>
      </w:r>
    </w:p>
    <w:p w14:paraId="104FFFF8" w14:textId="77777777" w:rsidR="000263FD" w:rsidRPr="00D14562" w:rsidRDefault="000263FD" w:rsidP="00CE54E3">
      <w:pPr>
        <w:jc w:val="both"/>
        <w:rPr>
          <w:rFonts w:cs="Times New Roman"/>
          <w:color w:val="9900FF"/>
          <w:lang w:val="en-US"/>
        </w:rPr>
      </w:pPr>
    </w:p>
    <w:p w14:paraId="681B7F4B" w14:textId="77777777" w:rsidR="000263FD" w:rsidRPr="00D14562" w:rsidRDefault="002405B5" w:rsidP="00CE54E3">
      <w:pPr>
        <w:jc w:val="both"/>
        <w:rPr>
          <w:rFonts w:cs="Times New Roman"/>
          <w:color w:val="9900FF"/>
          <w:lang w:val="en-US"/>
        </w:rPr>
      </w:pPr>
      <w:r w:rsidRPr="00D14562">
        <w:rPr>
          <w:rFonts w:cs="Times New Roman"/>
          <w:noProof/>
          <w:color w:val="9900FF"/>
          <w:lang w:val="en-US"/>
        </w:rPr>
        <w:lastRenderedPageBreak/>
        <w:drawing>
          <wp:inline distT="114300" distB="114300" distL="114300" distR="114300" wp14:anchorId="00B083E1" wp14:editId="7ADCE3C0">
            <wp:extent cx="5427243" cy="2445654"/>
            <wp:effectExtent l="0" t="0" r="2540" b="0"/>
            <wp:docPr id="9" name="image9.jpg"/>
            <wp:cNvGraphicFramePr/>
            <a:graphic xmlns:a="http://schemas.openxmlformats.org/drawingml/2006/main">
              <a:graphicData uri="http://schemas.openxmlformats.org/drawingml/2006/picture">
                <pic:pic xmlns:pic="http://schemas.openxmlformats.org/drawingml/2006/picture">
                  <pic:nvPicPr>
                    <pic:cNvPr id="9" name="image9.jpg"/>
                    <pic:cNvPicPr preferRelativeResize="0"/>
                  </pic:nvPicPr>
                  <pic:blipFill>
                    <a:blip r:embed="rId22" cstate="print">
                      <a:extLst>
                        <a:ext uri="{28A0092B-C50C-407E-A947-70E740481C1C}">
                          <a14:useLocalDpi xmlns:a14="http://schemas.microsoft.com/office/drawing/2010/main" val="0"/>
                        </a:ext>
                      </a:extLst>
                    </a:blip>
                    <a:stretch>
                      <a:fillRect/>
                    </a:stretch>
                  </pic:blipFill>
                  <pic:spPr>
                    <a:xfrm>
                      <a:off x="0" y="0"/>
                      <a:ext cx="5427243" cy="2445654"/>
                    </a:xfrm>
                    <a:prstGeom prst="rect">
                      <a:avLst/>
                    </a:prstGeom>
                    <a:ln/>
                  </pic:spPr>
                </pic:pic>
              </a:graphicData>
            </a:graphic>
          </wp:inline>
        </w:drawing>
      </w:r>
    </w:p>
    <w:p w14:paraId="01EF54EA" w14:textId="1220ABFA" w:rsidR="000263FD" w:rsidRPr="00D14562" w:rsidRDefault="002405B5" w:rsidP="00CE54E3">
      <w:pPr>
        <w:jc w:val="both"/>
        <w:rPr>
          <w:rFonts w:cs="Times New Roman"/>
          <w:sz w:val="22"/>
          <w:lang w:val="en-US"/>
        </w:rPr>
      </w:pPr>
      <w:r w:rsidRPr="00D14562">
        <w:rPr>
          <w:rFonts w:cs="Times New Roman"/>
          <w:sz w:val="22"/>
          <w:lang w:val="en-US"/>
        </w:rPr>
        <w:t>Fig. 4. ODV graph of oxygen by depth.</w:t>
      </w:r>
    </w:p>
    <w:p w14:paraId="0A725A75" w14:textId="77777777" w:rsidR="00CE54E3" w:rsidRPr="00D14562" w:rsidRDefault="00CE54E3" w:rsidP="00CE54E3">
      <w:pPr>
        <w:jc w:val="both"/>
        <w:rPr>
          <w:rFonts w:cs="Times New Roman"/>
          <w:color w:val="9900FF"/>
          <w:sz w:val="28"/>
          <w:szCs w:val="24"/>
          <w:lang w:val="en-US"/>
        </w:rPr>
      </w:pPr>
    </w:p>
    <w:p w14:paraId="5599415D" w14:textId="77777777" w:rsidR="000263FD" w:rsidRPr="00D14562" w:rsidRDefault="002405B5" w:rsidP="00CE54E3">
      <w:pPr>
        <w:jc w:val="both"/>
        <w:rPr>
          <w:rFonts w:cs="Times New Roman"/>
          <w:color w:val="9900FF"/>
          <w:lang w:val="en-US"/>
        </w:rPr>
      </w:pPr>
      <w:r w:rsidRPr="00D14562">
        <w:rPr>
          <w:rFonts w:cs="Times New Roman"/>
          <w:noProof/>
          <w:color w:val="9900FF"/>
          <w:lang w:val="en-US"/>
        </w:rPr>
        <w:drawing>
          <wp:inline distT="114300" distB="114300" distL="114300" distR="114300" wp14:anchorId="73FFCDBC" wp14:editId="37848911">
            <wp:extent cx="5481638" cy="2442498"/>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3"/>
                    <a:srcRect/>
                    <a:stretch>
                      <a:fillRect/>
                    </a:stretch>
                  </pic:blipFill>
                  <pic:spPr>
                    <a:xfrm>
                      <a:off x="0" y="0"/>
                      <a:ext cx="5481638" cy="2442498"/>
                    </a:xfrm>
                    <a:prstGeom prst="rect">
                      <a:avLst/>
                    </a:prstGeom>
                    <a:ln/>
                  </pic:spPr>
                </pic:pic>
              </a:graphicData>
            </a:graphic>
          </wp:inline>
        </w:drawing>
      </w:r>
    </w:p>
    <w:p w14:paraId="736D7B01" w14:textId="77777777" w:rsidR="000263FD" w:rsidRPr="00D14562" w:rsidRDefault="002405B5" w:rsidP="00CE54E3">
      <w:pPr>
        <w:jc w:val="both"/>
        <w:rPr>
          <w:rFonts w:cs="Times New Roman"/>
          <w:color w:val="9900FF"/>
          <w:sz w:val="28"/>
          <w:szCs w:val="24"/>
          <w:lang w:val="en-US"/>
        </w:rPr>
      </w:pPr>
      <w:r w:rsidRPr="00D14562">
        <w:rPr>
          <w:rFonts w:cs="Times New Roman"/>
          <w:sz w:val="22"/>
          <w:lang w:val="en-US"/>
        </w:rPr>
        <w:t>Fig. 5. ODV graph of temperature by depth.</w:t>
      </w:r>
    </w:p>
    <w:p w14:paraId="4A14CD9F" w14:textId="77777777" w:rsidR="000263FD" w:rsidRPr="00D14562" w:rsidRDefault="000263FD" w:rsidP="00CE54E3">
      <w:pPr>
        <w:jc w:val="both"/>
        <w:rPr>
          <w:rFonts w:cs="Times New Roman"/>
          <w:color w:val="9900FF"/>
          <w:lang w:val="en-US"/>
        </w:rPr>
      </w:pPr>
    </w:p>
    <w:p w14:paraId="1B213B22" w14:textId="77777777" w:rsidR="000263FD" w:rsidRPr="00D14562" w:rsidRDefault="002405B5" w:rsidP="00CE54E3">
      <w:pPr>
        <w:jc w:val="both"/>
        <w:rPr>
          <w:rFonts w:cs="Times New Roman"/>
          <w:color w:val="9900FF"/>
          <w:lang w:val="en-US"/>
        </w:rPr>
      </w:pPr>
      <w:r w:rsidRPr="00D14562">
        <w:rPr>
          <w:rFonts w:cs="Times New Roman"/>
          <w:noProof/>
          <w:color w:val="9900FF"/>
          <w:lang w:val="en-US"/>
        </w:rPr>
        <w:drawing>
          <wp:inline distT="114300" distB="114300" distL="114300" distR="114300" wp14:anchorId="728B1249" wp14:editId="5C4974CD">
            <wp:extent cx="5595938" cy="2495486"/>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4"/>
                    <a:srcRect/>
                    <a:stretch>
                      <a:fillRect/>
                    </a:stretch>
                  </pic:blipFill>
                  <pic:spPr>
                    <a:xfrm>
                      <a:off x="0" y="0"/>
                      <a:ext cx="5595938" cy="2495486"/>
                    </a:xfrm>
                    <a:prstGeom prst="rect">
                      <a:avLst/>
                    </a:prstGeom>
                    <a:ln/>
                  </pic:spPr>
                </pic:pic>
              </a:graphicData>
            </a:graphic>
          </wp:inline>
        </w:drawing>
      </w:r>
    </w:p>
    <w:p w14:paraId="64E6502E" w14:textId="77777777" w:rsidR="000263FD" w:rsidRPr="00D14562" w:rsidRDefault="002405B5" w:rsidP="00CE54E3">
      <w:pPr>
        <w:jc w:val="both"/>
        <w:rPr>
          <w:rFonts w:cs="Times New Roman"/>
          <w:color w:val="9900FF"/>
          <w:sz w:val="28"/>
          <w:szCs w:val="24"/>
          <w:lang w:val="en-US"/>
        </w:rPr>
      </w:pPr>
      <w:r w:rsidRPr="00D14562">
        <w:rPr>
          <w:rFonts w:cs="Times New Roman"/>
          <w:sz w:val="22"/>
          <w:lang w:val="en-US"/>
        </w:rPr>
        <w:t>Fig. 6. ODV graph of salinity by depth.</w:t>
      </w:r>
    </w:p>
    <w:p w14:paraId="5497242A" w14:textId="77777777" w:rsidR="000263FD" w:rsidRPr="00D14562" w:rsidRDefault="000263FD" w:rsidP="00CE54E3">
      <w:pPr>
        <w:jc w:val="both"/>
        <w:rPr>
          <w:rFonts w:cs="Times New Roman"/>
          <w:b/>
          <w:szCs w:val="24"/>
          <w:lang w:val="en-US"/>
        </w:rPr>
      </w:pPr>
    </w:p>
    <w:p w14:paraId="45534BAE" w14:textId="19654C25" w:rsidR="000263FD" w:rsidRPr="00D14562" w:rsidRDefault="002405B5" w:rsidP="00CE54E3">
      <w:pPr>
        <w:pStyle w:val="Rubrik3"/>
        <w:jc w:val="both"/>
        <w:rPr>
          <w:lang w:val="en-US"/>
        </w:rPr>
      </w:pPr>
      <w:r w:rsidRPr="00D14562">
        <w:rPr>
          <w:lang w:val="en-US"/>
        </w:rPr>
        <w:lastRenderedPageBreak/>
        <w:t>6.</w:t>
      </w:r>
      <w:r w:rsidR="005B5DF3" w:rsidRPr="00D14562">
        <w:rPr>
          <w:lang w:val="en-US"/>
        </w:rPr>
        <w:t>2</w:t>
      </w:r>
      <w:r w:rsidRPr="00D14562">
        <w:rPr>
          <w:lang w:val="en-US"/>
        </w:rPr>
        <w:t xml:space="preserve"> Nutrient data</w:t>
      </w:r>
    </w:p>
    <w:p w14:paraId="278B25AF" w14:textId="77777777" w:rsidR="000263FD" w:rsidRPr="00D14562" w:rsidRDefault="000263FD" w:rsidP="00CE54E3">
      <w:pPr>
        <w:jc w:val="both"/>
        <w:rPr>
          <w:rFonts w:cs="Times New Roman"/>
          <w:b/>
          <w:lang w:val="en-US"/>
        </w:rPr>
      </w:pPr>
    </w:p>
    <w:p w14:paraId="20316B64" w14:textId="77777777" w:rsidR="000263FD" w:rsidRPr="00D14562" w:rsidRDefault="002405B5" w:rsidP="00547CE4">
      <w:pPr>
        <w:spacing w:line="360" w:lineRule="auto"/>
        <w:jc w:val="both"/>
        <w:rPr>
          <w:b/>
          <w:szCs w:val="24"/>
          <w:lang w:val="en-US"/>
        </w:rPr>
      </w:pPr>
      <w:r w:rsidRPr="00D14562">
        <w:rPr>
          <w:lang w:val="en-US"/>
        </w:rPr>
        <w:t xml:space="preserve">Nutrient measurements for phosphate and nitrate were sampled and filtered at station 1-6, and then analyzed by spectrophotometry, see figure 7.  </w:t>
      </w:r>
    </w:p>
    <w:p w14:paraId="22F19360" w14:textId="77777777" w:rsidR="000263FD" w:rsidRPr="00D14562" w:rsidRDefault="002405B5" w:rsidP="00CE54E3">
      <w:pPr>
        <w:jc w:val="both"/>
        <w:rPr>
          <w:rFonts w:cs="Times New Roman"/>
          <w:b/>
          <w:szCs w:val="24"/>
          <w:lang w:val="en-US"/>
        </w:rPr>
      </w:pPr>
      <w:r w:rsidRPr="00D14562">
        <w:rPr>
          <w:rFonts w:cs="Times New Roman"/>
          <w:noProof/>
          <w:lang w:val="en-US"/>
        </w:rPr>
        <w:drawing>
          <wp:anchor distT="114300" distB="114300" distL="114300" distR="114300" simplePos="0" relativeHeight="251658240" behindDoc="1" locked="0" layoutInCell="1" hidden="0" allowOverlap="1" wp14:anchorId="0912C719" wp14:editId="306CCFC4">
            <wp:simplePos x="0" y="0"/>
            <wp:positionH relativeFrom="column">
              <wp:posOffset>-123824</wp:posOffset>
            </wp:positionH>
            <wp:positionV relativeFrom="paragraph">
              <wp:posOffset>185738</wp:posOffset>
            </wp:positionV>
            <wp:extent cx="2871788" cy="2064998"/>
            <wp:effectExtent l="0" t="0" r="0" b="0"/>
            <wp:wrapNone/>
            <wp:docPr id="6"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25"/>
                    <a:srcRect/>
                    <a:stretch>
                      <a:fillRect/>
                    </a:stretch>
                  </pic:blipFill>
                  <pic:spPr>
                    <a:xfrm>
                      <a:off x="0" y="0"/>
                      <a:ext cx="2871788" cy="2064998"/>
                    </a:xfrm>
                    <a:prstGeom prst="rect">
                      <a:avLst/>
                    </a:prstGeom>
                    <a:ln/>
                  </pic:spPr>
                </pic:pic>
              </a:graphicData>
            </a:graphic>
          </wp:anchor>
        </w:drawing>
      </w:r>
      <w:r w:rsidRPr="00D14562">
        <w:rPr>
          <w:rFonts w:cs="Times New Roman"/>
          <w:noProof/>
          <w:lang w:val="en-US"/>
        </w:rPr>
        <w:drawing>
          <wp:anchor distT="114300" distB="114300" distL="114300" distR="114300" simplePos="0" relativeHeight="251659264" behindDoc="1" locked="0" layoutInCell="1" hidden="0" allowOverlap="1" wp14:anchorId="596B6932" wp14:editId="08AF7896">
            <wp:simplePos x="0" y="0"/>
            <wp:positionH relativeFrom="column">
              <wp:posOffset>2959425</wp:posOffset>
            </wp:positionH>
            <wp:positionV relativeFrom="paragraph">
              <wp:posOffset>188993</wp:posOffset>
            </wp:positionV>
            <wp:extent cx="2767013" cy="2056307"/>
            <wp:effectExtent l="0" t="0" r="0" b="0"/>
            <wp:wrapNone/>
            <wp:docPr id="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26"/>
                    <a:srcRect l="4626"/>
                    <a:stretch>
                      <a:fillRect/>
                    </a:stretch>
                  </pic:blipFill>
                  <pic:spPr>
                    <a:xfrm>
                      <a:off x="0" y="0"/>
                      <a:ext cx="2767013" cy="2056307"/>
                    </a:xfrm>
                    <a:prstGeom prst="rect">
                      <a:avLst/>
                    </a:prstGeom>
                    <a:ln/>
                  </pic:spPr>
                </pic:pic>
              </a:graphicData>
            </a:graphic>
          </wp:anchor>
        </w:drawing>
      </w:r>
    </w:p>
    <w:p w14:paraId="28AF9E9F" w14:textId="77777777" w:rsidR="000263FD" w:rsidRPr="00D14562" w:rsidRDefault="002405B5" w:rsidP="00CE54E3">
      <w:pPr>
        <w:jc w:val="both"/>
        <w:rPr>
          <w:rFonts w:cs="Times New Roman"/>
          <w:b/>
          <w:lang w:val="en-US"/>
        </w:rPr>
      </w:pPr>
      <w:r w:rsidRPr="00D14562">
        <w:rPr>
          <w:rFonts w:cs="Times New Roman"/>
          <w:b/>
          <w:lang w:val="en-US"/>
        </w:rPr>
        <w:t>A</w:t>
      </w:r>
      <w:r w:rsidRPr="00D14562">
        <w:rPr>
          <w:rFonts w:cs="Times New Roman"/>
          <w:b/>
          <w:szCs w:val="24"/>
          <w:lang w:val="en-US"/>
        </w:rPr>
        <w:tab/>
      </w:r>
      <w:r w:rsidRPr="00D14562">
        <w:rPr>
          <w:rFonts w:cs="Times New Roman"/>
          <w:b/>
          <w:szCs w:val="24"/>
          <w:lang w:val="en-US"/>
        </w:rPr>
        <w:tab/>
      </w:r>
      <w:r w:rsidRPr="00D14562">
        <w:rPr>
          <w:rFonts w:cs="Times New Roman"/>
          <w:b/>
          <w:szCs w:val="24"/>
          <w:lang w:val="en-US"/>
        </w:rPr>
        <w:tab/>
      </w:r>
      <w:r w:rsidRPr="00D14562">
        <w:rPr>
          <w:rFonts w:cs="Times New Roman"/>
          <w:b/>
          <w:szCs w:val="24"/>
          <w:lang w:val="en-US"/>
        </w:rPr>
        <w:tab/>
      </w:r>
      <w:r w:rsidRPr="00D14562">
        <w:rPr>
          <w:rFonts w:cs="Times New Roman"/>
          <w:b/>
          <w:szCs w:val="24"/>
          <w:lang w:val="en-US"/>
        </w:rPr>
        <w:tab/>
      </w:r>
      <w:r w:rsidRPr="00D14562">
        <w:rPr>
          <w:rFonts w:cs="Times New Roman"/>
          <w:b/>
          <w:szCs w:val="24"/>
          <w:lang w:val="en-US"/>
        </w:rPr>
        <w:tab/>
        <w:t xml:space="preserve">  </w:t>
      </w:r>
      <w:r w:rsidRPr="00D14562">
        <w:rPr>
          <w:rFonts w:cs="Times New Roman"/>
          <w:b/>
          <w:lang w:val="en-US"/>
        </w:rPr>
        <w:t>B</w:t>
      </w:r>
    </w:p>
    <w:p w14:paraId="7464FDF2" w14:textId="77777777" w:rsidR="000263FD" w:rsidRPr="00D14562" w:rsidRDefault="000263FD" w:rsidP="00CE54E3">
      <w:pPr>
        <w:jc w:val="both"/>
        <w:rPr>
          <w:rFonts w:cs="Times New Roman"/>
          <w:b/>
          <w:szCs w:val="24"/>
          <w:lang w:val="en-US"/>
        </w:rPr>
      </w:pPr>
    </w:p>
    <w:p w14:paraId="616F11FE" w14:textId="77777777" w:rsidR="000263FD" w:rsidRPr="00D14562" w:rsidRDefault="000263FD" w:rsidP="00CE54E3">
      <w:pPr>
        <w:jc w:val="both"/>
        <w:rPr>
          <w:rFonts w:cs="Times New Roman"/>
          <w:b/>
          <w:lang w:val="en-US"/>
        </w:rPr>
      </w:pPr>
    </w:p>
    <w:p w14:paraId="7D121875" w14:textId="77777777" w:rsidR="000263FD" w:rsidRPr="00D14562" w:rsidRDefault="000263FD" w:rsidP="00CE54E3">
      <w:pPr>
        <w:jc w:val="both"/>
        <w:rPr>
          <w:rFonts w:cs="Times New Roman"/>
          <w:b/>
          <w:lang w:val="en-US"/>
        </w:rPr>
      </w:pPr>
    </w:p>
    <w:p w14:paraId="3A4142E1" w14:textId="77777777" w:rsidR="000263FD" w:rsidRPr="00D14562" w:rsidRDefault="000263FD" w:rsidP="00CE54E3">
      <w:pPr>
        <w:jc w:val="both"/>
        <w:rPr>
          <w:rFonts w:cs="Times New Roman"/>
          <w:b/>
          <w:lang w:val="en-US"/>
        </w:rPr>
      </w:pPr>
    </w:p>
    <w:p w14:paraId="74AF8DAC" w14:textId="77777777" w:rsidR="000263FD" w:rsidRPr="00D14562" w:rsidRDefault="000263FD" w:rsidP="00CE54E3">
      <w:pPr>
        <w:jc w:val="both"/>
        <w:rPr>
          <w:rFonts w:cs="Times New Roman"/>
          <w:b/>
          <w:lang w:val="en-US"/>
        </w:rPr>
      </w:pPr>
    </w:p>
    <w:p w14:paraId="0DDAFAD2" w14:textId="77777777" w:rsidR="000263FD" w:rsidRPr="00D14562" w:rsidRDefault="000263FD" w:rsidP="00CE54E3">
      <w:pPr>
        <w:jc w:val="both"/>
        <w:rPr>
          <w:rFonts w:cs="Times New Roman"/>
          <w:b/>
          <w:lang w:val="en-US"/>
        </w:rPr>
      </w:pPr>
    </w:p>
    <w:p w14:paraId="24D4FD2B" w14:textId="77777777" w:rsidR="000263FD" w:rsidRPr="00D14562" w:rsidRDefault="000263FD" w:rsidP="00CE54E3">
      <w:pPr>
        <w:jc w:val="both"/>
        <w:rPr>
          <w:rFonts w:cs="Times New Roman"/>
          <w:b/>
          <w:lang w:val="en-US"/>
        </w:rPr>
      </w:pPr>
    </w:p>
    <w:p w14:paraId="1A011AEA" w14:textId="77777777" w:rsidR="000263FD" w:rsidRPr="00D14562" w:rsidRDefault="000263FD" w:rsidP="00CE54E3">
      <w:pPr>
        <w:jc w:val="both"/>
        <w:rPr>
          <w:rFonts w:cs="Times New Roman"/>
          <w:b/>
          <w:lang w:val="en-US"/>
        </w:rPr>
      </w:pPr>
    </w:p>
    <w:p w14:paraId="377230A4" w14:textId="77777777" w:rsidR="000263FD" w:rsidRPr="00D14562" w:rsidRDefault="000263FD" w:rsidP="00CE54E3">
      <w:pPr>
        <w:jc w:val="both"/>
        <w:rPr>
          <w:rFonts w:cs="Times New Roman"/>
          <w:b/>
          <w:lang w:val="en-US"/>
        </w:rPr>
      </w:pPr>
    </w:p>
    <w:p w14:paraId="32C0CECF" w14:textId="77777777" w:rsidR="000263FD" w:rsidRPr="00D14562" w:rsidRDefault="000263FD" w:rsidP="00CE54E3">
      <w:pPr>
        <w:jc w:val="both"/>
        <w:rPr>
          <w:rFonts w:cs="Times New Roman"/>
          <w:b/>
          <w:lang w:val="en-US"/>
        </w:rPr>
      </w:pPr>
    </w:p>
    <w:p w14:paraId="29CA9CC3" w14:textId="77777777" w:rsidR="000263FD" w:rsidRPr="00D14562" w:rsidRDefault="000263FD" w:rsidP="00CE54E3">
      <w:pPr>
        <w:jc w:val="both"/>
        <w:rPr>
          <w:rFonts w:cs="Times New Roman"/>
          <w:b/>
          <w:lang w:val="en-US"/>
        </w:rPr>
      </w:pPr>
    </w:p>
    <w:p w14:paraId="00FD0F28" w14:textId="12249FCA" w:rsidR="000263FD" w:rsidRPr="00D14562" w:rsidRDefault="002405B5" w:rsidP="00547CE4">
      <w:pPr>
        <w:spacing w:line="360" w:lineRule="auto"/>
        <w:jc w:val="both"/>
        <w:rPr>
          <w:rFonts w:cs="Times New Roman"/>
          <w:sz w:val="22"/>
          <w:lang w:val="en-US"/>
        </w:rPr>
      </w:pPr>
      <w:r w:rsidRPr="00D14562">
        <w:rPr>
          <w:rFonts w:cs="Times New Roman"/>
          <w:bCs/>
          <w:sz w:val="22"/>
          <w:lang w:val="en-US"/>
        </w:rPr>
        <w:t>Fig</w:t>
      </w:r>
      <w:r w:rsidR="0001174B" w:rsidRPr="00D14562">
        <w:rPr>
          <w:rFonts w:cs="Times New Roman"/>
          <w:bCs/>
          <w:sz w:val="22"/>
          <w:lang w:val="en-US"/>
        </w:rPr>
        <w:t>.</w:t>
      </w:r>
      <w:r w:rsidRPr="00D14562">
        <w:rPr>
          <w:rFonts w:cs="Times New Roman"/>
          <w:bCs/>
          <w:sz w:val="22"/>
          <w:lang w:val="en-US"/>
        </w:rPr>
        <w:t xml:space="preserve"> 7. </w:t>
      </w:r>
      <w:r w:rsidR="0001174B" w:rsidRPr="00D14562">
        <w:rPr>
          <w:rFonts w:cs="Times New Roman"/>
          <w:bCs/>
          <w:sz w:val="22"/>
          <w:lang w:val="en-US"/>
        </w:rPr>
        <w:t>Phosphate</w:t>
      </w:r>
      <w:r w:rsidR="0001174B" w:rsidRPr="00D14562">
        <w:rPr>
          <w:rFonts w:cs="Times New Roman"/>
          <w:sz w:val="22"/>
          <w:lang w:val="en-US"/>
        </w:rPr>
        <w:t xml:space="preserve"> (A) and nitrate (B) with depth compared between the </w:t>
      </w:r>
      <w:r w:rsidR="00547CE4">
        <w:rPr>
          <w:rFonts w:cs="Times New Roman"/>
          <w:sz w:val="22"/>
          <w:lang w:val="en-US"/>
        </w:rPr>
        <w:t>Havsten Fjord</w:t>
      </w:r>
      <w:r w:rsidR="0001174B" w:rsidRPr="00D14562">
        <w:rPr>
          <w:rFonts w:cs="Times New Roman"/>
          <w:sz w:val="22"/>
          <w:lang w:val="en-US"/>
        </w:rPr>
        <w:t xml:space="preserve">, </w:t>
      </w:r>
      <w:r w:rsidR="00547CE4">
        <w:rPr>
          <w:rFonts w:cs="Times New Roman"/>
          <w:sz w:val="22"/>
          <w:lang w:val="en-US"/>
        </w:rPr>
        <w:t>By Fjord</w:t>
      </w:r>
      <w:r w:rsidR="0001174B" w:rsidRPr="00D14562">
        <w:rPr>
          <w:rFonts w:cs="Times New Roman"/>
          <w:sz w:val="22"/>
          <w:lang w:val="en-US"/>
        </w:rPr>
        <w:t>, and the sill.</w:t>
      </w:r>
    </w:p>
    <w:sectPr w:rsidR="000263FD" w:rsidRPr="00D14562">
      <w:footerReference w:type="default" r:id="rId27"/>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4084B4" w14:textId="77777777" w:rsidR="000B4DBA" w:rsidRDefault="000B4DBA" w:rsidP="00CE54E3">
      <w:pPr>
        <w:spacing w:line="240" w:lineRule="auto"/>
      </w:pPr>
      <w:r>
        <w:separator/>
      </w:r>
    </w:p>
  </w:endnote>
  <w:endnote w:type="continuationSeparator" w:id="0">
    <w:p w14:paraId="05FDA878" w14:textId="77777777" w:rsidR="000B4DBA" w:rsidRDefault="000B4DBA" w:rsidP="00CE54E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02060505"/>
      <w:docPartObj>
        <w:docPartGallery w:val="Page Numbers (Bottom of Page)"/>
        <w:docPartUnique/>
      </w:docPartObj>
    </w:sdtPr>
    <w:sdtEndPr/>
    <w:sdtContent>
      <w:p w14:paraId="7A786ED6" w14:textId="77777777" w:rsidR="00447323" w:rsidRDefault="00447323">
        <w:pPr>
          <w:pStyle w:val="Sidfot"/>
          <w:jc w:val="center"/>
        </w:pPr>
      </w:p>
      <w:p w14:paraId="5E22D3C6" w14:textId="19D77A38" w:rsidR="00447323" w:rsidRDefault="00447323">
        <w:pPr>
          <w:pStyle w:val="Sidfot"/>
          <w:jc w:val="center"/>
        </w:pPr>
        <w:r>
          <w:fldChar w:fldCharType="begin"/>
        </w:r>
        <w:r>
          <w:instrText>PAGE   \* MERGEFORMAT</w:instrText>
        </w:r>
        <w:r>
          <w:fldChar w:fldCharType="separate"/>
        </w:r>
        <w:r>
          <w:rPr>
            <w:lang w:val="sv-SE"/>
          </w:rPr>
          <w:t>2</w:t>
        </w:r>
        <w:r>
          <w:fldChar w:fldCharType="end"/>
        </w:r>
      </w:p>
    </w:sdtContent>
  </w:sdt>
  <w:p w14:paraId="58E474AE" w14:textId="77777777" w:rsidR="00447323" w:rsidRDefault="00447323">
    <w:pPr>
      <w:pStyle w:val="Sidfo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5AEF4D" w14:textId="77777777" w:rsidR="000B4DBA" w:rsidRDefault="000B4DBA" w:rsidP="00CE54E3">
      <w:pPr>
        <w:spacing w:line="240" w:lineRule="auto"/>
      </w:pPr>
      <w:r>
        <w:separator/>
      </w:r>
    </w:p>
  </w:footnote>
  <w:footnote w:type="continuationSeparator" w:id="0">
    <w:p w14:paraId="474DF55C" w14:textId="77777777" w:rsidR="000B4DBA" w:rsidRDefault="000B4DBA" w:rsidP="00CE54E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9F029B9"/>
    <w:multiLevelType w:val="hybridMultilevel"/>
    <w:tmpl w:val="F2600658"/>
    <w:lvl w:ilvl="0" w:tplc="1A22D5AE">
      <w:start w:val="1"/>
      <w:numFmt w:val="decimal"/>
      <w:lvlText w:val="%1."/>
      <w:lvlJc w:val="left"/>
      <w:pPr>
        <w:ind w:left="765" w:hanging="405"/>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15:restartNumberingAfterBreak="0">
    <w:nsid w:val="3C7A4FC9"/>
    <w:multiLevelType w:val="multilevel"/>
    <w:tmpl w:val="23CC940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5D415B10"/>
    <w:multiLevelType w:val="hybridMultilevel"/>
    <w:tmpl w:val="D1F896D2"/>
    <w:lvl w:ilvl="0" w:tplc="041D000F">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63FD"/>
    <w:rsid w:val="0001174B"/>
    <w:rsid w:val="000263FD"/>
    <w:rsid w:val="00081CB8"/>
    <w:rsid w:val="000B4DBA"/>
    <w:rsid w:val="002405B5"/>
    <w:rsid w:val="00447323"/>
    <w:rsid w:val="00547CE4"/>
    <w:rsid w:val="005B5DF3"/>
    <w:rsid w:val="008329F6"/>
    <w:rsid w:val="00953C32"/>
    <w:rsid w:val="00AB20CC"/>
    <w:rsid w:val="00CE54E3"/>
    <w:rsid w:val="00D14562"/>
    <w:rsid w:val="00D44917"/>
    <w:rsid w:val="00F50F9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7320BF"/>
  <w15:docId w15:val="{035B9EC8-C7D5-4FE5-B1A3-F91F7469A2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sv" w:eastAsia="sv-SE"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54E3"/>
    <w:rPr>
      <w:rFonts w:ascii="Times New Roman" w:hAnsi="Times New Roman"/>
      <w:sz w:val="24"/>
    </w:rPr>
  </w:style>
  <w:style w:type="paragraph" w:styleId="Rubrik1">
    <w:name w:val="heading 1"/>
    <w:basedOn w:val="Normal"/>
    <w:next w:val="Normal"/>
    <w:uiPriority w:val="9"/>
    <w:qFormat/>
    <w:pPr>
      <w:keepNext/>
      <w:keepLines/>
      <w:spacing w:before="400" w:after="120"/>
      <w:outlineLvl w:val="0"/>
    </w:pPr>
    <w:rPr>
      <w:sz w:val="40"/>
      <w:szCs w:val="40"/>
    </w:rPr>
  </w:style>
  <w:style w:type="paragraph" w:styleId="Rubrik2">
    <w:name w:val="heading 2"/>
    <w:basedOn w:val="Normal"/>
    <w:next w:val="Normal"/>
    <w:uiPriority w:val="9"/>
    <w:unhideWhenUsed/>
    <w:qFormat/>
    <w:pPr>
      <w:keepNext/>
      <w:keepLines/>
      <w:spacing w:before="360" w:after="120"/>
      <w:outlineLvl w:val="1"/>
    </w:pPr>
    <w:rPr>
      <w:sz w:val="32"/>
      <w:szCs w:val="32"/>
    </w:rPr>
  </w:style>
  <w:style w:type="paragraph" w:styleId="Rubrik3">
    <w:name w:val="heading 3"/>
    <w:basedOn w:val="Normal"/>
    <w:next w:val="Normal"/>
    <w:uiPriority w:val="9"/>
    <w:unhideWhenUsed/>
    <w:qFormat/>
    <w:pPr>
      <w:keepNext/>
      <w:keepLines/>
      <w:spacing w:before="320" w:after="80"/>
      <w:outlineLvl w:val="2"/>
    </w:pPr>
    <w:rPr>
      <w:color w:val="434343"/>
      <w:sz w:val="28"/>
      <w:szCs w:val="28"/>
    </w:rPr>
  </w:style>
  <w:style w:type="paragraph" w:styleId="Rubrik4">
    <w:name w:val="heading 4"/>
    <w:basedOn w:val="Normal"/>
    <w:next w:val="Normal"/>
    <w:uiPriority w:val="9"/>
    <w:semiHidden/>
    <w:unhideWhenUsed/>
    <w:qFormat/>
    <w:pPr>
      <w:keepNext/>
      <w:keepLines/>
      <w:spacing w:before="280" w:after="80"/>
      <w:outlineLvl w:val="3"/>
    </w:pPr>
    <w:rPr>
      <w:color w:val="666666"/>
      <w:szCs w:val="24"/>
    </w:rPr>
  </w:style>
  <w:style w:type="paragraph" w:styleId="Rubrik5">
    <w:name w:val="heading 5"/>
    <w:basedOn w:val="Normal"/>
    <w:next w:val="Normal"/>
    <w:uiPriority w:val="9"/>
    <w:semiHidden/>
    <w:unhideWhenUsed/>
    <w:qFormat/>
    <w:pPr>
      <w:keepNext/>
      <w:keepLines/>
      <w:spacing w:before="240" w:after="80"/>
      <w:outlineLvl w:val="4"/>
    </w:pPr>
    <w:rPr>
      <w:color w:val="666666"/>
      <w:sz w:val="22"/>
    </w:rPr>
  </w:style>
  <w:style w:type="paragraph" w:styleId="Rubrik6">
    <w:name w:val="heading 6"/>
    <w:basedOn w:val="Normal"/>
    <w:next w:val="Normal"/>
    <w:uiPriority w:val="9"/>
    <w:semiHidden/>
    <w:unhideWhenUsed/>
    <w:qFormat/>
    <w:pPr>
      <w:keepNext/>
      <w:keepLines/>
      <w:spacing w:before="240" w:after="80"/>
      <w:outlineLvl w:val="5"/>
    </w:pPr>
    <w:rPr>
      <w:i/>
      <w:color w:val="666666"/>
      <w:sz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Rubrik">
    <w:name w:val="Title"/>
    <w:basedOn w:val="Normal"/>
    <w:next w:val="Normal"/>
    <w:uiPriority w:val="10"/>
    <w:qFormat/>
    <w:pPr>
      <w:keepNext/>
      <w:keepLines/>
      <w:spacing w:after="60"/>
    </w:pPr>
    <w:rPr>
      <w:sz w:val="52"/>
      <w:szCs w:val="52"/>
    </w:rPr>
  </w:style>
  <w:style w:type="paragraph" w:styleId="Underrubrik">
    <w:name w:val="Subtitle"/>
    <w:basedOn w:val="Normal"/>
    <w:next w:val="Normal"/>
    <w:uiPriority w:val="11"/>
    <w:qFormat/>
    <w:pPr>
      <w:keepNext/>
      <w:keepLines/>
      <w:spacing w:after="320"/>
    </w:pPr>
    <w:rPr>
      <w:rFonts w:ascii="Arial" w:hAnsi="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Kommentarer">
    <w:name w:val="annotation text"/>
    <w:basedOn w:val="Normal"/>
    <w:link w:val="KommentarerChar"/>
    <w:uiPriority w:val="99"/>
    <w:semiHidden/>
    <w:unhideWhenUsed/>
    <w:pPr>
      <w:spacing w:line="240" w:lineRule="auto"/>
    </w:pPr>
    <w:rPr>
      <w:sz w:val="20"/>
      <w:szCs w:val="20"/>
    </w:rPr>
  </w:style>
  <w:style w:type="character" w:customStyle="1" w:styleId="KommentarerChar">
    <w:name w:val="Kommentarer Char"/>
    <w:basedOn w:val="Standardstycketeckensnitt"/>
    <w:link w:val="Kommentarer"/>
    <w:uiPriority w:val="99"/>
    <w:semiHidden/>
    <w:rPr>
      <w:sz w:val="20"/>
      <w:szCs w:val="20"/>
    </w:rPr>
  </w:style>
  <w:style w:type="character" w:styleId="Kommentarsreferens">
    <w:name w:val="annotation reference"/>
    <w:basedOn w:val="Standardstycketeckensnitt"/>
    <w:uiPriority w:val="99"/>
    <w:semiHidden/>
    <w:unhideWhenUsed/>
    <w:rPr>
      <w:sz w:val="16"/>
      <w:szCs w:val="16"/>
    </w:rPr>
  </w:style>
  <w:style w:type="paragraph" w:styleId="Sidhuvud">
    <w:name w:val="header"/>
    <w:basedOn w:val="Normal"/>
    <w:link w:val="SidhuvudChar"/>
    <w:uiPriority w:val="99"/>
    <w:unhideWhenUsed/>
    <w:rsid w:val="00CE54E3"/>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E54E3"/>
    <w:rPr>
      <w:rFonts w:ascii="Times New Roman" w:hAnsi="Times New Roman"/>
      <w:sz w:val="24"/>
    </w:rPr>
  </w:style>
  <w:style w:type="paragraph" w:styleId="Sidfot">
    <w:name w:val="footer"/>
    <w:basedOn w:val="Normal"/>
    <w:link w:val="SidfotChar"/>
    <w:uiPriority w:val="99"/>
    <w:unhideWhenUsed/>
    <w:rsid w:val="00CE54E3"/>
    <w:pPr>
      <w:tabs>
        <w:tab w:val="center" w:pos="4536"/>
        <w:tab w:val="right" w:pos="9072"/>
      </w:tabs>
      <w:spacing w:line="240" w:lineRule="auto"/>
    </w:pPr>
  </w:style>
  <w:style w:type="character" w:customStyle="1" w:styleId="SidfotChar">
    <w:name w:val="Sidfot Char"/>
    <w:basedOn w:val="Standardstycketeckensnitt"/>
    <w:link w:val="Sidfot"/>
    <w:uiPriority w:val="99"/>
    <w:rsid w:val="00CE54E3"/>
    <w:rPr>
      <w:rFonts w:ascii="Times New Roman" w:hAnsi="Times New Roman"/>
      <w:sz w:val="24"/>
    </w:rPr>
  </w:style>
  <w:style w:type="paragraph" w:styleId="Normalwebb">
    <w:name w:val="Normal (Web)"/>
    <w:basedOn w:val="Normal"/>
    <w:uiPriority w:val="99"/>
    <w:semiHidden/>
    <w:unhideWhenUsed/>
    <w:rsid w:val="00D44917"/>
    <w:pPr>
      <w:spacing w:before="100" w:beforeAutospacing="1" w:after="100" w:afterAutospacing="1" w:line="240" w:lineRule="auto"/>
    </w:pPr>
    <w:rPr>
      <w:rFonts w:eastAsia="Times New Roman" w:cs="Times New Roman"/>
      <w:szCs w:val="24"/>
      <w:lang w:val="sv-SE"/>
    </w:rPr>
  </w:style>
  <w:style w:type="paragraph" w:styleId="Liststycke">
    <w:name w:val="List Paragraph"/>
    <w:basedOn w:val="Normal"/>
    <w:uiPriority w:val="34"/>
    <w:qFormat/>
    <w:rsid w:val="00547C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48291">
      <w:bodyDiv w:val="1"/>
      <w:marLeft w:val="0"/>
      <w:marRight w:val="0"/>
      <w:marTop w:val="0"/>
      <w:marBottom w:val="0"/>
      <w:divBdr>
        <w:top w:val="none" w:sz="0" w:space="0" w:color="auto"/>
        <w:left w:val="none" w:sz="0" w:space="0" w:color="auto"/>
        <w:bottom w:val="none" w:sz="0" w:space="0" w:color="auto"/>
        <w:right w:val="none" w:sz="0" w:space="0" w:color="auto"/>
      </w:divBdr>
    </w:div>
    <w:div w:id="20189689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guscasek@student.gu.se" TargetMode="External"/><Relationship Id="rId13" Type="http://schemas.openxmlformats.org/officeDocument/2006/relationships/hyperlink" Target="mailto:guslarseal@student.gu.se" TargetMode="External"/><Relationship Id="rId18" Type="http://schemas.openxmlformats.org/officeDocument/2006/relationships/hyperlink" Target="mailto:gusschefja@student.gu.se" TargetMode="External"/><Relationship Id="rId26" Type="http://schemas.openxmlformats.org/officeDocument/2006/relationships/image" Target="media/image8.jpg"/><Relationship Id="rId3" Type="http://schemas.openxmlformats.org/officeDocument/2006/relationships/settings" Target="settings.xml"/><Relationship Id="rId21" Type="http://schemas.openxmlformats.org/officeDocument/2006/relationships/image" Target="media/image3.jpg"/><Relationship Id="rId7" Type="http://schemas.openxmlformats.org/officeDocument/2006/relationships/hyperlink" Target="mailto:gusbuchwan@student.gu.se" TargetMode="External"/><Relationship Id="rId12" Type="http://schemas.openxmlformats.org/officeDocument/2006/relationships/hyperlink" Target="mailto:gushetti@student.gu.se" TargetMode="External"/><Relationship Id="rId17" Type="http://schemas.openxmlformats.org/officeDocument/2006/relationships/hyperlink" Target="mailto:gusrundbto@student.gu.se" TargetMode="External"/><Relationship Id="rId25" Type="http://schemas.openxmlformats.org/officeDocument/2006/relationships/image" Target="media/image7.jpg"/><Relationship Id="rId2" Type="http://schemas.openxmlformats.org/officeDocument/2006/relationships/styles" Target="styles.xml"/><Relationship Id="rId16" Type="http://schemas.openxmlformats.org/officeDocument/2006/relationships/hyperlink" Target="mailto:gusolsande@student.gu.se" TargetMode="External"/><Relationship Id="rId20" Type="http://schemas.openxmlformats.org/officeDocument/2006/relationships/image" Target="media/image2.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guskaliha@student.gu.se" TargetMode="External"/><Relationship Id="rId24" Type="http://schemas.openxmlformats.org/officeDocument/2006/relationships/image" Target="media/image6.jpg"/><Relationship Id="rId5" Type="http://schemas.openxmlformats.org/officeDocument/2006/relationships/footnotes" Target="footnotes.xml"/><Relationship Id="rId15" Type="http://schemas.openxmlformats.org/officeDocument/2006/relationships/hyperlink" Target="mailto:gusmuratju@student.gu.se" TargetMode="External"/><Relationship Id="rId23" Type="http://schemas.openxmlformats.org/officeDocument/2006/relationships/image" Target="media/image5.jpg"/><Relationship Id="rId28" Type="http://schemas.openxmlformats.org/officeDocument/2006/relationships/fontTable" Target="fontTable.xml"/><Relationship Id="rId10" Type="http://schemas.openxmlformats.org/officeDocument/2006/relationships/hyperlink" Target="mailto:guskacsda@student.gu.se" TargetMode="External"/><Relationship Id="rId19" Type="http://schemas.openxmlformats.org/officeDocument/2006/relationships/image" Target="media/image1.png"/><Relationship Id="rId4" Type="http://schemas.openxmlformats.org/officeDocument/2006/relationships/webSettings" Target="webSettings.xml"/><Relationship Id="rId9" Type="http://schemas.openxmlformats.org/officeDocument/2006/relationships/hyperlink" Target="mailto:gushenlid@student.gu.se" TargetMode="External"/><Relationship Id="rId14" Type="http://schemas.openxmlformats.org/officeDocument/2006/relationships/hyperlink" Target="mailto:gusglilgan@student.gu.se" TargetMode="External"/><Relationship Id="rId22" Type="http://schemas.openxmlformats.org/officeDocument/2006/relationships/image" Target="media/image4.jpe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1619</TotalTime>
  <Pages>9</Pages>
  <Words>1769</Words>
  <Characters>9378</Characters>
  <Application>Microsoft Office Word</Application>
  <DocSecurity>0</DocSecurity>
  <Lines>78</Lines>
  <Paragraphs>22</Paragraphs>
  <ScaleCrop>false</ScaleCrop>
  <HeadingPairs>
    <vt:vector size="2" baseType="variant">
      <vt:variant>
        <vt:lpstr>Rubrik</vt:lpstr>
      </vt:variant>
      <vt:variant>
        <vt:i4>1</vt:i4>
      </vt:variant>
    </vt:vector>
  </HeadingPairs>
  <TitlesOfParts>
    <vt:vector size="1" baseType="lpstr">
      <vt:lpstr/>
    </vt:vector>
  </TitlesOfParts>
  <Company/>
  <LinksUpToDate>false</LinksUpToDate>
  <CharactersWithSpaces>11125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Anja Lindfors</dc:creator>
  <cp:lastModifiedBy>Anja Lindfors</cp:lastModifiedBy>
  <cp:revision>6</cp:revision>
  <dcterms:created xsi:type="dcterms:W3CDTF">2021-09-30T07:21:00Z</dcterms:created>
  <dcterms:modified xsi:type="dcterms:W3CDTF">2021-10-01T11:34:00Z</dcterms:modified>
</cp:coreProperties>
</file>