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C13" w14:textId="104CE634" w:rsidR="00950D55" w:rsidRPr="009E3004" w:rsidRDefault="00950D55" w:rsidP="009E3004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מבני נתונים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פרויקט מעשי 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 </w:t>
      </w:r>
      <w:r w:rsidR="009A17ED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804CB6">
        <w:rPr>
          <w:rFonts w:ascii="David" w:hAnsi="David" w:cs="David"/>
          <w:b/>
          <w:bCs/>
          <w:sz w:val="24"/>
          <w:szCs w:val="24"/>
          <w:u w:val="single"/>
          <w:rtl/>
        </w:rPr>
        <w:t>תיעוד</w:t>
      </w:r>
    </w:p>
    <w:p w14:paraId="3F30B862" w14:textId="634F1FEA" w:rsidR="00950D55" w:rsidRPr="00950D55" w:rsidRDefault="00950D55" w:rsidP="000D2F93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950D55">
        <w:rPr>
          <w:rFonts w:ascii="David" w:hAnsi="David" w:cs="David" w:hint="cs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הגר פייתן</w:t>
      </w:r>
    </w:p>
    <w:p w14:paraId="00B4CE36" w14:textId="5CE5684D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  <w:r w:rsidR="00E255BE">
        <w:rPr>
          <w:rFonts w:ascii="David" w:hAnsi="David" w:cs="David" w:hint="cs"/>
          <w:sz w:val="24"/>
          <w:szCs w:val="24"/>
          <w:rtl/>
        </w:rPr>
        <w:t xml:space="preserve"> - </w:t>
      </w:r>
      <w:r w:rsidR="00E255BE">
        <w:rPr>
          <w:rFonts w:ascii="David" w:hAnsi="David" w:cs="David"/>
          <w:sz w:val="24"/>
          <w:szCs w:val="24"/>
        </w:rPr>
        <w:t>hagar</w:t>
      </w:r>
      <w:r w:rsidR="008437CF">
        <w:rPr>
          <w:rFonts w:ascii="David" w:hAnsi="David" w:cs="David"/>
          <w:sz w:val="24"/>
          <w:szCs w:val="24"/>
        </w:rPr>
        <w:t>leap</w:t>
      </w:r>
    </w:p>
    <w:p w14:paraId="50DB42FB" w14:textId="66997662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  <w:r w:rsidR="00E255BE">
        <w:rPr>
          <w:rFonts w:ascii="David" w:hAnsi="David" w:cs="David" w:hint="cs"/>
          <w:sz w:val="24"/>
          <w:szCs w:val="24"/>
          <w:rtl/>
        </w:rPr>
        <w:t xml:space="preserve"> - 2068251</w:t>
      </w:r>
      <w:r w:rsidR="008437CF">
        <w:rPr>
          <w:rFonts w:ascii="David" w:hAnsi="David" w:cs="David" w:hint="cs"/>
          <w:sz w:val="24"/>
          <w:szCs w:val="24"/>
          <w:rtl/>
        </w:rPr>
        <w:t>7</w:t>
      </w:r>
      <w:r w:rsidR="00E255BE">
        <w:rPr>
          <w:rFonts w:ascii="David" w:hAnsi="David" w:cs="David" w:hint="cs"/>
          <w:sz w:val="24"/>
          <w:szCs w:val="24"/>
          <w:rtl/>
        </w:rPr>
        <w:t>6</w:t>
      </w:r>
    </w:p>
    <w:p w14:paraId="30D63789" w14:textId="0AED0975" w:rsid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950D55">
        <w:rPr>
          <w:rFonts w:ascii="David" w:hAnsi="David" w:cs="David" w:hint="cs"/>
          <w:sz w:val="24"/>
          <w:szCs w:val="24"/>
          <w:rtl/>
        </w:rPr>
        <w:t>גל קריאל</w:t>
      </w:r>
    </w:p>
    <w:p w14:paraId="3C85D0CC" w14:textId="15E5B87C" w:rsid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שם משתמש</w:t>
      </w:r>
      <w:r w:rsidR="00A74BBB">
        <w:rPr>
          <w:rFonts w:ascii="David" w:hAnsi="David" w:cs="David" w:hint="cs"/>
          <w:sz w:val="24"/>
          <w:szCs w:val="24"/>
          <w:rtl/>
        </w:rPr>
        <w:t xml:space="preserve"> - </w:t>
      </w:r>
      <w:r w:rsidR="00A74BBB">
        <w:rPr>
          <w:rFonts w:ascii="David" w:hAnsi="David" w:cs="David"/>
          <w:sz w:val="24"/>
          <w:szCs w:val="24"/>
        </w:rPr>
        <w:t>galkariel</w:t>
      </w:r>
    </w:p>
    <w:p w14:paraId="74A7EC96" w14:textId="6D233B44" w:rsidR="00950D55" w:rsidRPr="00950D55" w:rsidRDefault="00950D55" w:rsidP="00950D55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תעודת זהות</w:t>
      </w:r>
      <w:r w:rsidR="00A74BBB">
        <w:rPr>
          <w:rFonts w:ascii="David" w:hAnsi="David" w:cs="David" w:hint="cs"/>
          <w:sz w:val="24"/>
          <w:szCs w:val="24"/>
          <w:rtl/>
        </w:rPr>
        <w:t xml:space="preserve"> - 318459666</w:t>
      </w:r>
    </w:p>
    <w:p w14:paraId="42907FDB" w14:textId="77777777" w:rsidR="00950D55" w:rsidRPr="00950D55" w:rsidRDefault="00950D55" w:rsidP="000D2F9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Default="00950D55">
      <w:pPr>
        <w:bidi w:val="0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4E23AAAD" w14:textId="01242353" w:rsidR="00472567" w:rsidRPr="003736EB" w:rsidRDefault="00472567" w:rsidP="00E743CC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 ניסויי/תיאורטי</w:t>
      </w:r>
    </w:p>
    <w:p w14:paraId="1F059CC7" w14:textId="283DDB99" w:rsidR="00E743CC" w:rsidRDefault="00E743CC" w:rsidP="003736EB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3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השוואה </w:t>
      </w:r>
      <w:r w:rsidRPr="00E743C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בין </w:t>
      </w:r>
      <w:r w:rsidRPr="00E743CC">
        <w:rPr>
          <w:rFonts w:ascii="David" w:hAnsi="David" w:cs="David"/>
          <w:b/>
          <w:bCs/>
          <w:sz w:val="24"/>
          <w:szCs w:val="24"/>
          <w:u w:val="single"/>
        </w:rPr>
        <w:t>quadratic probing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ל-</w:t>
      </w:r>
      <w:r w:rsidRPr="00E743CC">
        <w:rPr>
          <w:rFonts w:ascii="David" w:hAnsi="David" w:cs="David"/>
          <w:b/>
          <w:bCs/>
          <w:sz w:val="24"/>
          <w:szCs w:val="24"/>
          <w:u w:val="single"/>
        </w:rPr>
        <w:t>alternating quadratic probing</w:t>
      </w:r>
    </w:p>
    <w:p w14:paraId="2FAA3AC3" w14:textId="4A475EFA" w:rsidR="00D12C65" w:rsidRPr="005B5934" w:rsidRDefault="00472567" w:rsidP="005B5934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</w:t>
      </w:r>
      <w:r w:rsidR="0015104A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182C5AD2" w14:textId="70D00D6A" w:rsidR="00E743CC" w:rsidRDefault="00E743CC" w:rsidP="008744C3">
      <w:pPr>
        <w:spacing w:line="360" w:lineRule="auto"/>
        <w:rPr>
          <w:rtl/>
        </w:rPr>
      </w:pPr>
      <w:r w:rsidRPr="008744C3">
        <w:rPr>
          <w:rFonts w:ascii="David" w:hAnsi="David" w:cs="David" w:hint="cs"/>
          <w:noProof/>
          <w:sz w:val="24"/>
          <w:szCs w:val="24"/>
          <w:rtl/>
        </w:rPr>
        <w:t>גדלי הקבוצות:</w:t>
      </w:r>
    </w:p>
    <w:p w14:paraId="78A4F789" w14:textId="55937308" w:rsidR="00E743CC" w:rsidRPr="005B5934" w:rsidRDefault="009D07E5" w:rsidP="00E743CC">
      <w:pPr>
        <w:ind w:left="720"/>
        <w:jc w:val="center"/>
        <w:rPr>
          <w:rFonts w:ascii="Cambria Math" w:eastAsia="Cambria Math" w:hAnsi="Cambria Math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mod q| 0≤i&lt;q</m:t>
              </m:r>
            </m:e>
          </m:d>
          <m:r>
            <w:rPr>
              <w:rFonts w:ascii="Cambria Math" w:eastAsia="Cambria Math" w:hAnsi="Cambria Math" w:cs="Cambria Math"/>
            </w:rPr>
            <m:t xml:space="preserve">=3286  </m:t>
          </m:r>
        </m:oMath>
      </m:oMathPara>
    </w:p>
    <w:p w14:paraId="6BB94D62" w14:textId="520351FD" w:rsidR="00E743CC" w:rsidRDefault="009D07E5" w:rsidP="00E743CC">
      <w:pPr>
        <w:ind w:left="720"/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 mod q| 0≤i&lt;q</m:t>
              </m:r>
            </m:e>
          </m:d>
          <m:r>
            <w:rPr>
              <w:rFonts w:ascii="Cambria Math" w:eastAsia="Cambria Math" w:hAnsi="Cambria Math" w:cs="Cambria Math"/>
            </w:rPr>
            <m:t>=6571</m:t>
          </m:r>
        </m:oMath>
      </m:oMathPara>
    </w:p>
    <w:p w14:paraId="523171AC" w14:textId="77777777" w:rsidR="008744C3" w:rsidRDefault="008744C3" w:rsidP="003736EB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1B570B5C" w:rsidR="009C3E7D" w:rsidRDefault="007E46D3" w:rsidP="003736EB">
      <w:pPr>
        <w:spacing w:line="360" w:lineRule="auto"/>
        <w:rPr>
          <w:rFonts w:ascii="David" w:hAnsi="David" w:cs="Times New Roman"/>
          <w:i/>
          <w:noProof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t xml:space="preserve">( </w:t>
      </w:r>
      <w:r w:rsidR="005B5934">
        <w:rPr>
          <w:rFonts w:ascii="David" w:hAnsi="David" w:cs="David" w:hint="cs"/>
          <w:noProof/>
          <w:sz w:val="24"/>
          <w:szCs w:val="24"/>
          <w:rtl/>
        </w:rPr>
        <w:t xml:space="preserve">נבחין כי הגודל של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 w:rsidR="005B5934">
        <w:rPr>
          <w:rFonts w:ascii="David" w:eastAsiaTheme="minorEastAsia" w:hAnsi="David" w:cs="David" w:hint="cs"/>
          <w:noProof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 xml:space="preserve"> q</m:t>
                </m:r>
              </m:num>
              <m:den>
                <m:r>
                  <w:rPr>
                    <w:rFonts w:ascii="Cambria Math" w:hAnsi="Cambria Math" w:cs="David"/>
                  </w:rPr>
                  <m:t>2</m:t>
                </m:r>
              </m:den>
            </m:f>
          </m:e>
        </m:d>
      </m:oMath>
      <w:r w:rsidR="005B5934">
        <w:rPr>
          <w:rFonts w:ascii="David" w:eastAsiaTheme="minorEastAsia" w:hAnsi="David" w:cs="David" w:hint="cs"/>
          <w:noProof/>
          <w:rtl/>
        </w:rPr>
        <w:t xml:space="preserve"> וכ</w:t>
      </w:r>
      <w:r>
        <w:rPr>
          <w:rFonts w:ascii="David" w:eastAsiaTheme="minorEastAsia" w:hAnsi="David" w:cs="David" w:hint="cs"/>
          <w:noProof/>
          <w:rtl/>
        </w:rPr>
        <w:t xml:space="preserve">י הגודל של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David" w:eastAsiaTheme="minorEastAsia" w:hAnsi="David" w:cs="David" w:hint="cs"/>
          <w:noProof/>
          <w:rtl/>
        </w:rPr>
        <w:t xml:space="preserve"> זה בדיוק</w:t>
      </w:r>
      <w:r>
        <w:rPr>
          <w:rFonts w:ascii="David" w:hAnsi="David" w:cs="Times New Roman" w:hint="cs"/>
          <w:i/>
          <w:noProof/>
          <w:sz w:val="24"/>
          <w:szCs w:val="24"/>
          <w:rtl/>
        </w:rPr>
        <w:t xml:space="preserve"> </w:t>
      </w:r>
      <w:r>
        <w:rPr>
          <w:rFonts w:ascii="David" w:hAnsi="David" w:cs="Times New Roman"/>
          <w:i/>
          <w:noProof/>
          <w:sz w:val="24"/>
          <w:szCs w:val="24"/>
        </w:rPr>
        <w:t>q</w:t>
      </w:r>
      <w:r>
        <w:rPr>
          <w:rFonts w:ascii="David" w:hAnsi="David" w:cs="Times New Roman" w:hint="cs"/>
          <w:i/>
          <w:noProof/>
          <w:sz w:val="24"/>
          <w:szCs w:val="24"/>
          <w:rtl/>
        </w:rPr>
        <w:t xml:space="preserve"> )</w:t>
      </w:r>
    </w:p>
    <w:p w14:paraId="0EB745CF" w14:textId="77777777" w:rsidR="00593F29" w:rsidRDefault="00593F29" w:rsidP="00593F29">
      <w:pPr>
        <w:bidi w:val="0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88923F8" w14:textId="28A7E12E" w:rsidR="005E324D" w:rsidRDefault="0015104A" w:rsidP="00C65628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472567"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66E06A20" w14:textId="42AC1773" w:rsidR="00DB052C" w:rsidRPr="002E2B05" w:rsidRDefault="002E2B05" w:rsidP="002E2B0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מדדנו </w:t>
      </w:r>
      <w:r w:rsidR="00C65628" w:rsidRPr="002E2B05">
        <w:rPr>
          <w:rFonts w:ascii="David" w:hAnsi="David" w:cs="David" w:hint="cs"/>
          <w:sz w:val="24"/>
          <w:szCs w:val="24"/>
          <w:rtl/>
        </w:rPr>
        <w:t xml:space="preserve">עבור </w:t>
      </w:r>
      <w:r w:rsidR="00C65628" w:rsidRPr="002E2B05">
        <w:rPr>
          <w:rFonts w:ascii="David" w:hAnsi="David" w:cs="David"/>
          <w:sz w:val="24"/>
          <w:szCs w:val="24"/>
        </w:rPr>
        <w:t>quadratic probing</w:t>
      </w:r>
      <w:r w:rsidRPr="002E2B05">
        <w:rPr>
          <w:rFonts w:ascii="David" w:hAnsi="David" w:cs="David" w:hint="cs"/>
          <w:sz w:val="24"/>
          <w:szCs w:val="24"/>
          <w:rtl/>
        </w:rPr>
        <w:t xml:space="preserve"> </w:t>
      </w:r>
      <w:r w:rsidR="00DB052C" w:rsidRPr="002E2B05">
        <w:rPr>
          <w:rFonts w:ascii="David" w:hAnsi="David" w:cs="David" w:hint="cs"/>
          <w:sz w:val="24"/>
          <w:szCs w:val="24"/>
          <w:rtl/>
        </w:rPr>
        <w:t>את כמות השגיאות הנובעות משגיאה כי הטבלה מלאה ומשגיאה כי מפתח כבר קיים במערך.</w:t>
      </w:r>
    </w:p>
    <w:p w14:paraId="13570D59" w14:textId="5F0C6E38" w:rsidR="002E2B05" w:rsidRDefault="00DB052C" w:rsidP="00DB052C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ראינו כי אין שגיאות שנובעות ממפתח שקיים כבר במערך, אבל קיבלנו בין 0 ל-3 שגיאות בכל ניסוי שנובעות מכך שהטבלה מלאה.</w:t>
      </w:r>
    </w:p>
    <w:p w14:paraId="5C616D54" w14:textId="7FC5EC18" w:rsidR="00593F29" w:rsidRDefault="002E2B05" w:rsidP="002E2B0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2E2B05">
        <w:rPr>
          <w:rFonts w:ascii="David" w:hAnsi="David" w:cs="David" w:hint="cs"/>
          <w:sz w:val="24"/>
          <w:szCs w:val="24"/>
          <w:rtl/>
        </w:rPr>
        <w:t xml:space="preserve">לעומת זאת  עבור </w:t>
      </w:r>
      <w:r w:rsidRPr="002E2B05">
        <w:rPr>
          <w:rFonts w:ascii="David" w:hAnsi="David" w:cs="David"/>
          <w:sz w:val="24"/>
          <w:szCs w:val="24"/>
        </w:rPr>
        <w:t>alternating quadratic probing</w:t>
      </w:r>
      <w:r>
        <w:rPr>
          <w:rFonts w:ascii="David" w:hAnsi="David" w:cs="David" w:hint="cs"/>
          <w:sz w:val="24"/>
          <w:szCs w:val="24"/>
          <w:rtl/>
        </w:rPr>
        <w:t xml:space="preserve"> לא נזרקו שגיאות כלל</w:t>
      </w:r>
      <w:r w:rsidR="003F1A8A">
        <w:rPr>
          <w:rFonts w:ascii="David" w:hAnsi="David" w:cs="David" w:hint="cs"/>
          <w:sz w:val="24"/>
          <w:szCs w:val="24"/>
          <w:rtl/>
        </w:rPr>
        <w:t xml:space="preserve"> וכל האיברים הוכנסו לטבלה.</w:t>
      </w:r>
    </w:p>
    <w:p w14:paraId="66FF4184" w14:textId="54CF759E" w:rsidR="003F1A8A" w:rsidRDefault="003F1A8A" w:rsidP="002E2B0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הסבר לשוני בין התוצאות-</w:t>
      </w:r>
    </w:p>
    <w:p w14:paraId="560A0E96" w14:textId="388BCE0D" w:rsidR="003F1A8A" w:rsidRPr="00C14E06" w:rsidRDefault="003F1A8A" w:rsidP="003F1A8A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ראינו מהסעיף הקודם כי כאשר אנחנו משתמשים במודל של </w:t>
      </w:r>
      <w:r w:rsidRPr="003F1A8A">
        <w:rPr>
          <w:rFonts w:ascii="David" w:hAnsi="David" w:cs="David"/>
          <w:sz w:val="24"/>
          <w:szCs w:val="24"/>
        </w:rPr>
        <w:t xml:space="preserve"> </w:t>
      </w:r>
      <w:r w:rsidRPr="002E2B05">
        <w:rPr>
          <w:rFonts w:ascii="David" w:hAnsi="David" w:cs="David"/>
          <w:sz w:val="24"/>
          <w:szCs w:val="24"/>
        </w:rPr>
        <w:t>quadratic probing</w:t>
      </w:r>
      <w:r>
        <w:rPr>
          <w:rFonts w:ascii="David" w:hAnsi="David" w:cs="David" w:hint="cs"/>
          <w:sz w:val="24"/>
          <w:szCs w:val="24"/>
          <w:rtl/>
        </w:rPr>
        <w:t xml:space="preserve">אז כתוצאה סדרת הבדיקות שלנו עוברת רק על קבוצת מספרים בגודל חצי מהמספר הראשוני </w:t>
      </w:r>
      <w:r>
        <w:rPr>
          <w:rFonts w:ascii="David" w:hAnsi="David" w:cs="David"/>
          <w:sz w:val="24"/>
          <w:szCs w:val="24"/>
        </w:rPr>
        <w:t>q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כלומר בהינתן מערך באורך זהה ל-</w:t>
      </w:r>
      <w:r>
        <w:rPr>
          <w:rFonts w:ascii="David" w:hAnsi="David" w:cs="David"/>
          <w:sz w:val="24"/>
          <w:szCs w:val="24"/>
        </w:rPr>
        <w:t>q</w:t>
      </w:r>
      <w:r>
        <w:rPr>
          <w:rFonts w:ascii="David" w:hAnsi="David" w:cs="David" w:hint="cs"/>
          <w:sz w:val="24"/>
          <w:szCs w:val="24"/>
          <w:rtl/>
        </w:rPr>
        <w:t xml:space="preserve"> כאשר נעשה סדרת בדיקות </w:t>
      </w:r>
      <w:r w:rsidR="00C14E06"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sz w:val="24"/>
          <w:szCs w:val="24"/>
          <w:rtl/>
        </w:rPr>
        <w:t>למצוא מקום פנוי ב</w:t>
      </w:r>
      <w:r w:rsidR="00C14E06">
        <w:rPr>
          <w:rFonts w:ascii="David" w:hAnsi="David" w:cs="David" w:hint="cs"/>
          <w:sz w:val="24"/>
          <w:szCs w:val="24"/>
          <w:rtl/>
        </w:rPr>
        <w:t xml:space="preserve">מערך" </w:t>
      </w:r>
      <w:r>
        <w:rPr>
          <w:rFonts w:ascii="David" w:hAnsi="David" w:cs="David" w:hint="cs"/>
          <w:sz w:val="24"/>
          <w:szCs w:val="24"/>
          <w:rtl/>
        </w:rPr>
        <w:t xml:space="preserve">נעבור רק </w:t>
      </w:r>
      <w:r w:rsidR="00C14E06">
        <w:rPr>
          <w:rFonts w:ascii="David" w:hAnsi="David" w:cs="David" w:hint="cs"/>
          <w:sz w:val="24"/>
          <w:szCs w:val="24"/>
          <w:rtl/>
        </w:rPr>
        <w:t xml:space="preserve">חצי מהמערך. לעומת זאת כאשר אנחנו משתמשים במודל של </w:t>
      </w:r>
      <w:r w:rsidR="00C14E06" w:rsidRPr="002E2B05">
        <w:rPr>
          <w:rFonts w:ascii="David" w:hAnsi="David" w:cs="David"/>
          <w:sz w:val="24"/>
          <w:szCs w:val="24"/>
        </w:rPr>
        <w:t>alternating quadratic probing</w:t>
      </w:r>
      <w:r w:rsidR="00C14E06">
        <w:rPr>
          <w:rFonts w:ascii="David" w:hAnsi="David" w:cs="David" w:hint="cs"/>
          <w:sz w:val="24"/>
          <w:szCs w:val="24"/>
          <w:rtl/>
        </w:rPr>
        <w:t xml:space="preserve"> ראינו בסעיף הקודם שסדרת הבדיקות שלנו עוברת על קבוצת מספרים בגודל </w:t>
      </w:r>
      <w:r w:rsidR="00C14E06">
        <w:rPr>
          <w:rFonts w:ascii="David" w:hAnsi="David" w:cs="David"/>
          <w:sz w:val="24"/>
          <w:szCs w:val="24"/>
        </w:rPr>
        <w:t>q</w:t>
      </w:r>
      <w:r w:rsidR="00C14E06">
        <w:rPr>
          <w:rFonts w:ascii="David" w:hAnsi="David" w:cs="David" w:hint="cs"/>
          <w:sz w:val="24"/>
          <w:szCs w:val="24"/>
          <w:rtl/>
        </w:rPr>
        <w:t xml:space="preserve"> </w:t>
      </w:r>
      <w:r w:rsidR="00C14E06">
        <w:rPr>
          <w:rFonts w:ascii="David" w:hAnsi="David" w:cs="David"/>
          <w:sz w:val="24"/>
          <w:szCs w:val="24"/>
          <w:rtl/>
        </w:rPr>
        <w:t>–</w:t>
      </w:r>
      <w:r w:rsidR="00C14E06">
        <w:rPr>
          <w:rFonts w:ascii="David" w:hAnsi="David" w:cs="David" w:hint="cs"/>
          <w:sz w:val="24"/>
          <w:szCs w:val="24"/>
          <w:rtl/>
        </w:rPr>
        <w:t xml:space="preserve"> ולכן עבור מערך בגודל </w:t>
      </w:r>
      <w:r w:rsidR="00C14E06">
        <w:rPr>
          <w:rFonts w:ascii="David" w:hAnsi="David" w:cs="David"/>
          <w:sz w:val="24"/>
          <w:szCs w:val="24"/>
        </w:rPr>
        <w:t>q</w:t>
      </w:r>
      <w:r w:rsidR="00C14E06">
        <w:rPr>
          <w:rFonts w:ascii="David" w:hAnsi="David" w:cs="David" w:hint="cs"/>
          <w:sz w:val="24"/>
          <w:szCs w:val="24"/>
          <w:rtl/>
        </w:rPr>
        <w:t xml:space="preserve"> נעבור על כל איברי המערך </w:t>
      </w:r>
      <w:r w:rsidR="00C14E06">
        <w:rPr>
          <w:rFonts w:ascii="David" w:hAnsi="David" w:cs="David"/>
          <w:sz w:val="24"/>
          <w:szCs w:val="24"/>
          <w:rtl/>
        </w:rPr>
        <w:t>–</w:t>
      </w:r>
      <w:r w:rsidR="00C14E06">
        <w:rPr>
          <w:rFonts w:ascii="David" w:hAnsi="David" w:cs="David" w:hint="cs"/>
          <w:sz w:val="24"/>
          <w:szCs w:val="24"/>
          <w:rtl/>
        </w:rPr>
        <w:t xml:space="preserve"> כלומר בהכרח נמצא מקום פנוי אם קיים לטובת הכנסת מפתח חדש. ולכן נצליח להכניס את כל המפתחות.</w:t>
      </w:r>
    </w:p>
    <w:p w14:paraId="0400CD73" w14:textId="77777777" w:rsidR="00593F29" w:rsidRDefault="00593F29" w:rsidP="00593F29">
      <w:pPr>
        <w:bidi w:val="0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812C4B" w14:textId="42FD1395" w:rsidR="00593F29" w:rsidRPr="00D51D9A" w:rsidRDefault="00E9560C" w:rsidP="00D51D9A">
      <w:pPr>
        <w:bidi w:val="0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3</w:t>
      </w:r>
    </w:p>
    <w:p w14:paraId="7467BCF5" w14:textId="4AC8EF0D" w:rsidR="00E743CC" w:rsidRDefault="00E743CC" w:rsidP="00E743CC">
      <w:pPr>
        <w:bidi w:val="0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</w:p>
    <w:p w14:paraId="19879CDE" w14:textId="6C7CA5B5" w:rsidR="00E743CC" w:rsidRPr="00126790" w:rsidRDefault="00E743CC" w:rsidP="00E743CC">
      <w:pPr>
        <w:bidi w:val="0"/>
        <w:jc w:val="right"/>
        <w:rPr>
          <w:rFonts w:ascii="David" w:hAnsi="David" w:cs="David"/>
          <w:sz w:val="24"/>
          <w:szCs w:val="24"/>
        </w:rPr>
      </w:pPr>
      <w:r w:rsidRPr="00E743CC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4EDF144" wp14:editId="0CDEDCA3">
            <wp:extent cx="5731510" cy="5346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718" w14:textId="4483EA68" w:rsidR="00E426EF" w:rsidRDefault="00E426EF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164B6FD4" w14:textId="670DCAE4" w:rsidR="00130441" w:rsidRDefault="00130441" w:rsidP="00130441">
      <w:pPr>
        <w:spacing w:after="0" w:line="256" w:lineRule="auto"/>
        <w:ind w:left="360"/>
        <w:rPr>
          <w:i/>
          <w:color w:val="000000"/>
          <w:rtl/>
        </w:rPr>
      </w:pPr>
    </w:p>
    <w:p w14:paraId="39524651" w14:textId="5DCE7572" w:rsidR="00130441" w:rsidRDefault="00130441" w:rsidP="00704BA5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4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704BA5" w:rsidRPr="00704BA5">
        <w:rPr>
          <w:rFonts w:ascii="David" w:hAnsi="David" w:cs="David" w:hint="cs"/>
          <w:b/>
          <w:bCs/>
          <w:sz w:val="24"/>
          <w:szCs w:val="24"/>
          <w:u w:val="single"/>
          <w:rtl/>
        </w:rPr>
        <w:t>נשווה בין המימושים השונים ל-</w:t>
      </w:r>
      <w:r w:rsidR="00704BA5" w:rsidRPr="00704BA5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  <w:r w:rsidR="00704BA5" w:rsidRPr="00704BA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743C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2460596F" w14:textId="1ECD9694" w:rsidR="00130441" w:rsidRPr="005B5934" w:rsidRDefault="00130441" w:rsidP="00130441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4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 1 </w:t>
      </w:r>
    </w:p>
    <w:p w14:paraId="172D737C" w14:textId="45B409AE" w:rsidR="00130441" w:rsidRDefault="00130441" w:rsidP="00130441">
      <w:pPr>
        <w:spacing w:after="0" w:line="256" w:lineRule="auto"/>
        <w:ind w:left="360"/>
        <w:rPr>
          <w:i/>
          <w:color w:val="000000"/>
          <w:rtl/>
        </w:rPr>
      </w:pPr>
    </w:p>
    <w:p w14:paraId="26E42371" w14:textId="77777777" w:rsidR="00130441" w:rsidRDefault="00130441" w:rsidP="00130441">
      <w:pPr>
        <w:spacing w:after="0" w:line="256" w:lineRule="auto"/>
        <w:ind w:left="360"/>
        <w:rPr>
          <w:i/>
          <w:color w:val="000000"/>
        </w:rPr>
      </w:pPr>
    </w:p>
    <w:p w14:paraId="29242DD4" w14:textId="60682474" w:rsidR="00E426EF" w:rsidRDefault="00E426EF" w:rsidP="00130441">
      <w:pPr>
        <w:spacing w:after="0" w:line="256" w:lineRule="auto"/>
        <w:rPr>
          <w:i/>
          <w:color w:val="000000"/>
        </w:rPr>
      </w:pPr>
      <w:r>
        <w:rPr>
          <w:rFonts w:hint="cs"/>
          <w:i/>
          <w:color w:val="000000"/>
          <w:rtl/>
        </w:rPr>
        <w:t>בשאלה זו נשווה בין המימושים השונים ל-</w:t>
      </w:r>
      <w:r>
        <w:rPr>
          <w:color w:val="000000"/>
        </w:rPr>
        <w:t>open addressing.</w:t>
      </w:r>
      <w:r>
        <w:rPr>
          <w:rFonts w:hint="cs"/>
          <w:i/>
          <w:color w:val="000000"/>
          <w:rtl/>
        </w:rPr>
        <w:t xml:space="preserve"> בצעו את המדידות הבאות עבור כל אחד מסוגי הטבלה </w:t>
      </w:r>
      <m:oMath>
        <m:r>
          <w:rPr>
            <w:rFonts w:ascii="Cambria Math" w:eastAsia="Cambria Math" w:hAnsi="Cambria Math" w:cs="Cambria Math"/>
            <w:color w:val="000000"/>
          </w:rPr>
          <m:t>LPHashTable, QPHashTable, AQPHashTable, DoubleHashTable</m:t>
        </m:r>
      </m:oMath>
      <w:r>
        <w:rPr>
          <w:rFonts w:hint="cs"/>
          <w:i/>
          <w:color w:val="000000"/>
          <w:rtl/>
        </w:rPr>
        <w:t xml:space="preserve">. תעדו את זמן הריצה של כל סעיף בטבלה של אותו הסעיף. עבור כל אחד מהסעיפים, הוסיפו הסבר מילולי להבדלים בזמני הריצה בין סוגי הטבלאות. </w:t>
      </w:r>
      <w:r>
        <w:rPr>
          <w:rFonts w:hint="cs"/>
          <w:i/>
          <w:color w:val="000000"/>
          <w:u w:val="single"/>
          <w:rtl/>
        </w:rPr>
        <w:t>בשאלה זו לא אמורים להיזרק חריגים</w:t>
      </w:r>
      <w:r>
        <w:rPr>
          <w:i/>
          <w:color w:val="000000"/>
        </w:rPr>
        <w:t>.</w:t>
      </w:r>
    </w:p>
    <w:p w14:paraId="6BFED503" w14:textId="77777777" w:rsidR="00E426EF" w:rsidRDefault="00E426EF" w:rsidP="00E426EF">
      <w:pPr>
        <w:numPr>
          <w:ilvl w:val="0"/>
          <w:numId w:val="11"/>
        </w:numPr>
        <w:spacing w:line="256" w:lineRule="auto"/>
        <w:ind w:left="1440"/>
        <w:rPr>
          <w:i/>
          <w:color w:val="000000"/>
        </w:rPr>
      </w:pPr>
      <w:r>
        <w:rPr>
          <w:rFonts w:hint="cs"/>
          <w:i/>
          <w:color w:val="000000"/>
          <w:rtl/>
        </w:rPr>
        <w:t xml:space="preserve">צרו טבלה מגודל </w:t>
      </w:r>
      <m:oMath>
        <m:r>
          <w:rPr>
            <w:rFonts w:ascii="Cambria Math" w:eastAsia="Cambria Math" w:hAnsi="Cambria Math" w:cs="Cambria Math"/>
            <w:color w:val="000000"/>
          </w:rPr>
          <m:t>m=10,000,019</m:t>
        </m:r>
      </m:oMath>
      <w:r>
        <w:rPr>
          <w:rFonts w:hint="cs"/>
          <w:i/>
          <w:color w:val="000000"/>
          <w:rtl/>
        </w:rPr>
        <w:t xml:space="preserve"> כאשר </w:t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rFonts w:hint="cs"/>
          <w:i/>
          <w:color w:val="000000"/>
          <w:rtl/>
        </w:rPr>
        <w:t xml:space="preserve">. הכניסו לטבלה את   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rFonts w:hint="cs"/>
          <w:i/>
          <w:color w:val="000000"/>
          <w:rtl/>
        </w:rPr>
        <w:t xml:space="preserve"> איברי </w:t>
      </w:r>
      <w:r>
        <w:rPr>
          <w:rFonts w:hint="cs"/>
          <w:color w:val="000000"/>
          <w:rtl/>
        </w:rPr>
        <w:t xml:space="preserve">הסדרה הרנדומית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sup>
        </m:sSubSup>
      </m:oMath>
      <w:r>
        <w:rPr>
          <w:rFonts w:hint="cs"/>
          <w:color w:val="000000"/>
          <w:rtl/>
        </w:rPr>
        <w:t xml:space="preserve">, כאשר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=100i+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hint="cs"/>
          <w:color w:val="000000"/>
          <w:rtl/>
        </w:rPr>
        <w:t>, ו-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hint="cs"/>
          <w:color w:val="000000"/>
          <w:rtl/>
        </w:rPr>
        <w:t xml:space="preserve"> מתפלג אחיד בטווח </w:t>
      </w:r>
      <m:oMath>
        <m:r>
          <w:rPr>
            <w:rFonts w:ascii="Cambria Math" w:eastAsia="Cambria Math" w:hAnsi="Cambria Math" w:cs="Cambria Math"/>
            <w:color w:val="000000"/>
          </w:rPr>
          <m:t>[0,99]</m:t>
        </m:r>
      </m:oMath>
      <w:r>
        <w:rPr>
          <w:rFonts w:hint="cs"/>
          <w:color w:val="000000"/>
          <w:rtl/>
        </w:rPr>
        <w:t xml:space="preserve"> עבור כל </w:t>
      </w:r>
      <m:oMath>
        <m:r>
          <w:rPr>
            <w:rFonts w:ascii="Cambria Math" w:eastAsia="Cambria Math" w:hAnsi="Cambria Math" w:cs="Cambria Math"/>
            <w:color w:val="000000"/>
          </w:rPr>
          <m:t>0≤i≤n-1</m:t>
        </m:r>
      </m:oMath>
      <w:r>
        <w:rPr>
          <w:color w:val="000000"/>
        </w:rPr>
        <w:t>.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33B15C7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BA5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FBD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1FD1FC2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FCCD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LPHashTable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0776" w14:textId="3866DDAD" w:rsidR="00E426EF" w:rsidRDefault="00D65BF0">
            <w:pPr>
              <w:bidi w:val="0"/>
              <w:rPr>
                <w:i/>
              </w:rPr>
            </w:pPr>
            <w:r>
              <w:rPr>
                <w:i/>
              </w:rPr>
              <w:t>3.436</w:t>
            </w:r>
          </w:p>
        </w:tc>
      </w:tr>
      <w:tr w:rsidR="00E426EF" w14:paraId="4341A67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4108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551" w14:textId="7D0F38AA" w:rsidR="00E426EF" w:rsidRDefault="00D65BF0">
            <w:pPr>
              <w:bidi w:val="0"/>
              <w:rPr>
                <w:i/>
              </w:rPr>
            </w:pPr>
            <w:r>
              <w:rPr>
                <w:i/>
              </w:rPr>
              <w:t>1.810</w:t>
            </w:r>
          </w:p>
        </w:tc>
      </w:tr>
      <w:tr w:rsidR="00E426EF" w14:paraId="78EF546B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0E9A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AQPHashTable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0EF3" w14:textId="25BE57C0" w:rsidR="00E426EF" w:rsidRDefault="00D65BF0">
            <w:pPr>
              <w:bidi w:val="0"/>
              <w:rPr>
                <w:i/>
              </w:rPr>
            </w:pPr>
            <w:r>
              <w:rPr>
                <w:i/>
              </w:rPr>
              <w:t>4.380</w:t>
            </w:r>
          </w:p>
        </w:tc>
      </w:tr>
      <w:tr w:rsidR="00E426EF" w14:paraId="65595E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8C67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DoubleHashTable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04E4" w14:textId="0B530C14" w:rsidR="00E426EF" w:rsidRDefault="00244FEE">
            <w:pPr>
              <w:bidi w:val="0"/>
              <w:rPr>
                <w:i/>
              </w:rPr>
            </w:pPr>
            <w:r>
              <w:rPr>
                <w:i/>
              </w:rPr>
              <w:t>1.793</w:t>
            </w:r>
          </w:p>
        </w:tc>
      </w:tr>
    </w:tbl>
    <w:p w14:paraId="308BD6EE" w14:textId="6AFF8749" w:rsidR="00E426EF" w:rsidRDefault="00E426EF" w:rsidP="00E426EF">
      <w:pPr>
        <w:rPr>
          <w:rFonts w:ascii="Calibri" w:hAnsi="Calibri" w:cs="Calibri"/>
          <w:i/>
          <w:rtl/>
        </w:rPr>
      </w:pPr>
    </w:p>
    <w:p w14:paraId="67F5E3AB" w14:textId="5F2C038A" w:rsidR="00130441" w:rsidRDefault="00130441" w:rsidP="00E426EF">
      <w:pPr>
        <w:rPr>
          <w:rFonts w:ascii="Calibri" w:hAnsi="Calibri" w:cs="Calibri"/>
          <w:i/>
          <w:rtl/>
        </w:rPr>
      </w:pPr>
    </w:p>
    <w:p w14:paraId="69FAF0E8" w14:textId="5DEC6765" w:rsidR="00130441" w:rsidRPr="00126790" w:rsidRDefault="00130441" w:rsidP="00130441">
      <w:pPr>
        <w:bidi w:val="0"/>
        <w:jc w:val="right"/>
        <w:rPr>
          <w:rFonts w:ascii="David" w:hAnsi="David" w:cs="David"/>
          <w:sz w:val="24"/>
          <w:szCs w:val="24"/>
        </w:rPr>
      </w:pP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4 </w:t>
      </w:r>
      <w:r w:rsidRPr="003736E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סעיף 2</w:t>
      </w:r>
    </w:p>
    <w:p w14:paraId="3690BEF8" w14:textId="77777777" w:rsidR="00130441" w:rsidRDefault="00130441" w:rsidP="00E426EF">
      <w:pPr>
        <w:rPr>
          <w:rFonts w:ascii="Calibri" w:hAnsi="Calibri" w:cs="Calibri"/>
          <w:i/>
        </w:rPr>
      </w:pPr>
    </w:p>
    <w:p w14:paraId="7FC12E4A" w14:textId="77777777" w:rsidR="00E426EF" w:rsidRDefault="00E426EF" w:rsidP="00E426EF">
      <w:pPr>
        <w:numPr>
          <w:ilvl w:val="0"/>
          <w:numId w:val="11"/>
        </w:numPr>
        <w:spacing w:line="256" w:lineRule="auto"/>
        <w:ind w:left="1440"/>
        <w:rPr>
          <w:i/>
          <w:color w:val="000000"/>
        </w:rPr>
      </w:pPr>
      <w:r>
        <w:rPr>
          <w:rFonts w:hint="cs"/>
          <w:color w:val="000000"/>
          <w:rtl/>
        </w:rPr>
        <w:t>חזרו על הסעיף הקודם, אבל כש-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19m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20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rFonts w:hint="cs"/>
          <w:color w:val="000000"/>
          <w:rtl/>
        </w:rPr>
        <w:t xml:space="preserve">. אין לבצע סעיף זה עבור </w:t>
      </w:r>
      <m:oMath>
        <m:r>
          <w:rPr>
            <w:rFonts w:ascii="Cambria Math" w:eastAsia="Cambria Math" w:hAnsi="Cambria Math" w:cs="Cambria Math"/>
            <w:color w:val="000000"/>
          </w:rPr>
          <m:t>QPHashTable</m:t>
        </m:r>
      </m:oMath>
      <w:r>
        <w:rPr>
          <w:rFonts w:hint="cs"/>
          <w:color w:val="000000"/>
          <w:rtl/>
        </w:rPr>
        <w:t xml:space="preserve"> (נמקו מדוע). האם ההבדל בביצועים לעומת הסעיף הקודם שונה בהתאם לסוג הטבלה? נמקו.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21A1E8D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2D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0399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218E7FE5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34E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LPHashTable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6A79" w14:textId="5BE20984" w:rsidR="00E426EF" w:rsidRDefault="00635E26">
            <w:pPr>
              <w:bidi w:val="0"/>
              <w:rPr>
                <w:i/>
              </w:rPr>
            </w:pPr>
            <w:r>
              <w:rPr>
                <w:i/>
              </w:rPr>
              <w:t>7.</w:t>
            </w:r>
            <w:r w:rsidR="00256E94">
              <w:rPr>
                <w:i/>
              </w:rPr>
              <w:t>509</w:t>
            </w:r>
          </w:p>
        </w:tc>
      </w:tr>
      <w:tr w:rsidR="00E426EF" w14:paraId="6BB9D65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928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AQPHashTable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2FC" w14:textId="5D3C5262" w:rsidR="00E426EF" w:rsidRDefault="00256E94">
            <w:pPr>
              <w:bidi w:val="0"/>
              <w:rPr>
                <w:i/>
              </w:rPr>
            </w:pPr>
            <w:r>
              <w:rPr>
                <w:i/>
              </w:rPr>
              <w:t>8.926</w:t>
            </w:r>
          </w:p>
        </w:tc>
      </w:tr>
      <w:tr w:rsidR="00E426EF" w14:paraId="1D8065B3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8472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DoubleHashTable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623" w14:textId="1DE04F59" w:rsidR="00E426EF" w:rsidRDefault="00256E94">
            <w:pPr>
              <w:bidi w:val="0"/>
              <w:rPr>
                <w:i/>
              </w:rPr>
            </w:pPr>
            <w:r>
              <w:rPr>
                <w:i/>
              </w:rPr>
              <w:t>5.012</w:t>
            </w:r>
          </w:p>
        </w:tc>
      </w:tr>
    </w:tbl>
    <w:p w14:paraId="13C47140" w14:textId="5AB40366" w:rsidR="00E426EF" w:rsidRDefault="00E426EF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6F351CC" w14:textId="552C3ECE" w:rsidR="00E426EF" w:rsidRDefault="00C55943" w:rsidP="005B1943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CB6325">
        <w:rPr>
          <w:rFonts w:ascii="David" w:hAnsi="David" w:cs="David" w:hint="cs"/>
          <w:sz w:val="24"/>
          <w:szCs w:val="24"/>
          <w:rtl/>
        </w:rPr>
        <w:t xml:space="preserve">הסבר לכך </w:t>
      </w:r>
      <w:r w:rsidR="00DB6DA4">
        <w:rPr>
          <w:rFonts w:ascii="David" w:hAnsi="David" w:cs="David" w:hint="cs"/>
          <w:sz w:val="24"/>
          <w:szCs w:val="24"/>
          <w:rtl/>
        </w:rPr>
        <w:t xml:space="preserve">שאין לבצע סעיף זה עבור </w:t>
      </w:r>
      <w:r w:rsidR="00DB6DA4">
        <w:rPr>
          <w:rFonts w:ascii="David" w:hAnsi="David" w:cs="David" w:hint="cs"/>
          <w:sz w:val="24"/>
          <w:szCs w:val="24"/>
        </w:rPr>
        <w:t>QP</w:t>
      </w:r>
      <w:r w:rsidR="00DB6DA4">
        <w:rPr>
          <w:rFonts w:ascii="David" w:hAnsi="David" w:cs="David"/>
          <w:sz w:val="24"/>
          <w:szCs w:val="24"/>
        </w:rPr>
        <w:t>Hash</w:t>
      </w:r>
      <w:r w:rsidR="00DB6DA4">
        <w:rPr>
          <w:rFonts w:ascii="David" w:hAnsi="David" w:cs="David" w:hint="cs"/>
          <w:sz w:val="24"/>
          <w:szCs w:val="24"/>
          <w:rtl/>
        </w:rPr>
        <w:t xml:space="preserve"> זה מכיוון ש</w:t>
      </w:r>
      <w:r w:rsidR="00955620">
        <w:rPr>
          <w:rFonts w:ascii="David" w:hAnsi="David" w:cs="David" w:hint="cs"/>
          <w:sz w:val="24"/>
          <w:szCs w:val="24"/>
          <w:rtl/>
        </w:rPr>
        <w:t>כפי שראינו בשאלה הקודמת, ייתכן ויהיה בעיות מציאת</w:t>
      </w:r>
      <w:r w:rsidR="005E304D">
        <w:rPr>
          <w:rFonts w:ascii="David" w:hAnsi="David" w:cs="David" w:hint="cs"/>
          <w:sz w:val="24"/>
          <w:szCs w:val="24"/>
          <w:rtl/>
        </w:rPr>
        <w:t xml:space="preserve"> מקומות להכניס איברים לטבלה</w:t>
      </w:r>
      <w:r w:rsidR="00430ADC">
        <w:rPr>
          <w:rFonts w:ascii="David" w:hAnsi="David" w:cs="David" w:hint="cs"/>
          <w:sz w:val="24"/>
          <w:szCs w:val="24"/>
          <w:rtl/>
        </w:rPr>
        <w:t xml:space="preserve"> כשהטבלה כמעט מלאה</w:t>
      </w:r>
      <w:r w:rsidR="00300D74">
        <w:rPr>
          <w:rFonts w:ascii="David" w:hAnsi="David" w:cs="David" w:hint="cs"/>
          <w:sz w:val="24"/>
          <w:szCs w:val="24"/>
          <w:rtl/>
        </w:rPr>
        <w:t>.</w:t>
      </w:r>
      <w:r w:rsidR="00E426EF">
        <w:rPr>
          <w:rFonts w:ascii="David" w:hAnsi="David" w:cs="David"/>
          <w:sz w:val="24"/>
          <w:szCs w:val="24"/>
          <w:rtl/>
        </w:rPr>
        <w:br w:type="page"/>
      </w:r>
    </w:p>
    <w:p w14:paraId="6FF706C5" w14:textId="332B1EF8" w:rsidR="00FA528D" w:rsidRPr="00FA528D" w:rsidRDefault="00FA528D" w:rsidP="00FA528D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5</w:t>
      </w: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FA528D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Pr="00FA528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השפעת מחיקת איברים ב-</w:t>
      </w:r>
      <w:r w:rsidRPr="00FA528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</w:p>
    <w:p w14:paraId="40CC27F6" w14:textId="77777777" w:rsidR="00E426EF" w:rsidRDefault="00E426EF" w:rsidP="00E426EF">
      <w:pPr>
        <w:numPr>
          <w:ilvl w:val="0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>בשאלה זו נחקור את השפעת מחיקת איברים ב-</w:t>
      </w:r>
      <w:r>
        <w:rPr>
          <w:color w:val="000000"/>
        </w:rPr>
        <w:t>open addressing</w:t>
      </w:r>
      <w:r>
        <w:rPr>
          <w:rFonts w:hint="cs"/>
          <w:color w:val="000000"/>
          <w:rtl/>
        </w:rPr>
        <w:t xml:space="preserve"> על סיבוכיות הזמן של פעולות על הטבלה. צרו</w:t>
      </w:r>
      <w:r>
        <w:rPr>
          <w:rFonts w:hint="cs"/>
          <w:color w:val="000000"/>
          <w:sz w:val="16"/>
          <w:szCs w:val="16"/>
        </w:rPr>
        <w:t xml:space="preserve"> </w:t>
      </w:r>
      <w:r>
        <w:rPr>
          <w:rFonts w:hint="cs"/>
          <w:color w:val="000000"/>
          <w:rtl/>
        </w:rPr>
        <w:t xml:space="preserve">איבר של המחלקה </w:t>
      </w:r>
      <w:r>
        <w:rPr>
          <w:color w:val="000000"/>
        </w:rPr>
        <w:t>DoubleHashTable</w:t>
      </w:r>
      <w:r>
        <w:rPr>
          <w:rFonts w:hint="cs"/>
          <w:color w:val="000000"/>
          <w:rtl/>
        </w:rPr>
        <w:t xml:space="preserve"> עבור </w:t>
      </w:r>
      <m:oMath>
        <m:r>
          <w:rPr>
            <w:rFonts w:ascii="Cambria Math" w:eastAsia="Cambria Math" w:hAnsi="Cambria Math" w:cs="Cambria Math"/>
            <w:color w:val="000000"/>
          </w:rPr>
          <m:t>m=10,000,019</m:t>
        </m:r>
      </m:oMath>
      <w:r>
        <w:rPr>
          <w:rFonts w:hint="cs"/>
          <w:color w:val="000000"/>
          <w:rtl/>
        </w:rPr>
        <w:t xml:space="preserve"> ו-</w:t>
      </w:r>
      <w:r>
        <w:rPr>
          <w:rFonts w:hint="cs"/>
          <w:color w:val="000000"/>
          <w:rtl/>
        </w:rPr>
        <w:br/>
      </w:r>
      <m:oMath>
        <m:r>
          <w:rPr>
            <w:rFonts w:ascii="Cambria Math" w:eastAsia="Cambria Math" w:hAnsi="Cambria Math" w:cs="Cambria Math"/>
            <w:color w:val="000000"/>
          </w:rPr>
          <m:t>p=1,000,000,007</m:t>
        </m:r>
      </m:oMath>
      <w:r>
        <w:rPr>
          <w:rFonts w:hint="cs"/>
          <w:color w:val="000000"/>
          <w:rtl/>
        </w:rPr>
        <w:t>, ובצעו את התהליך הבא 6 פעמים:</w:t>
      </w:r>
    </w:p>
    <w:p w14:paraId="7325EDD1" w14:textId="77777777" w:rsidR="00E426EF" w:rsidRDefault="00E426EF" w:rsidP="00E426EF">
      <w:pPr>
        <w:numPr>
          <w:ilvl w:val="1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 xml:space="preserve">הגרילו את הסדרה הרנדומית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n-1</m:t>
            </m:r>
          </m:sup>
        </m:sSubSup>
      </m:oMath>
      <w:r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כבשאלה הקודמת, כאשר </w:t>
      </w:r>
      <m:oMath>
        <m:r>
          <w:rPr>
            <w:rFonts w:ascii="Cambria Math" w:eastAsia="Cambria Math" w:hAnsi="Cambria Math" w:cs="Cambria Math"/>
            <w:color w:val="000000"/>
          </w:rPr>
          <m:t>n=</m:t>
        </m:r>
        <m:r>
          <w:rPr>
            <w:rFonts w:ascii="Cambria Math" w:hAnsi="Cambria Math"/>
            <w:color w:val="000000"/>
          </w:rPr>
          <m:t>⌊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  <m:r>
          <w:rPr>
            <w:rFonts w:ascii="Cambria Math" w:hAnsi="Cambria Math"/>
            <w:color w:val="000000"/>
          </w:rPr>
          <m:t>⌋</m:t>
        </m:r>
      </m:oMath>
      <w:r>
        <w:rPr>
          <w:color w:val="000000"/>
        </w:rPr>
        <w:t>.</w:t>
      </w:r>
    </w:p>
    <w:p w14:paraId="112168E2" w14:textId="77777777" w:rsidR="00E426EF" w:rsidRDefault="00E426EF" w:rsidP="00E426EF">
      <w:pPr>
        <w:numPr>
          <w:ilvl w:val="1"/>
          <w:numId w:val="10"/>
        </w:numPr>
        <w:spacing w:after="0" w:line="256" w:lineRule="auto"/>
      </w:pPr>
      <w:r>
        <w:rPr>
          <w:rFonts w:hint="cs"/>
          <w:color w:val="000000"/>
          <w:rtl/>
        </w:rPr>
        <w:t>הכניסו את איברי הסדרה לטבלה.</w:t>
      </w:r>
    </w:p>
    <w:p w14:paraId="49C1669D" w14:textId="77777777" w:rsidR="00E426EF" w:rsidRDefault="00E426EF" w:rsidP="00E426EF">
      <w:pPr>
        <w:numPr>
          <w:ilvl w:val="1"/>
          <w:numId w:val="10"/>
        </w:numPr>
        <w:spacing w:line="256" w:lineRule="auto"/>
      </w:pPr>
      <w:r>
        <w:rPr>
          <w:rFonts w:hint="cs"/>
          <w:color w:val="000000"/>
          <w:rtl/>
        </w:rPr>
        <w:t>מחקו את איברי הסדרה מהטבלה.</w:t>
      </w:r>
    </w:p>
    <w:p w14:paraId="1B8A7DF0" w14:textId="77777777" w:rsidR="00E426EF" w:rsidRDefault="00E426EF" w:rsidP="00E426EF">
      <w:pPr>
        <w:ind w:left="720"/>
      </w:pPr>
      <w:r>
        <w:rPr>
          <w:rFonts w:hint="cs"/>
          <w:rtl/>
        </w:rPr>
        <w:t xml:space="preserve">שימו לב שהסדרה הרנדומית מוגרלת מחדש בכל איטרציה. השוו את זמן ביצוע 3 האיטרציות הראשונות לזמן ביצוע 3 האיטרציות האחרונות. האם קיים הבדל? אם כן, הסבירו מדוע. 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14:paraId="000B5EBC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1F0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EC5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Running Time</w:t>
            </w:r>
          </w:p>
        </w:tc>
      </w:tr>
      <w:tr w:rsidR="00E426EF" w14:paraId="1418C8C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CBE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First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A294" w14:textId="77777777" w:rsidR="00E426EF" w:rsidRDefault="00E426EF">
            <w:pPr>
              <w:bidi w:val="0"/>
              <w:rPr>
                <w:i/>
              </w:rPr>
            </w:pPr>
          </w:p>
        </w:tc>
      </w:tr>
      <w:tr w:rsidR="00E426EF" w14:paraId="1E0008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53CA" w14:textId="77777777" w:rsidR="00E426EF" w:rsidRDefault="00E426EF">
            <w:pPr>
              <w:bidi w:val="0"/>
              <w:rPr>
                <w:i/>
              </w:rPr>
            </w:pPr>
            <w:r>
              <w:rPr>
                <w:i/>
              </w:rPr>
              <w:t>Last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34C4" w14:textId="77777777" w:rsidR="00E426EF" w:rsidRDefault="00E426EF">
            <w:pPr>
              <w:bidi w:val="0"/>
              <w:rPr>
                <w:i/>
              </w:rPr>
            </w:pPr>
          </w:p>
        </w:tc>
      </w:tr>
    </w:tbl>
    <w:p w14:paraId="0253641B" w14:textId="77777777" w:rsidR="00E426EF" w:rsidRDefault="00E426EF" w:rsidP="00E426EF">
      <w:pPr>
        <w:rPr>
          <w:rFonts w:ascii="Calibri" w:hAnsi="Calibri" w:cs="Calibri"/>
          <w:b/>
          <w:u w:val="single"/>
        </w:rPr>
      </w:pPr>
    </w:p>
    <w:p w14:paraId="67A90865" w14:textId="77777777" w:rsidR="00E9560C" w:rsidRPr="003736EB" w:rsidRDefault="00E9560C" w:rsidP="003736E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35205501" w:rsidR="00472567" w:rsidRPr="003736EB" w:rsidRDefault="00472567" w:rsidP="00E9560C">
      <w:pPr>
        <w:bidi w:val="0"/>
        <w:rPr>
          <w:rFonts w:ascii="David" w:hAnsi="David" w:cs="David"/>
          <w:sz w:val="24"/>
          <w:szCs w:val="24"/>
        </w:rPr>
      </w:pPr>
    </w:p>
    <w:sectPr w:rsidR="00472567" w:rsidRPr="003736EB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5374" w14:textId="77777777" w:rsidR="009D07E5" w:rsidRDefault="009D07E5" w:rsidP="001A5763">
      <w:pPr>
        <w:spacing w:after="0" w:line="240" w:lineRule="auto"/>
      </w:pPr>
      <w:r>
        <w:separator/>
      </w:r>
    </w:p>
  </w:endnote>
  <w:endnote w:type="continuationSeparator" w:id="0">
    <w:p w14:paraId="706C6C9C" w14:textId="77777777" w:rsidR="009D07E5" w:rsidRDefault="009D07E5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13356" w14:textId="77777777" w:rsidR="009D07E5" w:rsidRDefault="009D07E5" w:rsidP="001A5763">
      <w:pPr>
        <w:spacing w:after="0" w:line="240" w:lineRule="auto"/>
      </w:pPr>
      <w:r>
        <w:separator/>
      </w:r>
    </w:p>
  </w:footnote>
  <w:footnote w:type="continuationSeparator" w:id="0">
    <w:p w14:paraId="6981013A" w14:textId="77777777" w:rsidR="009D07E5" w:rsidRDefault="009D07E5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4CE"/>
    <w:multiLevelType w:val="multilevel"/>
    <w:tmpl w:val="1ED4F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3104"/>
    <w:multiLevelType w:val="hybridMultilevel"/>
    <w:tmpl w:val="76B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D51"/>
    <w:multiLevelType w:val="multilevel"/>
    <w:tmpl w:val="5A9A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1636"/>
    <w:multiLevelType w:val="multilevel"/>
    <w:tmpl w:val="A1E42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F5ABF"/>
    <w:multiLevelType w:val="hybridMultilevel"/>
    <w:tmpl w:val="D81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4"/>
  </w:num>
  <w:num w:numId="2" w16cid:durableId="869729288">
    <w:abstractNumId w:val="7"/>
  </w:num>
  <w:num w:numId="3" w16cid:durableId="1621495493">
    <w:abstractNumId w:val="5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8"/>
  </w:num>
  <w:num w:numId="8" w16cid:durableId="25254992">
    <w:abstractNumId w:val="6"/>
  </w:num>
  <w:num w:numId="9" w16cid:durableId="942029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190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9479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0681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052F"/>
    <w:rsid w:val="00002EAC"/>
    <w:rsid w:val="0000421F"/>
    <w:rsid w:val="00004AA8"/>
    <w:rsid w:val="000134D6"/>
    <w:rsid w:val="00020C46"/>
    <w:rsid w:val="000220C7"/>
    <w:rsid w:val="00026B6F"/>
    <w:rsid w:val="00030BCF"/>
    <w:rsid w:val="00030C77"/>
    <w:rsid w:val="00033B56"/>
    <w:rsid w:val="00037A72"/>
    <w:rsid w:val="00037B6A"/>
    <w:rsid w:val="00044361"/>
    <w:rsid w:val="00046640"/>
    <w:rsid w:val="00053FBB"/>
    <w:rsid w:val="000563BF"/>
    <w:rsid w:val="0005756B"/>
    <w:rsid w:val="0005771B"/>
    <w:rsid w:val="0006369F"/>
    <w:rsid w:val="0006618E"/>
    <w:rsid w:val="0007300A"/>
    <w:rsid w:val="00073BAA"/>
    <w:rsid w:val="00074927"/>
    <w:rsid w:val="000771A4"/>
    <w:rsid w:val="00077276"/>
    <w:rsid w:val="000831E9"/>
    <w:rsid w:val="000862D4"/>
    <w:rsid w:val="0009134B"/>
    <w:rsid w:val="00092395"/>
    <w:rsid w:val="000A3D6E"/>
    <w:rsid w:val="000A4601"/>
    <w:rsid w:val="000A7F95"/>
    <w:rsid w:val="000B65E6"/>
    <w:rsid w:val="000B674B"/>
    <w:rsid w:val="000C38A7"/>
    <w:rsid w:val="000C3D1D"/>
    <w:rsid w:val="000D0AA4"/>
    <w:rsid w:val="000D114C"/>
    <w:rsid w:val="000D2F93"/>
    <w:rsid w:val="000D4479"/>
    <w:rsid w:val="000D4B4D"/>
    <w:rsid w:val="000E1B46"/>
    <w:rsid w:val="000E569B"/>
    <w:rsid w:val="000F222F"/>
    <w:rsid w:val="00100718"/>
    <w:rsid w:val="00100D72"/>
    <w:rsid w:val="00101022"/>
    <w:rsid w:val="00103ED4"/>
    <w:rsid w:val="0010759C"/>
    <w:rsid w:val="00107C68"/>
    <w:rsid w:val="001107B3"/>
    <w:rsid w:val="00110D74"/>
    <w:rsid w:val="001144F1"/>
    <w:rsid w:val="00114667"/>
    <w:rsid w:val="00125763"/>
    <w:rsid w:val="00125C5D"/>
    <w:rsid w:val="00126790"/>
    <w:rsid w:val="0012679A"/>
    <w:rsid w:val="00130441"/>
    <w:rsid w:val="001306DA"/>
    <w:rsid w:val="00133F9B"/>
    <w:rsid w:val="00140D2E"/>
    <w:rsid w:val="001433AA"/>
    <w:rsid w:val="001438E8"/>
    <w:rsid w:val="00144606"/>
    <w:rsid w:val="00150634"/>
    <w:rsid w:val="0015104A"/>
    <w:rsid w:val="00155BB6"/>
    <w:rsid w:val="00156D15"/>
    <w:rsid w:val="00165921"/>
    <w:rsid w:val="001724AF"/>
    <w:rsid w:val="00176E3C"/>
    <w:rsid w:val="001812B1"/>
    <w:rsid w:val="00185E9C"/>
    <w:rsid w:val="001904DC"/>
    <w:rsid w:val="00193533"/>
    <w:rsid w:val="001960E2"/>
    <w:rsid w:val="001A3123"/>
    <w:rsid w:val="001A503E"/>
    <w:rsid w:val="001A5763"/>
    <w:rsid w:val="001A624F"/>
    <w:rsid w:val="001B0364"/>
    <w:rsid w:val="001B2EDD"/>
    <w:rsid w:val="001B5F6F"/>
    <w:rsid w:val="001C409D"/>
    <w:rsid w:val="001C4D10"/>
    <w:rsid w:val="001D55F5"/>
    <w:rsid w:val="001E0275"/>
    <w:rsid w:val="001E1835"/>
    <w:rsid w:val="001E2E52"/>
    <w:rsid w:val="001E51B4"/>
    <w:rsid w:val="001E52C5"/>
    <w:rsid w:val="001E758C"/>
    <w:rsid w:val="001F48C6"/>
    <w:rsid w:val="00201025"/>
    <w:rsid w:val="00204B25"/>
    <w:rsid w:val="002216D0"/>
    <w:rsid w:val="00221AFB"/>
    <w:rsid w:val="00225013"/>
    <w:rsid w:val="00227BAB"/>
    <w:rsid w:val="00230993"/>
    <w:rsid w:val="002353B2"/>
    <w:rsid w:val="00235C20"/>
    <w:rsid w:val="00240263"/>
    <w:rsid w:val="002440CC"/>
    <w:rsid w:val="00244FEE"/>
    <w:rsid w:val="00256E94"/>
    <w:rsid w:val="00260DA4"/>
    <w:rsid w:val="00262F37"/>
    <w:rsid w:val="00264BAE"/>
    <w:rsid w:val="00265E6F"/>
    <w:rsid w:val="00281148"/>
    <w:rsid w:val="00285B5F"/>
    <w:rsid w:val="00294361"/>
    <w:rsid w:val="002966BD"/>
    <w:rsid w:val="002B3D37"/>
    <w:rsid w:val="002B5C04"/>
    <w:rsid w:val="002B6F39"/>
    <w:rsid w:val="002C137D"/>
    <w:rsid w:val="002C6694"/>
    <w:rsid w:val="002D1ED0"/>
    <w:rsid w:val="002D3BDF"/>
    <w:rsid w:val="002D49A0"/>
    <w:rsid w:val="002E2B05"/>
    <w:rsid w:val="002E49FC"/>
    <w:rsid w:val="002F364F"/>
    <w:rsid w:val="002F7010"/>
    <w:rsid w:val="00300D74"/>
    <w:rsid w:val="0030211E"/>
    <w:rsid w:val="00303AE9"/>
    <w:rsid w:val="00310848"/>
    <w:rsid w:val="00314783"/>
    <w:rsid w:val="003155E6"/>
    <w:rsid w:val="00317E2C"/>
    <w:rsid w:val="00325941"/>
    <w:rsid w:val="00332347"/>
    <w:rsid w:val="00333664"/>
    <w:rsid w:val="00341A26"/>
    <w:rsid w:val="00345C58"/>
    <w:rsid w:val="00352870"/>
    <w:rsid w:val="00352A8C"/>
    <w:rsid w:val="00352DFB"/>
    <w:rsid w:val="00356912"/>
    <w:rsid w:val="003645E6"/>
    <w:rsid w:val="00365471"/>
    <w:rsid w:val="0037168A"/>
    <w:rsid w:val="00371AEE"/>
    <w:rsid w:val="003731AC"/>
    <w:rsid w:val="003736AA"/>
    <w:rsid w:val="003736EB"/>
    <w:rsid w:val="003758DA"/>
    <w:rsid w:val="0038563B"/>
    <w:rsid w:val="00386C3E"/>
    <w:rsid w:val="0039087A"/>
    <w:rsid w:val="00392547"/>
    <w:rsid w:val="0039480E"/>
    <w:rsid w:val="00395176"/>
    <w:rsid w:val="003955C2"/>
    <w:rsid w:val="003A1330"/>
    <w:rsid w:val="003A184D"/>
    <w:rsid w:val="003A2969"/>
    <w:rsid w:val="003A2DDB"/>
    <w:rsid w:val="003A42A4"/>
    <w:rsid w:val="003C5229"/>
    <w:rsid w:val="003D49B0"/>
    <w:rsid w:val="003D7095"/>
    <w:rsid w:val="003E1DFD"/>
    <w:rsid w:val="003E6894"/>
    <w:rsid w:val="003F1A8A"/>
    <w:rsid w:val="003F1D63"/>
    <w:rsid w:val="003F31EB"/>
    <w:rsid w:val="00400D08"/>
    <w:rsid w:val="00406805"/>
    <w:rsid w:val="00410896"/>
    <w:rsid w:val="004139B3"/>
    <w:rsid w:val="00414CFE"/>
    <w:rsid w:val="00425BDE"/>
    <w:rsid w:val="004275E2"/>
    <w:rsid w:val="00430ADC"/>
    <w:rsid w:val="00431C8D"/>
    <w:rsid w:val="004352D8"/>
    <w:rsid w:val="00443F9D"/>
    <w:rsid w:val="004448D6"/>
    <w:rsid w:val="004456FF"/>
    <w:rsid w:val="00446871"/>
    <w:rsid w:val="004469F5"/>
    <w:rsid w:val="00447A13"/>
    <w:rsid w:val="00447D08"/>
    <w:rsid w:val="00463815"/>
    <w:rsid w:val="00466766"/>
    <w:rsid w:val="004675B6"/>
    <w:rsid w:val="00471500"/>
    <w:rsid w:val="00472567"/>
    <w:rsid w:val="0047345A"/>
    <w:rsid w:val="00473712"/>
    <w:rsid w:val="00474292"/>
    <w:rsid w:val="00483650"/>
    <w:rsid w:val="00483DAB"/>
    <w:rsid w:val="004A1615"/>
    <w:rsid w:val="004A21D7"/>
    <w:rsid w:val="004B0C29"/>
    <w:rsid w:val="004B4B59"/>
    <w:rsid w:val="004B609C"/>
    <w:rsid w:val="004B7C4B"/>
    <w:rsid w:val="004C4F2E"/>
    <w:rsid w:val="004C7E1D"/>
    <w:rsid w:val="004D04EB"/>
    <w:rsid w:val="004D2F07"/>
    <w:rsid w:val="004D4B33"/>
    <w:rsid w:val="004E459E"/>
    <w:rsid w:val="004E790E"/>
    <w:rsid w:val="004F3583"/>
    <w:rsid w:val="004F51B3"/>
    <w:rsid w:val="005040B0"/>
    <w:rsid w:val="00504C76"/>
    <w:rsid w:val="00506805"/>
    <w:rsid w:val="00512E0C"/>
    <w:rsid w:val="00516FC5"/>
    <w:rsid w:val="00521AEF"/>
    <w:rsid w:val="00522BDE"/>
    <w:rsid w:val="00532184"/>
    <w:rsid w:val="0053518E"/>
    <w:rsid w:val="005379F6"/>
    <w:rsid w:val="00544C5B"/>
    <w:rsid w:val="005465C5"/>
    <w:rsid w:val="00546FCD"/>
    <w:rsid w:val="005610AF"/>
    <w:rsid w:val="00564683"/>
    <w:rsid w:val="00565161"/>
    <w:rsid w:val="00572450"/>
    <w:rsid w:val="005778F2"/>
    <w:rsid w:val="00581793"/>
    <w:rsid w:val="00583CCA"/>
    <w:rsid w:val="00592801"/>
    <w:rsid w:val="00593F29"/>
    <w:rsid w:val="005A57C0"/>
    <w:rsid w:val="005B00AE"/>
    <w:rsid w:val="005B1943"/>
    <w:rsid w:val="005B1FBA"/>
    <w:rsid w:val="005B5934"/>
    <w:rsid w:val="005C1A4C"/>
    <w:rsid w:val="005C4986"/>
    <w:rsid w:val="005C5B96"/>
    <w:rsid w:val="005C6666"/>
    <w:rsid w:val="005C7B9A"/>
    <w:rsid w:val="005D1185"/>
    <w:rsid w:val="005D2091"/>
    <w:rsid w:val="005D353A"/>
    <w:rsid w:val="005D35E3"/>
    <w:rsid w:val="005D7E00"/>
    <w:rsid w:val="005E1EB8"/>
    <w:rsid w:val="005E304D"/>
    <w:rsid w:val="005E324D"/>
    <w:rsid w:val="005E501E"/>
    <w:rsid w:val="005E6C1D"/>
    <w:rsid w:val="005F49F2"/>
    <w:rsid w:val="005F6AC5"/>
    <w:rsid w:val="005F6BFA"/>
    <w:rsid w:val="00602C91"/>
    <w:rsid w:val="00607EF4"/>
    <w:rsid w:val="0061193D"/>
    <w:rsid w:val="00617C9B"/>
    <w:rsid w:val="00621725"/>
    <w:rsid w:val="0062332E"/>
    <w:rsid w:val="006241DF"/>
    <w:rsid w:val="00624E34"/>
    <w:rsid w:val="00632979"/>
    <w:rsid w:val="00635E26"/>
    <w:rsid w:val="00637A17"/>
    <w:rsid w:val="006415F4"/>
    <w:rsid w:val="006452AA"/>
    <w:rsid w:val="006533FC"/>
    <w:rsid w:val="00661165"/>
    <w:rsid w:val="00661A6D"/>
    <w:rsid w:val="006646E9"/>
    <w:rsid w:val="006647EA"/>
    <w:rsid w:val="00665BF5"/>
    <w:rsid w:val="006744A1"/>
    <w:rsid w:val="0068160A"/>
    <w:rsid w:val="0068677F"/>
    <w:rsid w:val="006A0E80"/>
    <w:rsid w:val="006A6DED"/>
    <w:rsid w:val="006C4FD2"/>
    <w:rsid w:val="006D3378"/>
    <w:rsid w:val="006D66FB"/>
    <w:rsid w:val="006D7F3A"/>
    <w:rsid w:val="006E11C6"/>
    <w:rsid w:val="006E4D82"/>
    <w:rsid w:val="006E734F"/>
    <w:rsid w:val="006F5EBF"/>
    <w:rsid w:val="006F6A2D"/>
    <w:rsid w:val="00701F7A"/>
    <w:rsid w:val="00704B26"/>
    <w:rsid w:val="00704BA5"/>
    <w:rsid w:val="00712E0B"/>
    <w:rsid w:val="00720468"/>
    <w:rsid w:val="007256CC"/>
    <w:rsid w:val="0073023E"/>
    <w:rsid w:val="00730E1A"/>
    <w:rsid w:val="0073377E"/>
    <w:rsid w:val="0073649C"/>
    <w:rsid w:val="00740CB9"/>
    <w:rsid w:val="00745A5A"/>
    <w:rsid w:val="00754E0D"/>
    <w:rsid w:val="00762B37"/>
    <w:rsid w:val="00765476"/>
    <w:rsid w:val="007722BF"/>
    <w:rsid w:val="007744A3"/>
    <w:rsid w:val="00774FEA"/>
    <w:rsid w:val="00776617"/>
    <w:rsid w:val="00777F6E"/>
    <w:rsid w:val="00783678"/>
    <w:rsid w:val="00783F36"/>
    <w:rsid w:val="007865E2"/>
    <w:rsid w:val="00786D54"/>
    <w:rsid w:val="007870DB"/>
    <w:rsid w:val="00787AAF"/>
    <w:rsid w:val="0079001D"/>
    <w:rsid w:val="007954CF"/>
    <w:rsid w:val="007A01A9"/>
    <w:rsid w:val="007A2F0D"/>
    <w:rsid w:val="007A7025"/>
    <w:rsid w:val="007A7558"/>
    <w:rsid w:val="007B46F8"/>
    <w:rsid w:val="007B74B4"/>
    <w:rsid w:val="007C0672"/>
    <w:rsid w:val="007C33E1"/>
    <w:rsid w:val="007D26E0"/>
    <w:rsid w:val="007D7EE5"/>
    <w:rsid w:val="007E46D3"/>
    <w:rsid w:val="007F6FB5"/>
    <w:rsid w:val="008044C1"/>
    <w:rsid w:val="00804CB6"/>
    <w:rsid w:val="0080728E"/>
    <w:rsid w:val="00810223"/>
    <w:rsid w:val="00817DFD"/>
    <w:rsid w:val="008306CE"/>
    <w:rsid w:val="00833390"/>
    <w:rsid w:val="00833EB5"/>
    <w:rsid w:val="00837D8E"/>
    <w:rsid w:val="00842F90"/>
    <w:rsid w:val="008437CF"/>
    <w:rsid w:val="00855193"/>
    <w:rsid w:val="008576E4"/>
    <w:rsid w:val="0086504D"/>
    <w:rsid w:val="00873A07"/>
    <w:rsid w:val="0087412F"/>
    <w:rsid w:val="008744C3"/>
    <w:rsid w:val="008757D4"/>
    <w:rsid w:val="0088168F"/>
    <w:rsid w:val="008827C3"/>
    <w:rsid w:val="00883FCA"/>
    <w:rsid w:val="008858F3"/>
    <w:rsid w:val="00892463"/>
    <w:rsid w:val="00893747"/>
    <w:rsid w:val="008A5D5B"/>
    <w:rsid w:val="008B3A9D"/>
    <w:rsid w:val="008B3EC6"/>
    <w:rsid w:val="008B69EE"/>
    <w:rsid w:val="008B7B8D"/>
    <w:rsid w:val="008C1115"/>
    <w:rsid w:val="008C1658"/>
    <w:rsid w:val="008C4383"/>
    <w:rsid w:val="008D2E37"/>
    <w:rsid w:val="008E2509"/>
    <w:rsid w:val="008E6B07"/>
    <w:rsid w:val="008F2AFB"/>
    <w:rsid w:val="00905A90"/>
    <w:rsid w:val="00911A5E"/>
    <w:rsid w:val="00913ED7"/>
    <w:rsid w:val="009163BF"/>
    <w:rsid w:val="0092220B"/>
    <w:rsid w:val="00931D18"/>
    <w:rsid w:val="0093373B"/>
    <w:rsid w:val="0093451C"/>
    <w:rsid w:val="00936501"/>
    <w:rsid w:val="00940524"/>
    <w:rsid w:val="009411B5"/>
    <w:rsid w:val="00944042"/>
    <w:rsid w:val="00944E22"/>
    <w:rsid w:val="00950D55"/>
    <w:rsid w:val="0095242F"/>
    <w:rsid w:val="009551F7"/>
    <w:rsid w:val="00955620"/>
    <w:rsid w:val="00956C51"/>
    <w:rsid w:val="0096331E"/>
    <w:rsid w:val="009642F7"/>
    <w:rsid w:val="00977386"/>
    <w:rsid w:val="00977F91"/>
    <w:rsid w:val="009844DA"/>
    <w:rsid w:val="009846F8"/>
    <w:rsid w:val="00994C21"/>
    <w:rsid w:val="0099533B"/>
    <w:rsid w:val="0099733F"/>
    <w:rsid w:val="009979CF"/>
    <w:rsid w:val="009A0509"/>
    <w:rsid w:val="009A0753"/>
    <w:rsid w:val="009A17ED"/>
    <w:rsid w:val="009A4A85"/>
    <w:rsid w:val="009A65A7"/>
    <w:rsid w:val="009A7F8B"/>
    <w:rsid w:val="009B73E3"/>
    <w:rsid w:val="009C1FF5"/>
    <w:rsid w:val="009C3E7D"/>
    <w:rsid w:val="009D006F"/>
    <w:rsid w:val="009D07E5"/>
    <w:rsid w:val="009D198C"/>
    <w:rsid w:val="009D3D65"/>
    <w:rsid w:val="009D6B13"/>
    <w:rsid w:val="009E0780"/>
    <w:rsid w:val="009E3004"/>
    <w:rsid w:val="009F6EAF"/>
    <w:rsid w:val="00A037FD"/>
    <w:rsid w:val="00A10ABC"/>
    <w:rsid w:val="00A20308"/>
    <w:rsid w:val="00A22EE4"/>
    <w:rsid w:val="00A230E4"/>
    <w:rsid w:val="00A24114"/>
    <w:rsid w:val="00A25310"/>
    <w:rsid w:val="00A36925"/>
    <w:rsid w:val="00A42154"/>
    <w:rsid w:val="00A463CA"/>
    <w:rsid w:val="00A5112C"/>
    <w:rsid w:val="00A534E1"/>
    <w:rsid w:val="00A635F0"/>
    <w:rsid w:val="00A66488"/>
    <w:rsid w:val="00A704DD"/>
    <w:rsid w:val="00A717B8"/>
    <w:rsid w:val="00A73F4A"/>
    <w:rsid w:val="00A74BBB"/>
    <w:rsid w:val="00A772EB"/>
    <w:rsid w:val="00A77C93"/>
    <w:rsid w:val="00A806A8"/>
    <w:rsid w:val="00A86EFC"/>
    <w:rsid w:val="00A931AA"/>
    <w:rsid w:val="00A96013"/>
    <w:rsid w:val="00AA0EA5"/>
    <w:rsid w:val="00AA12B0"/>
    <w:rsid w:val="00AA40C6"/>
    <w:rsid w:val="00AA4941"/>
    <w:rsid w:val="00AA5554"/>
    <w:rsid w:val="00AA632F"/>
    <w:rsid w:val="00AB27DA"/>
    <w:rsid w:val="00AB43E1"/>
    <w:rsid w:val="00AC05F8"/>
    <w:rsid w:val="00AC1E6B"/>
    <w:rsid w:val="00AD2CD5"/>
    <w:rsid w:val="00AD379C"/>
    <w:rsid w:val="00AD40A5"/>
    <w:rsid w:val="00AE432E"/>
    <w:rsid w:val="00AE7264"/>
    <w:rsid w:val="00AF0FFC"/>
    <w:rsid w:val="00AF4254"/>
    <w:rsid w:val="00B05905"/>
    <w:rsid w:val="00B06E70"/>
    <w:rsid w:val="00B15B39"/>
    <w:rsid w:val="00B201BB"/>
    <w:rsid w:val="00B24096"/>
    <w:rsid w:val="00B26D2D"/>
    <w:rsid w:val="00B30B4E"/>
    <w:rsid w:val="00B32A52"/>
    <w:rsid w:val="00B4189A"/>
    <w:rsid w:val="00B4437E"/>
    <w:rsid w:val="00B55B46"/>
    <w:rsid w:val="00B571D1"/>
    <w:rsid w:val="00B76BF8"/>
    <w:rsid w:val="00B8011B"/>
    <w:rsid w:val="00B83DB8"/>
    <w:rsid w:val="00B86922"/>
    <w:rsid w:val="00B90D7C"/>
    <w:rsid w:val="00B929A7"/>
    <w:rsid w:val="00B9343A"/>
    <w:rsid w:val="00B93AE5"/>
    <w:rsid w:val="00B9577E"/>
    <w:rsid w:val="00BA23F0"/>
    <w:rsid w:val="00BA57F5"/>
    <w:rsid w:val="00BB07FD"/>
    <w:rsid w:val="00BB35EC"/>
    <w:rsid w:val="00BB6D9F"/>
    <w:rsid w:val="00BD031A"/>
    <w:rsid w:val="00BD0AFB"/>
    <w:rsid w:val="00BD1BCB"/>
    <w:rsid w:val="00BD27B5"/>
    <w:rsid w:val="00BD4C26"/>
    <w:rsid w:val="00BD525F"/>
    <w:rsid w:val="00BE43C8"/>
    <w:rsid w:val="00BE4796"/>
    <w:rsid w:val="00BF0286"/>
    <w:rsid w:val="00BF5982"/>
    <w:rsid w:val="00C024CD"/>
    <w:rsid w:val="00C034F2"/>
    <w:rsid w:val="00C042E0"/>
    <w:rsid w:val="00C064C1"/>
    <w:rsid w:val="00C107BA"/>
    <w:rsid w:val="00C13FCB"/>
    <w:rsid w:val="00C14E06"/>
    <w:rsid w:val="00C15521"/>
    <w:rsid w:val="00C15C91"/>
    <w:rsid w:val="00C2124C"/>
    <w:rsid w:val="00C22C11"/>
    <w:rsid w:val="00C23029"/>
    <w:rsid w:val="00C25AAC"/>
    <w:rsid w:val="00C31C5E"/>
    <w:rsid w:val="00C36DB4"/>
    <w:rsid w:val="00C412F1"/>
    <w:rsid w:val="00C41434"/>
    <w:rsid w:val="00C42260"/>
    <w:rsid w:val="00C51C51"/>
    <w:rsid w:val="00C52C24"/>
    <w:rsid w:val="00C534F9"/>
    <w:rsid w:val="00C53686"/>
    <w:rsid w:val="00C54145"/>
    <w:rsid w:val="00C54AD9"/>
    <w:rsid w:val="00C55943"/>
    <w:rsid w:val="00C55F9A"/>
    <w:rsid w:val="00C62A4C"/>
    <w:rsid w:val="00C65628"/>
    <w:rsid w:val="00C73BA4"/>
    <w:rsid w:val="00C76C9C"/>
    <w:rsid w:val="00C811E1"/>
    <w:rsid w:val="00C83819"/>
    <w:rsid w:val="00C85BBC"/>
    <w:rsid w:val="00C90F78"/>
    <w:rsid w:val="00C94825"/>
    <w:rsid w:val="00CA2E1E"/>
    <w:rsid w:val="00CA5BC8"/>
    <w:rsid w:val="00CB6325"/>
    <w:rsid w:val="00CB7931"/>
    <w:rsid w:val="00CC61D4"/>
    <w:rsid w:val="00CC6945"/>
    <w:rsid w:val="00CC697E"/>
    <w:rsid w:val="00CC7F0C"/>
    <w:rsid w:val="00CD1CDB"/>
    <w:rsid w:val="00CD497E"/>
    <w:rsid w:val="00CD4F42"/>
    <w:rsid w:val="00CD522B"/>
    <w:rsid w:val="00CD5376"/>
    <w:rsid w:val="00CE22AF"/>
    <w:rsid w:val="00CE35BA"/>
    <w:rsid w:val="00CE5F51"/>
    <w:rsid w:val="00CF69B5"/>
    <w:rsid w:val="00CF7928"/>
    <w:rsid w:val="00CF7F03"/>
    <w:rsid w:val="00D0096D"/>
    <w:rsid w:val="00D01A4B"/>
    <w:rsid w:val="00D10250"/>
    <w:rsid w:val="00D12C65"/>
    <w:rsid w:val="00D137C6"/>
    <w:rsid w:val="00D17C0F"/>
    <w:rsid w:val="00D2326A"/>
    <w:rsid w:val="00D26288"/>
    <w:rsid w:val="00D3310E"/>
    <w:rsid w:val="00D376D4"/>
    <w:rsid w:val="00D37A35"/>
    <w:rsid w:val="00D37C1D"/>
    <w:rsid w:val="00D4020F"/>
    <w:rsid w:val="00D457F0"/>
    <w:rsid w:val="00D45B0D"/>
    <w:rsid w:val="00D46A9D"/>
    <w:rsid w:val="00D51D9A"/>
    <w:rsid w:val="00D56640"/>
    <w:rsid w:val="00D62E4E"/>
    <w:rsid w:val="00D63C62"/>
    <w:rsid w:val="00D65B88"/>
    <w:rsid w:val="00D65BF0"/>
    <w:rsid w:val="00D75212"/>
    <w:rsid w:val="00D752F5"/>
    <w:rsid w:val="00D769B5"/>
    <w:rsid w:val="00D8292D"/>
    <w:rsid w:val="00D940AB"/>
    <w:rsid w:val="00D940CE"/>
    <w:rsid w:val="00D95D50"/>
    <w:rsid w:val="00D9626F"/>
    <w:rsid w:val="00D96F1D"/>
    <w:rsid w:val="00DA1247"/>
    <w:rsid w:val="00DA6AF2"/>
    <w:rsid w:val="00DB052C"/>
    <w:rsid w:val="00DB6DA4"/>
    <w:rsid w:val="00DC0C59"/>
    <w:rsid w:val="00DC0FF6"/>
    <w:rsid w:val="00DC1A37"/>
    <w:rsid w:val="00DC4D2A"/>
    <w:rsid w:val="00DC624C"/>
    <w:rsid w:val="00DD1018"/>
    <w:rsid w:val="00DD4713"/>
    <w:rsid w:val="00DD4B4E"/>
    <w:rsid w:val="00DE038B"/>
    <w:rsid w:val="00DE0E26"/>
    <w:rsid w:val="00DE4322"/>
    <w:rsid w:val="00DE7DAE"/>
    <w:rsid w:val="00E14188"/>
    <w:rsid w:val="00E255BE"/>
    <w:rsid w:val="00E31B09"/>
    <w:rsid w:val="00E33AA5"/>
    <w:rsid w:val="00E36182"/>
    <w:rsid w:val="00E426EF"/>
    <w:rsid w:val="00E42E74"/>
    <w:rsid w:val="00E45806"/>
    <w:rsid w:val="00E475B8"/>
    <w:rsid w:val="00E51736"/>
    <w:rsid w:val="00E61467"/>
    <w:rsid w:val="00E62D57"/>
    <w:rsid w:val="00E64F5B"/>
    <w:rsid w:val="00E70E45"/>
    <w:rsid w:val="00E743CC"/>
    <w:rsid w:val="00E7542C"/>
    <w:rsid w:val="00E76735"/>
    <w:rsid w:val="00E82A5D"/>
    <w:rsid w:val="00E86DA6"/>
    <w:rsid w:val="00E91FE5"/>
    <w:rsid w:val="00E92D98"/>
    <w:rsid w:val="00E92FE9"/>
    <w:rsid w:val="00E944D6"/>
    <w:rsid w:val="00E9560C"/>
    <w:rsid w:val="00EA10F0"/>
    <w:rsid w:val="00EA150A"/>
    <w:rsid w:val="00EB10C6"/>
    <w:rsid w:val="00ED556B"/>
    <w:rsid w:val="00F01F9C"/>
    <w:rsid w:val="00F055A9"/>
    <w:rsid w:val="00F1589E"/>
    <w:rsid w:val="00F1638E"/>
    <w:rsid w:val="00F22C66"/>
    <w:rsid w:val="00F22F88"/>
    <w:rsid w:val="00F2773D"/>
    <w:rsid w:val="00F30354"/>
    <w:rsid w:val="00F3616E"/>
    <w:rsid w:val="00F3680F"/>
    <w:rsid w:val="00F40879"/>
    <w:rsid w:val="00F44C98"/>
    <w:rsid w:val="00F50C96"/>
    <w:rsid w:val="00F51074"/>
    <w:rsid w:val="00F53326"/>
    <w:rsid w:val="00F61B8D"/>
    <w:rsid w:val="00F63A3F"/>
    <w:rsid w:val="00F668BD"/>
    <w:rsid w:val="00F67AAB"/>
    <w:rsid w:val="00F71D2C"/>
    <w:rsid w:val="00F838BE"/>
    <w:rsid w:val="00F927D8"/>
    <w:rsid w:val="00F93FD3"/>
    <w:rsid w:val="00F9422F"/>
    <w:rsid w:val="00FA0B64"/>
    <w:rsid w:val="00FA528D"/>
    <w:rsid w:val="00FA62B1"/>
    <w:rsid w:val="00FA79EA"/>
    <w:rsid w:val="00FB1D7E"/>
    <w:rsid w:val="00FB268A"/>
    <w:rsid w:val="00FB2A47"/>
    <w:rsid w:val="00FC776E"/>
    <w:rsid w:val="00FE44E4"/>
    <w:rsid w:val="00FE6F4F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51</cp:revision>
  <dcterms:created xsi:type="dcterms:W3CDTF">2022-04-27T19:30:00Z</dcterms:created>
  <dcterms:modified xsi:type="dcterms:W3CDTF">2022-05-21T09:15:00Z</dcterms:modified>
</cp:coreProperties>
</file>