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0329" w14:textId="1F109C68" w:rsidR="00C66AEA" w:rsidRDefault="0021784C" w:rsidP="00DC4814">
      <w:pPr>
        <w:pStyle w:val="Rubrik1"/>
        <w:rPr>
          <w:lang w:val="sv-SE"/>
        </w:rPr>
      </w:pPr>
      <w:r>
        <w:rPr>
          <w:lang w:val="sv-SE"/>
        </w:rPr>
        <w:t>Dataanalys</w:t>
      </w:r>
    </w:p>
    <w:p w14:paraId="7384B09A" w14:textId="425398E8" w:rsidR="006956A9" w:rsidRDefault="006956A9" w:rsidP="006956A9">
      <w:pPr>
        <w:rPr>
          <w:lang w:val="sv-SE"/>
        </w:rPr>
      </w:pPr>
      <w:r>
        <w:rPr>
          <w:lang w:val="sv-SE"/>
        </w:rPr>
        <w:t>Läs in diabetes.csv. Inspektera datan med head()</w:t>
      </w:r>
      <w:r w:rsidR="004B65C3">
        <w:rPr>
          <w:lang w:val="sv-SE"/>
        </w:rPr>
        <w:t xml:space="preserve"> och </w:t>
      </w:r>
      <w:r w:rsidR="00EB4D21">
        <w:rPr>
          <w:lang w:val="sv-SE"/>
        </w:rPr>
        <w:t xml:space="preserve">använd sns.pairplot för att visualisera distributionerna. Använd </w:t>
      </w:r>
      <w:r w:rsidR="004B65C3">
        <w:rPr>
          <w:lang w:val="sv-SE"/>
        </w:rPr>
        <w:t xml:space="preserve"> ”Outcome” från dataframen </w:t>
      </w:r>
      <w:r w:rsidR="00EB4D21">
        <w:rPr>
          <w:lang w:val="sv-SE"/>
        </w:rPr>
        <w:t>som hue-parameter. Tolka resultaten</w:t>
      </w:r>
      <w:r w:rsidR="00BD525D">
        <w:rPr>
          <w:lang w:val="sv-SE"/>
        </w:rPr>
        <w:t>.</w:t>
      </w:r>
    </w:p>
    <w:p w14:paraId="279B51EB" w14:textId="2DF27BC7" w:rsidR="007801E6" w:rsidRDefault="004B65C3" w:rsidP="006956A9">
      <w:pPr>
        <w:rPr>
          <w:lang w:val="sv-SE"/>
        </w:rPr>
      </w:pPr>
      <w:r>
        <w:rPr>
          <w:lang w:val="sv-SE"/>
        </w:rPr>
        <w:t xml:space="preserve">Gör PCA på datan och ta reda på </w:t>
      </w:r>
      <w:r w:rsidR="007801E6">
        <w:rPr>
          <w:lang w:val="sv-SE"/>
        </w:rPr>
        <w:t xml:space="preserve">hur stor del utav den förklarade variansen som de 5 första Principal Components </w:t>
      </w:r>
      <w:r w:rsidR="005A479A">
        <w:rPr>
          <w:lang w:val="sv-SE"/>
        </w:rPr>
        <w:t>ger.</w:t>
      </w:r>
      <w:r w:rsidR="007801E6">
        <w:rPr>
          <w:lang w:val="sv-SE"/>
        </w:rPr>
        <w:t xml:space="preserve"> </w:t>
      </w:r>
      <w:r w:rsidR="0021784C">
        <w:rPr>
          <w:lang w:val="sv-SE"/>
        </w:rPr>
        <w:t>Plotta även hela rangen utav principal components med värden på y-axeln som den kumulerade summan utav förklarad varians.</w:t>
      </w:r>
    </w:p>
    <w:p w14:paraId="635042FD" w14:textId="3B50DEC8" w:rsidR="005A479A" w:rsidRDefault="007801E6" w:rsidP="006956A9">
      <w:pPr>
        <w:rPr>
          <w:lang w:val="sv-SE"/>
        </w:rPr>
      </w:pPr>
      <w:r>
        <w:rPr>
          <w:lang w:val="sv-SE"/>
        </w:rPr>
        <w:t xml:space="preserve">Visualisera datasetet i 2D genom att göra PCA </w:t>
      </w:r>
      <w:r w:rsidR="005A479A">
        <w:rPr>
          <w:lang w:val="sv-SE"/>
        </w:rPr>
        <w:t xml:space="preserve">ner till 2 komponenter. </w:t>
      </w:r>
      <w:r w:rsidR="00BD525D">
        <w:rPr>
          <w:lang w:val="sv-SE"/>
        </w:rPr>
        <w:t>Gör en scatter plot</w:t>
      </w:r>
      <w:r w:rsidR="005A479A">
        <w:rPr>
          <w:lang w:val="sv-SE"/>
        </w:rPr>
        <w:t xml:space="preserve"> med färgkodning given av dina ursprungliga labels.</w:t>
      </w:r>
    </w:p>
    <w:p w14:paraId="6532223D" w14:textId="4576C51F" w:rsidR="004B65C3" w:rsidRDefault="005A479A" w:rsidP="006956A9">
      <w:pPr>
        <w:rPr>
          <w:lang w:val="sv-SE"/>
        </w:rPr>
      </w:pPr>
      <w:r>
        <w:rPr>
          <w:lang w:val="sv-SE"/>
        </w:rPr>
        <w:t xml:space="preserve">Använd </w:t>
      </w:r>
      <w:r w:rsidR="004B65C3">
        <w:rPr>
          <w:lang w:val="sv-SE"/>
        </w:rPr>
        <w:t xml:space="preserve">umap och/eller t-SNE </w:t>
      </w:r>
      <w:r>
        <w:rPr>
          <w:lang w:val="sv-SE"/>
        </w:rPr>
        <w:t xml:space="preserve">för att </w:t>
      </w:r>
      <w:r w:rsidR="00EB4D21">
        <w:rPr>
          <w:lang w:val="sv-SE"/>
        </w:rPr>
        <w:t>plotta i 2D och jämför med resultaten från PCA. Ser det bättre ut?</w:t>
      </w:r>
    </w:p>
    <w:p w14:paraId="14F0A1DA" w14:textId="01A37BAB" w:rsidR="00E35C42" w:rsidRDefault="00E35C42" w:rsidP="006956A9">
      <w:pPr>
        <w:rPr>
          <w:lang w:val="sv-SE"/>
        </w:rPr>
      </w:pPr>
      <w:r>
        <w:rPr>
          <w:lang w:val="sv-SE"/>
        </w:rPr>
        <w:t>Standardisera/normalisera all data så att den blir centrerad runt en normaldistribution. (hint: Googla normalize dataframe)</w:t>
      </w:r>
      <w:r w:rsidR="00DD3D06">
        <w:rPr>
          <w:lang w:val="sv-SE"/>
        </w:rPr>
        <w:t xml:space="preserve">. </w:t>
      </w:r>
    </w:p>
    <w:p w14:paraId="21B4AD01" w14:textId="3FBF6BF9" w:rsidR="00E35C42" w:rsidRDefault="00E35C42" w:rsidP="006956A9">
      <w:pPr>
        <w:rPr>
          <w:lang w:val="sv-SE"/>
        </w:rPr>
      </w:pPr>
      <w:r>
        <w:rPr>
          <w:lang w:val="sv-SE"/>
        </w:rPr>
        <w:t xml:space="preserve">Plotta </w:t>
      </w:r>
      <w:r w:rsidR="004B65C3">
        <w:rPr>
          <w:lang w:val="sv-SE"/>
        </w:rPr>
        <w:t xml:space="preserve">de normaliserade </w:t>
      </w:r>
      <w:r>
        <w:rPr>
          <w:lang w:val="sv-SE"/>
        </w:rPr>
        <w:t xml:space="preserve">distributionerna igen </w:t>
      </w:r>
      <w:r w:rsidR="00DD3D06">
        <w:rPr>
          <w:lang w:val="sv-SE"/>
        </w:rPr>
        <w:t xml:space="preserve">med sns.pairplot </w:t>
      </w:r>
      <w:r>
        <w:rPr>
          <w:lang w:val="sv-SE"/>
        </w:rPr>
        <w:t xml:space="preserve">så att </w:t>
      </w:r>
      <w:r w:rsidR="004B65C3">
        <w:rPr>
          <w:lang w:val="sv-SE"/>
        </w:rPr>
        <w:t>du ser att värdena ligger i nya intervall.</w:t>
      </w:r>
      <w:r w:rsidR="00DD3D06">
        <w:rPr>
          <w:lang w:val="sv-SE"/>
        </w:rPr>
        <w:t xml:space="preserve"> Skiljer formen på dina distributioner sig åt från </w:t>
      </w:r>
      <w:r w:rsidR="00AC414B">
        <w:rPr>
          <w:lang w:val="sv-SE"/>
        </w:rPr>
        <w:t>de ursprungliga?</w:t>
      </w:r>
    </w:p>
    <w:p w14:paraId="2D9DF6B7" w14:textId="77777777" w:rsidR="00DC4814" w:rsidRDefault="00DC4814" w:rsidP="006956A9">
      <w:pPr>
        <w:rPr>
          <w:lang w:val="sv-SE"/>
        </w:rPr>
      </w:pPr>
    </w:p>
    <w:p w14:paraId="77EBC725" w14:textId="7B12735E" w:rsidR="004B65C3" w:rsidRDefault="0021784C" w:rsidP="00DC4814">
      <w:pPr>
        <w:pStyle w:val="Rubrik1"/>
        <w:rPr>
          <w:lang w:val="sv-SE"/>
        </w:rPr>
      </w:pPr>
      <w:r>
        <w:rPr>
          <w:lang w:val="sv-SE"/>
        </w:rPr>
        <w:t>DBSCAN/Parametersökning</w:t>
      </w:r>
    </w:p>
    <w:p w14:paraId="0DE0D1D1" w14:textId="121C796D" w:rsidR="00F70F5D" w:rsidRPr="00F70F5D" w:rsidRDefault="00F70F5D" w:rsidP="00F70F5D">
      <w:pPr>
        <w:rPr>
          <w:lang w:val="sv-SE"/>
        </w:rPr>
      </w:pPr>
      <w:r>
        <w:rPr>
          <w:lang w:val="sv-SE"/>
        </w:rPr>
        <w:t>Utgå från ditt nu standardiserade dataset. Använd DBSCAN för att försöka klustra!</w:t>
      </w:r>
    </w:p>
    <w:p w14:paraId="297AC8E5" w14:textId="2B4A6EFD" w:rsidR="00453EDA" w:rsidRPr="00453EDA" w:rsidRDefault="00453EDA" w:rsidP="00453EDA">
      <w:pPr>
        <w:rPr>
          <w:lang w:val="sv-SE"/>
        </w:rPr>
      </w:pPr>
      <w:r>
        <w:rPr>
          <w:lang w:val="sv-SE"/>
        </w:rPr>
        <w:t>DBSCAN är flexibel i den mening att man inte behöver ansätta antalet kluster. Däremot är algoritmen väldigt känslig för valet av hyperparametrar epsilon (sökradie för en punkt till grannar) och core points (hur många grannar som måste nås med sökradien epsilon för att en punkt ska tillhöra ett kluster).</w:t>
      </w:r>
    </w:p>
    <w:p w14:paraId="5167AC39" w14:textId="636B5239" w:rsidR="00E35C42" w:rsidRDefault="00E35C42" w:rsidP="006956A9">
      <w:pPr>
        <w:rPr>
          <w:lang w:val="sv-SE"/>
        </w:rPr>
      </w:pPr>
      <w:r>
        <w:rPr>
          <w:lang w:val="sv-SE"/>
        </w:rPr>
        <w:t>Tumregel för DBSCAN är at</w:t>
      </w:r>
      <w:r w:rsidR="004B65C3">
        <w:rPr>
          <w:lang w:val="sv-SE"/>
        </w:rPr>
        <w:t>t</w:t>
      </w:r>
      <w:r>
        <w:rPr>
          <w:lang w:val="sv-SE"/>
        </w:rPr>
        <w:t xml:space="preserve"> </w:t>
      </w:r>
      <w:r w:rsidR="004B65C3">
        <w:rPr>
          <w:lang w:val="sv-SE"/>
        </w:rPr>
        <w:t>core pointparametern ska vara i intervallet [n_dim, 2*n_dim]</w:t>
      </w:r>
      <w:r w:rsidR="00453EDA">
        <w:rPr>
          <w:lang w:val="sv-SE"/>
        </w:rPr>
        <w:t xml:space="preserve"> och defaultinställning för epsilon är 0.5 för standardiserad data.</w:t>
      </w:r>
      <w:r w:rsidR="004B65C3">
        <w:rPr>
          <w:lang w:val="sv-SE"/>
        </w:rPr>
        <w:t xml:space="preserve"> Gör en </w:t>
      </w:r>
      <w:r w:rsidR="00AC414B">
        <w:rPr>
          <w:lang w:val="sv-SE"/>
        </w:rPr>
        <w:t xml:space="preserve">grid_search på parameterkombinationer (kan </w:t>
      </w:r>
      <w:r w:rsidR="00827085">
        <w:rPr>
          <w:lang w:val="sv-SE"/>
        </w:rPr>
        <w:t>göras med t.ex. dubbla for-loopar</w:t>
      </w:r>
      <w:r w:rsidR="00453EDA">
        <w:rPr>
          <w:lang w:val="sv-SE"/>
        </w:rPr>
        <w:t xml:space="preserve"> eller grid_search från sklearn)</w:t>
      </w:r>
      <w:r w:rsidR="00827085">
        <w:rPr>
          <w:lang w:val="sv-SE"/>
        </w:rPr>
        <w:t xml:space="preserve"> där man ökar på respektive </w:t>
      </w:r>
      <w:r w:rsidR="004B65C3">
        <w:rPr>
          <w:lang w:val="sv-SE"/>
        </w:rPr>
        <w:t xml:space="preserve"> </w:t>
      </w:r>
      <w:r w:rsidR="00453EDA">
        <w:rPr>
          <w:lang w:val="sv-SE"/>
        </w:rPr>
        <w:t>parameter och testar metrics.</w:t>
      </w:r>
    </w:p>
    <w:p w14:paraId="2DA9CCAD" w14:textId="661DE083" w:rsidR="0021784C" w:rsidRDefault="0021784C" w:rsidP="006956A9">
      <w:pPr>
        <w:rPr>
          <w:lang w:val="sv-SE"/>
        </w:rPr>
      </w:pPr>
    </w:p>
    <w:p w14:paraId="10575BDC" w14:textId="0F9644E4" w:rsidR="00453EDA" w:rsidRDefault="0021784C" w:rsidP="0021784C">
      <w:pPr>
        <w:rPr>
          <w:lang w:val="sv-SE"/>
        </w:rPr>
      </w:pPr>
      <w:r>
        <w:rPr>
          <w:lang w:val="sv-SE"/>
        </w:rPr>
        <w:t xml:space="preserve">DBSCAN ansätter </w:t>
      </w:r>
      <w:r w:rsidR="00453EDA">
        <w:rPr>
          <w:lang w:val="sv-SE"/>
        </w:rPr>
        <w:t>i sklearn datapunkter som inte tillhör ett kluster till -1</w:t>
      </w:r>
      <w:r>
        <w:rPr>
          <w:lang w:val="sv-SE"/>
        </w:rPr>
        <w:t xml:space="preserve"> till</w:t>
      </w:r>
      <w:r w:rsidR="00453EDA">
        <w:rPr>
          <w:lang w:val="sv-SE"/>
        </w:rPr>
        <w:t xml:space="preserve"> (brus/noise) och resterande till 0, 1... n för n kluster.</w:t>
      </w:r>
      <w:r>
        <w:rPr>
          <w:lang w:val="sv-SE"/>
        </w:rPr>
        <w:t xml:space="preserve"> Testa först att mäta Silhouette Score och Davies Bouldin Index för all data. </w:t>
      </w:r>
      <w:r w:rsidR="00736C18">
        <w:rPr>
          <w:lang w:val="sv-SE"/>
        </w:rPr>
        <w:t xml:space="preserve">Visualisera alla resultat i en heatmap där värdet i heatmapen är antalet identifierade kluster. </w:t>
      </w:r>
      <w:r>
        <w:rPr>
          <w:lang w:val="sv-SE"/>
        </w:rPr>
        <w:t xml:space="preserve">Spara </w:t>
      </w:r>
      <w:r w:rsidR="003A2092">
        <w:rPr>
          <w:lang w:val="sv-SE"/>
        </w:rPr>
        <w:t xml:space="preserve">även </w:t>
      </w:r>
      <w:r>
        <w:rPr>
          <w:lang w:val="sv-SE"/>
        </w:rPr>
        <w:t>parametrarna för core points, epsilon och antal kluster för de 3 bästa inställningarna baserat på Silhouette Score och Davies Bouldin Index var för sig (t.ex. genom att använda 2 olika dictionaries</w:t>
      </w:r>
      <w:r w:rsidR="003A2092">
        <w:rPr>
          <w:lang w:val="sv-SE"/>
        </w:rPr>
        <w:t xml:space="preserve"> – ett för Silhouette Score och ett för Davies Bouldin Index</w:t>
      </w:r>
      <w:r>
        <w:rPr>
          <w:lang w:val="sv-SE"/>
        </w:rPr>
        <w:t xml:space="preserve">). </w:t>
      </w:r>
    </w:p>
    <w:p w14:paraId="0E65B71C" w14:textId="77777777" w:rsidR="00B46157" w:rsidRDefault="0021784C" w:rsidP="0021784C">
      <w:pPr>
        <w:rPr>
          <w:lang w:val="sv-SE"/>
        </w:rPr>
      </w:pPr>
      <w:r>
        <w:rPr>
          <w:lang w:val="sv-SE"/>
        </w:rPr>
        <w:t xml:space="preserve">Filtrera därefter bort </w:t>
      </w:r>
      <w:r w:rsidR="00453EDA">
        <w:rPr>
          <w:lang w:val="sv-SE"/>
        </w:rPr>
        <w:t xml:space="preserve">alla </w:t>
      </w:r>
      <w:r>
        <w:rPr>
          <w:lang w:val="sv-SE"/>
        </w:rPr>
        <w:t xml:space="preserve">punkter </w:t>
      </w:r>
      <w:r w:rsidR="00F70F5D">
        <w:rPr>
          <w:lang w:val="sv-SE"/>
        </w:rPr>
        <w:t xml:space="preserve">som har -1 </w:t>
      </w:r>
      <w:r>
        <w:rPr>
          <w:lang w:val="sv-SE"/>
        </w:rPr>
        <w:t>inför varje mätning av Silhouette Score och Davies Bouldin Index och gör mätningarna igen.</w:t>
      </w:r>
      <w:r w:rsidR="00F70F5D">
        <w:rPr>
          <w:lang w:val="sv-SE"/>
        </w:rPr>
        <w:t xml:space="preserve"> Spara även den här gången hur stor del av datan som inte är markerad som brus (label != -1).</w:t>
      </w:r>
    </w:p>
    <w:p w14:paraId="26FD7A3C" w14:textId="6B64A047" w:rsidR="0021784C" w:rsidRPr="00F70F5D" w:rsidRDefault="00F70F5D" w:rsidP="0021784C">
      <w:pPr>
        <w:rPr>
          <w:lang w:val="sv-SE"/>
        </w:rPr>
      </w:pPr>
      <w:r>
        <w:rPr>
          <w:lang w:val="sv-SE"/>
        </w:rPr>
        <w:t>Fundera lite på vad dessa metrics faktiskt säger och varför det kan vara missvisande att bara kolla på Silhouette Score/DBI utan att ta hänsyn till hur stor del av datan som inte är markerad som brus (</w:t>
      </w:r>
      <w:r>
        <w:rPr>
          <w:b/>
          <w:bCs/>
          <w:lang w:val="sv-SE"/>
        </w:rPr>
        <w:t xml:space="preserve">hint: </w:t>
      </w:r>
      <w:r>
        <w:rPr>
          <w:lang w:val="sv-SE"/>
        </w:rPr>
        <w:t>Vad händer i extremfall</w:t>
      </w:r>
      <w:r w:rsidR="00B46157">
        <w:rPr>
          <w:lang w:val="sv-SE"/>
        </w:rPr>
        <w:t>et då vi använder klustrar så lite data som möjligt?)</w:t>
      </w:r>
    </w:p>
    <w:p w14:paraId="6236FD0C" w14:textId="6F2E75A0" w:rsidR="00F70F5D" w:rsidRDefault="00F70F5D" w:rsidP="0021784C">
      <w:pPr>
        <w:rPr>
          <w:lang w:val="sv-SE"/>
        </w:rPr>
      </w:pPr>
      <w:r>
        <w:rPr>
          <w:b/>
          <w:bCs/>
          <w:lang w:val="sv-SE"/>
        </w:rPr>
        <w:lastRenderedPageBreak/>
        <w:t xml:space="preserve">OBS! </w:t>
      </w:r>
      <w:r>
        <w:rPr>
          <w:lang w:val="sv-SE"/>
        </w:rPr>
        <w:t xml:space="preserve">En del metrics förutsätter att det finns fler än en label, vilket förstås är rimligt om man ska analysera klustring för olika latenta klasser. </w:t>
      </w:r>
    </w:p>
    <w:p w14:paraId="64636DC3" w14:textId="5576CEBF" w:rsidR="00B46157" w:rsidRDefault="00B46157" w:rsidP="0021784C">
      <w:pPr>
        <w:rPr>
          <w:lang w:val="sv-SE"/>
        </w:rPr>
      </w:pPr>
    </w:p>
    <w:p w14:paraId="49E6475C" w14:textId="45345368" w:rsidR="00B46157" w:rsidRDefault="00B46157" w:rsidP="0021784C">
      <w:pPr>
        <w:rPr>
          <w:lang w:val="sv-SE"/>
        </w:rPr>
      </w:pPr>
      <w:r>
        <w:rPr>
          <w:lang w:val="sv-SE"/>
        </w:rPr>
        <w:t xml:space="preserve">Använd labels från din bästa klustring från DBI och ersätt dina labels i ditt reducerade dataset.  (dvs – spara </w:t>
      </w:r>
      <w:r w:rsidR="004F497D">
        <w:rPr>
          <w:lang w:val="sv-SE"/>
        </w:rPr>
        <w:t xml:space="preserve">featurevektorer från </w:t>
      </w:r>
      <w:r>
        <w:rPr>
          <w:lang w:val="sv-SE"/>
        </w:rPr>
        <w:t>Silhouette Score</w:t>
      </w:r>
      <w:r w:rsidR="00EB1546">
        <w:rPr>
          <w:lang w:val="sv-SE"/>
        </w:rPr>
        <w:t>, sätt på en ny label, använd den som hue och analysera distributionerna.)</w:t>
      </w:r>
    </w:p>
    <w:p w14:paraId="03708EC2" w14:textId="7326B96F" w:rsidR="00EB1546" w:rsidRDefault="00EB1546" w:rsidP="0021784C">
      <w:pPr>
        <w:rPr>
          <w:lang w:val="sv-SE"/>
        </w:rPr>
      </w:pPr>
      <w:r>
        <w:rPr>
          <w:lang w:val="sv-SE"/>
        </w:rPr>
        <w:t>Gör samma sak med din bästa klustring baserat på Silhouette Score.</w:t>
      </w:r>
    </w:p>
    <w:p w14:paraId="2FA4D0A2" w14:textId="286335ED" w:rsidR="00EB1546" w:rsidRDefault="00EB1546" w:rsidP="0021784C">
      <w:pPr>
        <w:rPr>
          <w:lang w:val="sv-SE"/>
        </w:rPr>
      </w:pPr>
      <w:r>
        <w:rPr>
          <w:lang w:val="sv-SE"/>
        </w:rPr>
        <w:t>Verkar klustringen meningsfull?</w:t>
      </w:r>
    </w:p>
    <w:p w14:paraId="01189221" w14:textId="26AAA4FA" w:rsidR="000D5485" w:rsidRDefault="000D5485" w:rsidP="0021784C">
      <w:pPr>
        <w:rPr>
          <w:lang w:val="sv-SE"/>
        </w:rPr>
      </w:pPr>
    </w:p>
    <w:p w14:paraId="510E1ADD" w14:textId="252962C8" w:rsidR="00DC4814" w:rsidRPr="00DC4814" w:rsidRDefault="000D5485" w:rsidP="00DC4814">
      <w:pPr>
        <w:pStyle w:val="Rubrik1"/>
        <w:rPr>
          <w:lang w:val="sv-SE"/>
        </w:rPr>
      </w:pPr>
      <w:r>
        <w:rPr>
          <w:lang w:val="sv-SE"/>
        </w:rPr>
        <w:t xml:space="preserve">PCA + </w:t>
      </w:r>
      <w:proofErr w:type="spellStart"/>
      <w:r>
        <w:rPr>
          <w:lang w:val="sv-SE"/>
        </w:rPr>
        <w:t>DBSCAN</w:t>
      </w:r>
      <w:proofErr w:type="spellEnd"/>
    </w:p>
    <w:p w14:paraId="48980B16" w14:textId="14C320C8" w:rsidR="000D5485" w:rsidRDefault="00736C18" w:rsidP="000D5485">
      <w:pPr>
        <w:rPr>
          <w:lang w:val="sv-SE"/>
        </w:rPr>
      </w:pPr>
      <w:r>
        <w:rPr>
          <w:lang w:val="sv-SE"/>
        </w:rPr>
        <w:t xml:space="preserve">Gör en parametersökning där du även </w:t>
      </w:r>
      <w:r w:rsidR="00B359BD">
        <w:rPr>
          <w:lang w:val="sv-SE"/>
        </w:rPr>
        <w:t>inkluderar reducerade dimensioner motsvarande spannet [70,</w:t>
      </w:r>
      <w:proofErr w:type="gramStart"/>
      <w:r w:rsidR="00B359BD">
        <w:rPr>
          <w:lang w:val="sv-SE"/>
        </w:rPr>
        <w:t>90]%</w:t>
      </w:r>
      <w:proofErr w:type="gramEnd"/>
      <w:r w:rsidR="00B359BD">
        <w:rPr>
          <w:lang w:val="sv-SE"/>
        </w:rPr>
        <w:t xml:space="preserve"> av förklarad varians. Förtydligande:</w:t>
      </w:r>
    </w:p>
    <w:p w14:paraId="1CCD5DE4" w14:textId="13382575" w:rsidR="00B359BD" w:rsidRDefault="00B359BD" w:rsidP="00B359BD">
      <w:pPr>
        <w:pStyle w:val="Liststycke"/>
        <w:numPr>
          <w:ilvl w:val="0"/>
          <w:numId w:val="1"/>
        </w:numPr>
        <w:rPr>
          <w:lang w:val="sv-SE"/>
        </w:rPr>
      </w:pPr>
      <w:r>
        <w:rPr>
          <w:lang w:val="sv-SE"/>
        </w:rPr>
        <w:t>Analysera resultatet av PCA för att ta reda på hur många komponenter som krävs som minst (n_min)för att förklara 70% av variansen samt hur många komponenter som krävs som max (n_max) för att förklara 90% av variansen.</w:t>
      </w:r>
    </w:p>
    <w:p w14:paraId="05583530" w14:textId="579399D8" w:rsidR="00B359BD" w:rsidRDefault="00B359BD" w:rsidP="00B359BD">
      <w:pPr>
        <w:pStyle w:val="Liststycke"/>
        <w:numPr>
          <w:ilvl w:val="0"/>
          <w:numId w:val="1"/>
        </w:numPr>
        <w:rPr>
          <w:lang w:val="sv-SE"/>
        </w:rPr>
      </w:pPr>
      <w:r>
        <w:rPr>
          <w:lang w:val="sv-SE"/>
        </w:rPr>
        <w:t xml:space="preserve">Inkludera rangen PCA(n_min) till PCA(n_max) i din grid_search. I varje iteration ska du alltså dimensionsreducera till </w:t>
      </w:r>
      <w:r w:rsidR="00F837A6">
        <w:rPr>
          <w:lang w:val="sv-SE"/>
        </w:rPr>
        <w:t>det valda antalet komponenter</w:t>
      </w:r>
      <w:r w:rsidR="00FC77A4">
        <w:rPr>
          <w:lang w:val="sv-SE"/>
        </w:rPr>
        <w:t xml:space="preserve"> och sedan utföra DBSCAN för en kombination av epsilon och core points.</w:t>
      </w:r>
    </w:p>
    <w:p w14:paraId="02B77556" w14:textId="2AC4F423" w:rsidR="00F837A6" w:rsidRDefault="00F837A6" w:rsidP="00F837A6">
      <w:pPr>
        <w:pStyle w:val="Liststycke"/>
        <w:numPr>
          <w:ilvl w:val="0"/>
          <w:numId w:val="1"/>
        </w:numPr>
        <w:rPr>
          <w:lang w:val="sv-SE"/>
        </w:rPr>
      </w:pPr>
      <w:r>
        <w:rPr>
          <w:lang w:val="sv-SE"/>
        </w:rPr>
        <w:t>Utför klustringen och välj de bästa klustringarna baserat på DBI och Silhouette Score.</w:t>
      </w:r>
    </w:p>
    <w:p w14:paraId="60D69CB5" w14:textId="2982E71D" w:rsidR="00FF510E" w:rsidRDefault="00FF510E" w:rsidP="00F837A6">
      <w:pPr>
        <w:pStyle w:val="Liststycke"/>
        <w:numPr>
          <w:ilvl w:val="0"/>
          <w:numId w:val="1"/>
        </w:numPr>
        <w:rPr>
          <w:lang w:val="sv-SE"/>
        </w:rPr>
      </w:pPr>
      <w:r>
        <w:rPr>
          <w:lang w:val="sv-SE"/>
        </w:rPr>
        <w:t>Analysera resultaten i sns.pairplot för dina labels</w:t>
      </w:r>
      <w:r w:rsidR="00031A19">
        <w:rPr>
          <w:lang w:val="sv-SE"/>
        </w:rPr>
        <w:t xml:space="preserve"> på samma sätt som i tidigare uppgift.</w:t>
      </w:r>
    </w:p>
    <w:p w14:paraId="1721D689" w14:textId="54C9EA22" w:rsidR="00827085" w:rsidRPr="006956A9" w:rsidRDefault="00FF510E" w:rsidP="006956A9">
      <w:pPr>
        <w:rPr>
          <w:lang w:val="sv-SE"/>
        </w:rPr>
      </w:pPr>
      <w:r>
        <w:rPr>
          <w:lang w:val="sv-SE"/>
        </w:rPr>
        <w:t xml:space="preserve">Värt att tänka på – eftersom dina nya ”features” (principal components) givna av PCA är linjärkombinationer av dina ursprungliga features måste detta hanteras ifall du ska analysera dina ursprungsfeatures för respektive kluster. PCA omvandlar ju datan från formen [n_samples, n_features] -&gt; [n_samples, n_components]. </w:t>
      </w:r>
      <w:r w:rsidR="00C52E34">
        <w:rPr>
          <w:lang w:val="sv-SE"/>
        </w:rPr>
        <w:t xml:space="preserve"> Du har fortfarande på radnivå samma samples</w:t>
      </w:r>
      <w:r w:rsidR="00FC77A4">
        <w:rPr>
          <w:lang w:val="sv-SE"/>
        </w:rPr>
        <w:t xml:space="preserve"> – använd labels från ditt dimensionsreducerade dataset för att sätta labels på det ursprungliga datasetet. </w:t>
      </w:r>
    </w:p>
    <w:sectPr w:rsidR="00827085" w:rsidRPr="006956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A11C8"/>
    <w:multiLevelType w:val="hybridMultilevel"/>
    <w:tmpl w:val="D00CD568"/>
    <w:lvl w:ilvl="0" w:tplc="B1A80B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A9"/>
    <w:rsid w:val="00031A19"/>
    <w:rsid w:val="000D5485"/>
    <w:rsid w:val="001E7C2A"/>
    <w:rsid w:val="0021784C"/>
    <w:rsid w:val="003A2092"/>
    <w:rsid w:val="00453EDA"/>
    <w:rsid w:val="004B65C3"/>
    <w:rsid w:val="004F497D"/>
    <w:rsid w:val="005A479A"/>
    <w:rsid w:val="006956A9"/>
    <w:rsid w:val="00736C18"/>
    <w:rsid w:val="00766ED4"/>
    <w:rsid w:val="007801E6"/>
    <w:rsid w:val="00827085"/>
    <w:rsid w:val="009146D8"/>
    <w:rsid w:val="00AC414B"/>
    <w:rsid w:val="00B359BD"/>
    <w:rsid w:val="00B46157"/>
    <w:rsid w:val="00BD525D"/>
    <w:rsid w:val="00C52E34"/>
    <w:rsid w:val="00C66AEA"/>
    <w:rsid w:val="00DC4814"/>
    <w:rsid w:val="00DD3D06"/>
    <w:rsid w:val="00E35C42"/>
    <w:rsid w:val="00EB1546"/>
    <w:rsid w:val="00EB4D21"/>
    <w:rsid w:val="00F70F5D"/>
    <w:rsid w:val="00F837A6"/>
    <w:rsid w:val="00FC77A4"/>
    <w:rsid w:val="00FF5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778A"/>
  <w15:chartTrackingRefBased/>
  <w15:docId w15:val="{A3298A42-FF34-4419-8685-CB846239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C4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359BD"/>
    <w:pPr>
      <w:ind w:left="720"/>
      <w:contextualSpacing/>
    </w:pPr>
  </w:style>
  <w:style w:type="character" w:customStyle="1" w:styleId="Rubrik1Char">
    <w:name w:val="Rubrik 1 Char"/>
    <w:basedOn w:val="Standardstycketeckensnitt"/>
    <w:link w:val="Rubrik1"/>
    <w:uiPriority w:val="9"/>
    <w:rsid w:val="00DC48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0F4E72DD0F695438C9C458286B9DFA6" ma:contentTypeVersion="12" ma:contentTypeDescription="Skapa ett nytt dokument." ma:contentTypeScope="" ma:versionID="75b99d9fe62484b44c0b77e7d15f1d64">
  <xsd:schema xmlns:xsd="http://www.w3.org/2001/XMLSchema" xmlns:xs="http://www.w3.org/2001/XMLSchema" xmlns:p="http://schemas.microsoft.com/office/2006/metadata/properties" xmlns:ns2="97cb82de-8ec6-407d-8b60-f4d9f602e5a3" xmlns:ns3="06aab6e1-d045-4d21-8f3c-38e1e679a5ce" targetNamespace="http://schemas.microsoft.com/office/2006/metadata/properties" ma:root="true" ma:fieldsID="befcf4da00c8cbd360364d9c04d9cb18" ns2:_="" ns3:_="">
    <xsd:import namespace="97cb82de-8ec6-407d-8b60-f4d9f602e5a3"/>
    <xsd:import namespace="06aab6e1-d045-4d21-8f3c-38e1e679a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82de-8ec6-407d-8b60-f4d9f602e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ab6e1-d045-4d21-8f3c-38e1e679a5ce"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A9D9A3-BC48-43AC-A5EB-3A830DE3A0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41437D-3808-4ED9-A995-17DA11B3F044}">
  <ds:schemaRefs>
    <ds:schemaRef ds:uri="http://schemas.microsoft.com/sharepoint/v3/contenttype/forms"/>
  </ds:schemaRefs>
</ds:datastoreItem>
</file>

<file path=customXml/itemProps3.xml><?xml version="1.0" encoding="utf-8"?>
<ds:datastoreItem xmlns:ds="http://schemas.openxmlformats.org/officeDocument/2006/customXml" ds:itemID="{B9162A25-94DE-4FDB-A17B-DBE0C4F31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82de-8ec6-407d-8b60-f4d9f602e5a3"/>
    <ds:schemaRef ds:uri="06aab6e1-d045-4d21-8f3c-38e1e679a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719</Words>
  <Characters>3812</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Eva Hegnar</cp:lastModifiedBy>
  <cp:revision>6</cp:revision>
  <dcterms:created xsi:type="dcterms:W3CDTF">2021-11-28T14:57:00Z</dcterms:created>
  <dcterms:modified xsi:type="dcterms:W3CDTF">2022-03-29T21:47:00Z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0x01010030F4E72DD0F695438C9C458286B9DFA6</vt:lpwstr>
  </property>
</Properties>
</file>