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Aufgabenstellung 2. Projektaufgabe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Diese Aufgabe bezieht sich auf die Zeitreihe in der csv-Datei im Ordner “Projektaufgabe 2”. Die Daten sind beschrieben unter </w:t>
      </w:r>
      <w:hyperlink r:id="rId6">
        <w:r w:rsidDel="00000000" w:rsidR="00000000" w:rsidRPr="00000000">
          <w:rPr>
            <w:color w:val="1155cc"/>
            <w:u w:val="single"/>
            <w:rtl w:val="0"/>
          </w:rPr>
          <w:t xml:space="preserve">https://fred.stlouisfed.org/series/IPG2211A2N</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Erstellen Sie ein Prognosemodell, das die Daten obiger Zeitreihe jeweils einen Zeitschritt in die Zukunft prognostizieren kann, aus der Klasse AR(I)MA. Ermitteln Sie dazu in systematischer Weise, welche Lags für die AR- und MA-Komponente am besten sind.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Behandeln Sie ggf. Trend und Periodizitäten in geeigneter Weise, bevor Sie das Modell erstellen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Untersuchen Sie auch ACF und PACF um die Lag-Werte festzulegen.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Ermitteln Sie das mittlere Fehlerquadrat, das das ARIMA-Modell mit den aus Ihrer Sicht besten Parametern erzielt.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Abgabetermin: Dienstag 12.5.2026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red.stlouisfed.org/series/IPG2211A2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