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FLUTTER_SHELL_PLATFORM_COMMON_CLIENT_WRAPPER_INCLUDE_FLUTTER_METHOD_CALL_H_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FLUTTER_SHELL_PLATFORM_COMMON_CLIENT_WRAPPER_INCLUDE_FLUTTER_METHOD_CALL_H_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object encapsulating a method call from Flutter whose arguments are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 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MethodCall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MethodCall with the given name and arguments.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MethodCall(const std::string&amp; method_name, std::unique_ptr&lt;T&gt; arguments)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method_name_(method_name), arguments_(std::move(arguments))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~MethodCall() = default;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MethodCall(MethodCall&lt;T&gt; const&amp;) = delete;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MethodCall&amp; operator=(MethodCall&lt;T&gt; const&amp;) = delete;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name of the method being called.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std::string&amp; method_name() const { return method_name_;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arguments to the method call, or NULL if there are none.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T* arguments() const { return arguments_.get();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method_name_;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std::unique_ptr&lt;T&gt; arguments_;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FLUTTER_SHELL_PLATFORM_COMMON_CLIENT_WRAPPER_INCLUDE_FLUTTER_METHOD_CALL_H_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