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commentRangeStart w:id="0"/>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commentRangeEnd w:id="0"/>
      <w:r w:rsidR="000363F4">
        <w:rPr>
          <w:rStyle w:val="ad"/>
          <w:rFonts w:ascii="Times New Roman" w:hAnsi="Times New Roman"/>
          <w:caps w:val="0"/>
        </w:rPr>
        <w:commentReference w:id="0"/>
      </w:r>
    </w:p>
    <w:p w14:paraId="5E2B5F89" w14:textId="20226CEE" w:rsidR="005569C2" w:rsidRPr="001421E1" w:rsidRDefault="005569C2" w:rsidP="00E63417">
      <w:pPr>
        <w:pStyle w:val="AbstractText"/>
        <w:rPr>
          <w:szCs w:val="16"/>
          <w:lang w:eastAsia="ja-JP"/>
        </w:rPr>
      </w:pPr>
      <w:commentRangeStart w:id="1"/>
      <w:r w:rsidRPr="001421E1">
        <w:rPr>
          <w:szCs w:val="16"/>
          <w:lang w:eastAsia="ja-JP"/>
        </w:rPr>
        <w:t>Since I joined LINE Corp</w:t>
      </w:r>
      <w:r w:rsidR="009F40F5" w:rsidRPr="001421E1">
        <w:rPr>
          <w:szCs w:val="16"/>
          <w:lang w:eastAsia="ja-JP"/>
        </w:rPr>
        <w:t>oration</w:t>
      </w:r>
      <w:commentRangeEnd w:id="1"/>
      <w:r w:rsidR="000363F4">
        <w:rPr>
          <w:rStyle w:val="ad"/>
          <w:rFonts w:ascii="Times New Roman" w:hAnsi="Times New Roman"/>
        </w:rPr>
        <w:commentReference w:id="1"/>
      </w:r>
      <w:r w:rsidR="009F40F5" w:rsidRPr="001421E1">
        <w:rPr>
          <w:szCs w:val="16"/>
          <w:lang w:eastAsia="ja-JP"/>
        </w:rPr>
        <w:t xml:space="preserve">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DCCAB5D"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00934B92" w:rsidRPr="001421E1">
        <w:rPr>
          <w:szCs w:val="16"/>
          <w:lang w:eastAsia="ja-JP"/>
        </w:rPr>
        <w:t>“</w:t>
      </w:r>
      <w:r w:rsidRPr="001421E1">
        <w:rPr>
          <w:szCs w:val="16"/>
          <w:lang w:eastAsia="ja-JP"/>
        </w:rPr>
        <w:t>Transformational Leaders</w:t>
      </w:r>
      <w:r w:rsidR="00934B92" w:rsidRPr="001421E1">
        <w:rPr>
          <w:szCs w:val="16"/>
          <w:lang w:eastAsia="ja-JP"/>
        </w:rPr>
        <w:t>”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"LINE" is a free chatting and telecommunication service for smartphones that has released since 2011. Our company name is derived from this service.</w:t>
      </w:r>
    </w:p>
    <w:p w14:paraId="45AB7EB5" w14:textId="1855E159" w:rsidR="00ED5CDA" w:rsidRDefault="004A2120" w:rsidP="00111F5E">
      <w:pPr>
        <w:pStyle w:val="InitialBodyText"/>
        <w:ind w:firstLineChars="142" w:firstLine="284"/>
        <w:rPr>
          <w:lang w:eastAsia="ja-JP"/>
        </w:rPr>
      </w:pPr>
      <w:r w:rsidRPr="004A2120">
        <w:rPr>
          <w:lang w:eastAsia="ja-JP"/>
        </w:rPr>
        <w:t>After the first release, LINE Corporation has been increasing users and messages transferred rapidly and globally. Especially, high sound quality with free, and the "sticker" feature that we can send a variety of rich emoticons as a message attracted a lot of users.</w:t>
      </w:r>
    </w:p>
    <w:p w14:paraId="222AB3D1" w14:textId="7777777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 xml:space="preserve">ose </w:t>
      </w:r>
      <w:r w:rsidR="000A3605">
        <w:rPr>
          <w:lang w:eastAsia="ja-JP"/>
        </w:rPr>
        <w:t>“</w:t>
      </w:r>
      <w:r w:rsidR="00B76604">
        <w:rPr>
          <w:lang w:eastAsia="ja-JP"/>
        </w:rPr>
        <w:t>Microservice Architecture</w:t>
      </w:r>
      <w:r w:rsidR="000A3605">
        <w:rPr>
          <w:lang w:eastAsia="ja-JP"/>
        </w:rPr>
        <w:t>”</w:t>
      </w:r>
      <w:r w:rsidR="00B76604">
        <w:rPr>
          <w:lang w:eastAsia="ja-JP"/>
        </w:rPr>
        <w:t xml:space="preserve"> [3]</w:t>
      </w:r>
      <w:r w:rsidRPr="003D29CB">
        <w:rPr>
          <w:lang w:eastAsia="ja-JP"/>
        </w:rPr>
        <w:t xml:space="preserve"> to earn scaling out, independent development, and fast delivery capabilities.</w:t>
      </w:r>
    </w:p>
    <w:p w14:paraId="513135D1" w14:textId="65FBF216"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41C0AD8C"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239EE45A"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242ADC0B" w:rsidR="00762A89" w:rsidRDefault="00762A89" w:rsidP="00EB73C0">
      <w:pPr>
        <w:pStyle w:val="InitialBodyText"/>
        <w:ind w:firstLineChars="142" w:firstLine="284"/>
        <w:rPr>
          <w:lang w:eastAsia="ja-JP"/>
        </w:rPr>
      </w:pPr>
      <w:r w:rsidRPr="00762A89">
        <w:rPr>
          <w:lang w:eastAsia="ja-JP"/>
        </w:rPr>
        <w:lastRenderedPageBreak/>
        <w:t>Next, I focused on analyzing "outage reports". "Outage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Pr="001E2729">
        <w:rPr>
          <w:b/>
          <w:color w:val="FF6600"/>
          <w:lang w:eastAsia="ja-JP"/>
        </w:rPr>
        <w:t>Sticke</w:t>
      </w:r>
      <w:r w:rsidR="00455B92" w:rsidRPr="001E2729">
        <w:rPr>
          <w:b/>
          <w:color w:val="FF6600"/>
          <w:lang w:eastAsia="ja-JP"/>
        </w:rPr>
        <w:t>r Shop</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AA67BAE"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0D536D97"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662354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8B0014" w:rsidRPr="008B0014">
        <w:rPr>
          <w:b/>
          <w:color w:val="FF6600"/>
          <w:lang w:eastAsia="ja-JP"/>
        </w:rPr>
        <w:t>Sticker Shop</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8B0014">
        <w:rPr>
          <w:b/>
          <w:color w:val="FF6600"/>
          <w:lang w:eastAsia="ja-JP"/>
        </w:rPr>
        <w:t>public APIs</w:t>
      </w:r>
      <w:r w:rsidRPr="00D023AB">
        <w:rPr>
          <w:lang w:eastAsia="ja-JP"/>
        </w:rPr>
        <w:t xml:space="preserve"> were more important than </w:t>
      </w:r>
      <w:r w:rsidR="008B0014" w:rsidRPr="008B0014">
        <w:rPr>
          <w:b/>
          <w:color w:val="FF6600"/>
          <w:lang w:eastAsia="ja-JP"/>
        </w:rPr>
        <w:t>Sticker Shop</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47ECCA2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commentRangeStart w:id="2"/>
      <w:r w:rsidRPr="005955B9">
        <w:t>RETROSPECTIVE</w:t>
      </w:r>
      <w:commentRangeEnd w:id="2"/>
      <w:r w:rsidR="00F95D7C">
        <w:rPr>
          <w:rStyle w:val="ad"/>
          <w:rFonts w:ascii="Times New Roman" w:hAnsi="Times New Roman" w:cs="Times New Roman"/>
          <w:bCs w:val="0"/>
          <w:iCs w:val="0"/>
          <w:lang w:eastAsia="en-US"/>
        </w:rPr>
        <w:commentReference w:id="2"/>
      </w:r>
    </w:p>
    <w:p w14:paraId="776DCE39" w14:textId="642A10F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B574CE">
        <w:rPr>
          <w:b/>
          <w:color w:val="FF0000"/>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0E1FF254"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Pr="00B20F47">
        <w:rPr>
          <w:b/>
          <w:color w:val="FF0000"/>
          <w:lang w:eastAsia="ja-JP"/>
        </w:rPr>
        <w:t>Sticker Shop</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7794AAA3" w:rsidR="00E151B6" w:rsidRPr="00092055" w:rsidRDefault="00ED0D52" w:rsidP="00405CEF">
      <w:pPr>
        <w:pStyle w:val="FigureCaption"/>
        <w:spacing w:after="0"/>
        <w:rPr>
          <w:sz w:val="20"/>
          <w:lang w:eastAsia="ja-JP"/>
        </w:rPr>
      </w:pPr>
      <w:r w:rsidRPr="00ED0D52">
        <w:rPr>
          <w:sz w:val="20"/>
          <w:lang w:eastAsia="ja-JP"/>
        </w:rPr>
        <w:t xml:space="preserve">For </w:t>
      </w:r>
      <w:r w:rsidRPr="00703CE3">
        <w:rPr>
          <w:b/>
          <w:color w:val="FF0000"/>
          <w:sz w:val="20"/>
          <w:lang w:eastAsia="ja-JP"/>
        </w:rPr>
        <w:t>public APIs</w:t>
      </w:r>
      <w:r w:rsidRPr="00ED0D52">
        <w:rPr>
          <w:sz w:val="20"/>
          <w:lang w:eastAsia="ja-JP"/>
        </w:rPr>
        <w:t xml:space="preserve">, we started direct conversations with the product development team members to discover their real needs and concerns at first. In other words, we did </w:t>
      </w:r>
      <w:r w:rsidR="00703CE3">
        <w:rPr>
          <w:sz w:val="20"/>
          <w:lang w:eastAsia="ja-JP"/>
        </w:rPr>
        <w:t>“</w:t>
      </w:r>
      <w:r w:rsidRPr="00ED0D52">
        <w:rPr>
          <w:sz w:val="20"/>
          <w:lang w:eastAsia="ja-JP"/>
        </w:rPr>
        <w:t>Product Discovery</w:t>
      </w:r>
      <w:r w:rsidR="00703CE3">
        <w:rPr>
          <w:sz w:val="20"/>
          <w:lang w:eastAsia="ja-JP"/>
        </w:rPr>
        <w:t>”</w:t>
      </w:r>
      <w:r w:rsidRPr="00ED0D52">
        <w:rPr>
          <w:sz w:val="20"/>
          <w:lang w:eastAsia="ja-JP"/>
        </w:rPr>
        <w:t xml:space="preserve">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4F4939ED" w:rsidR="00092055" w:rsidRDefault="00500BBC" w:rsidP="00405CEF">
      <w:pPr>
        <w:pStyle w:val="FigureCaption"/>
        <w:spacing w:after="0"/>
        <w:rPr>
          <w:sz w:val="20"/>
          <w:lang w:eastAsia="ja-JP"/>
        </w:rPr>
      </w:pPr>
      <w:r w:rsidRPr="00500BBC">
        <w:rPr>
          <w:sz w:val="20"/>
          <w:lang w:eastAsia="ja-JP"/>
        </w:rPr>
        <w:t xml:space="preserve">For </w:t>
      </w:r>
      <w:r w:rsidRPr="00500BBC">
        <w:rPr>
          <w:b/>
          <w:color w:val="FF0000"/>
          <w:sz w:val="20"/>
          <w:lang w:eastAsia="ja-JP"/>
        </w:rPr>
        <w:t>Sticker Shop</w:t>
      </w:r>
      <w:r w:rsidRPr="00500BBC">
        <w:rPr>
          <w:sz w:val="20"/>
          <w:lang w:eastAsia="ja-JP"/>
        </w:rPr>
        <w:t xml:space="preserve">, we did the same approach as </w:t>
      </w:r>
      <w:r w:rsidRPr="00500BBC">
        <w:rPr>
          <w:b/>
          <w:color w:val="FF0000"/>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3704D39E"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Pr="00F75810">
        <w:rPr>
          <w:b/>
          <w:color w:val="FF0000"/>
          <w:sz w:val="20"/>
          <w:lang w:eastAsia="ja-JP"/>
        </w:rPr>
        <w:t>Sticker Shop</w:t>
      </w:r>
      <w:r w:rsidRPr="00752888">
        <w:rPr>
          <w:sz w:val="20"/>
          <w:lang w:eastAsia="ja-JP"/>
        </w:rPr>
        <w:t xml:space="preserve"> 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FC5ED7A" w:rsidR="00092055" w:rsidRDefault="00891F4E" w:rsidP="00405CEF">
      <w:pPr>
        <w:pStyle w:val="FigureCaption"/>
        <w:spacing w:after="0"/>
        <w:rPr>
          <w:sz w:val="20"/>
          <w:lang w:eastAsia="ja-JP"/>
        </w:rPr>
      </w:pPr>
      <w:r w:rsidRPr="00891F4E">
        <w:rPr>
          <w:sz w:val="20"/>
          <w:lang w:eastAsia="ja-JP"/>
        </w:rPr>
        <w:t xml:space="preserve">At </w:t>
      </w:r>
      <w:r w:rsidRPr="00F556FF">
        <w:rPr>
          <w:b/>
          <w:color w:val="FF0000"/>
          <w:sz w:val="20"/>
          <w:lang w:eastAsia="ja-JP"/>
        </w:rPr>
        <w:t>public APIs</w:t>
      </w:r>
      <w:r w:rsidRPr="00891F4E">
        <w:rPr>
          <w:sz w:val="20"/>
          <w:lang w:eastAsia="ja-JP"/>
        </w:rPr>
        <w:t xml:space="preserve"> and </w:t>
      </w:r>
      <w:r w:rsidRPr="00F556FF">
        <w:rPr>
          <w:b/>
          <w:color w:val="FF0000"/>
          <w:sz w:val="20"/>
          <w:lang w:eastAsia="ja-JP"/>
        </w:rPr>
        <w:t>Sticker Shop</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F556FF">
        <w:rPr>
          <w:b/>
          <w:color w:val="FF0000"/>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3"/>
      <w:r w:rsidRPr="00F04189">
        <w:rPr>
          <w:sz w:val="20"/>
          <w:lang w:eastAsia="ja-JP"/>
        </w:rPr>
        <w:t>outages dramatically</w:t>
      </w:r>
      <w:commentRangeEnd w:id="3"/>
      <w:r w:rsidR="007C5B47">
        <w:rPr>
          <w:rStyle w:val="ad"/>
          <w:rFonts w:ascii="Times New Roman" w:hAnsi="Times New Roman"/>
          <w:lang w:eastAsia="en-US"/>
        </w:rPr>
        <w:commentReference w:id="3"/>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621D7DCA"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w:t>
      </w:r>
      <w:commentRangeStart w:id="4"/>
      <w:r w:rsidRPr="00476CA0">
        <w:rPr>
          <w:sz w:val="20"/>
          <w:lang w:eastAsia="ja-JP"/>
        </w:rPr>
        <w:t>"Product Discovery"</w:t>
      </w:r>
      <w:commentRangeEnd w:id="4"/>
      <w:r w:rsidR="009E3524">
        <w:rPr>
          <w:rStyle w:val="ad"/>
          <w:rFonts w:ascii="Times New Roman" w:hAnsi="Times New Roman"/>
          <w:lang w:eastAsia="en-US"/>
        </w:rPr>
        <w:commentReference w:id="4"/>
      </w:r>
      <w:r w:rsidRPr="00476CA0">
        <w:rPr>
          <w:sz w:val="20"/>
          <w:lang w:eastAsia="ja-JP"/>
        </w:rPr>
        <w:t xml:space="preserve">. Additionally, each team becomes sophisticated. For example, the Product Manager of </w:t>
      </w:r>
      <w:r w:rsidRPr="00E75645">
        <w:rPr>
          <w:b/>
          <w:color w:val="FF0000"/>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w:t>
      </w:r>
      <w:commentRangeStart w:id="5"/>
      <w:r w:rsidRPr="00476CA0">
        <w:rPr>
          <w:sz w:val="20"/>
          <w:lang w:eastAsia="ja-JP"/>
        </w:rPr>
        <w:t>"Developer Testing"</w:t>
      </w:r>
      <w:commentRangeEnd w:id="5"/>
      <w:r w:rsidR="00146B93">
        <w:rPr>
          <w:rStyle w:val="ad"/>
          <w:rFonts w:ascii="Times New Roman" w:hAnsi="Times New Roman"/>
          <w:lang w:eastAsia="en-US"/>
        </w:rPr>
        <w:commentReference w:id="5"/>
      </w:r>
      <w:r w:rsidRPr="00476CA0">
        <w:rPr>
          <w:sz w:val="20"/>
          <w:lang w:eastAsia="ja-JP"/>
        </w:rPr>
        <w:t xml:space="preserve"> for </w:t>
      </w:r>
      <w:commentRangeStart w:id="6"/>
      <w:r w:rsidRPr="00476CA0">
        <w:rPr>
          <w:sz w:val="20"/>
          <w:lang w:eastAsia="ja-JP"/>
        </w:rPr>
        <w:t>"Build Quality In"</w:t>
      </w:r>
      <w:commentRangeEnd w:id="6"/>
      <w:r w:rsidR="00146B93">
        <w:rPr>
          <w:rStyle w:val="ad"/>
          <w:rFonts w:ascii="Times New Roman" w:hAnsi="Times New Roman"/>
          <w:lang w:eastAsia="en-US"/>
        </w:rPr>
        <w:commentReference w:id="6"/>
      </w:r>
      <w:r w:rsidRPr="00476CA0">
        <w:rPr>
          <w:sz w:val="20"/>
          <w:lang w:eastAsia="ja-JP"/>
        </w:rPr>
        <w:t>.</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3C3367F6"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"handover" </w:t>
      </w:r>
      <w:r w:rsidR="00BD54FD" w:rsidRPr="006234D7">
        <w:rPr>
          <w:sz w:val="20"/>
          <w:lang w:eastAsia="ja-JP"/>
        </w:rPr>
        <w:t>every day</w:t>
      </w:r>
      <w:r w:rsidRPr="006234D7">
        <w:rPr>
          <w:sz w:val="20"/>
          <w:lang w:eastAsia="ja-JP"/>
        </w:rPr>
        <w:t>. We could increase the "truck number" coined by Jim Coplien and enhance our team's capabilities to solve problems.</w:t>
      </w:r>
    </w:p>
    <w:p w14:paraId="3732D868" w14:textId="4CF35FBF" w:rsidR="002C143B" w:rsidRDefault="002C143B" w:rsidP="00DE2AEA">
      <w:pPr>
        <w:pStyle w:val="FigureCaption"/>
        <w:spacing w:after="0"/>
        <w:ind w:firstLineChars="142" w:firstLine="284"/>
        <w:rPr>
          <w:sz w:val="20"/>
          <w:lang w:eastAsia="ja-JP"/>
        </w:rPr>
      </w:pPr>
      <w:r w:rsidRPr="002C143B">
        <w:rPr>
          <w:sz w:val="20"/>
          <w:lang w:eastAsia="ja-JP"/>
        </w:rPr>
        <w:t>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"psychological safety".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06924BF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6171DB4C"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bookmarkStart w:id="7" w:name="_GoBack"/>
      <w:bookmarkEnd w:id="7"/>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4A39002"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C31DBFC" w:rsidR="00BD735D" w:rsidRDefault="00BD735D" w:rsidP="00374346">
      <w:pPr>
        <w:pStyle w:val="InitialBodyText"/>
        <w:ind w:firstLineChars="142" w:firstLine="284"/>
        <w:rPr>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 xml:space="preserve">There have been lots of problems. Microservice Architecture is useful for independent develop-ability and deployability, however, it tends to strengthen apathy toward other teams and services/products. Additionally, </w:t>
      </w:r>
      <w:r w:rsidRPr="000F135E">
        <w:rPr>
          <w:sz w:val="20"/>
          <w:lang w:eastAsia="ja-JP"/>
        </w:rPr>
        <w:lastRenderedPageBreak/>
        <w:t>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36A94E2E" w:rsidR="00C705E1" w:rsidRDefault="00C705E1" w:rsidP="00311A79">
      <w:pPr>
        <w:pStyle w:val="FigureCaption"/>
        <w:spacing w:after="0"/>
        <w:ind w:firstLineChars="142" w:firstLine="284"/>
        <w:rPr>
          <w:sz w:val="20"/>
          <w:lang w:eastAsia="ja-JP"/>
        </w:rPr>
      </w:pPr>
      <w:r w:rsidRPr="00C705E1">
        <w:rPr>
          <w:sz w:val="20"/>
          <w:lang w:eastAsia="ja-JP"/>
        </w:rPr>
        <w:t>Third, we have been building and expanding tools, process improvements, and new KPIs to get over limitations of quality assurance. The combination of Karate framework and Sebas Report makes testing and recovering Microservices easier. Additionally, the idea of "build quality in"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sz w:val="20"/>
          <w:lang w:eastAsia="ja-JP"/>
        </w:rPr>
      </w:pPr>
      <w:r w:rsidRPr="00BF082B">
        <w:rPr>
          <w:sz w:val="20"/>
          <w:lang w:eastAsia="ja-JP"/>
        </w:rPr>
        <w:t>Currently, we are transforming ourselves as a team of Transformational Leaders. Our latest mission is "WOW DX" [21], 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p>
    <w:p w14:paraId="2F1B4E7E" w14:textId="4AB64FB9" w:rsidR="00286A06" w:rsidRPr="002A3C8E" w:rsidRDefault="002A3C8E">
      <w:pPr>
        <w:pStyle w:val="References"/>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lang w:eastAsia="ja-JP"/>
        </w:rPr>
      </w:pPr>
    </w:p>
    <w:sectPr w:rsidR="00FA4354" w:rsidRPr="001C08EE"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1T14:29:00Z" w:initials="MOU">
    <w:p w14:paraId="2D3472A1" w14:textId="77777777" w:rsidR="000363F4" w:rsidRDefault="000363F4">
      <w:pPr>
        <w:pStyle w:val="ae"/>
        <w:rPr>
          <w:lang w:eastAsia="ja-JP"/>
        </w:rPr>
      </w:pPr>
      <w:r>
        <w:rPr>
          <w:rStyle w:val="ad"/>
        </w:rPr>
        <w:annotationRef/>
      </w:r>
      <w:r w:rsidRPr="000363F4">
        <w:rPr>
          <w:rFonts w:hint="eastAsia"/>
          <w:lang w:eastAsia="ja-JP"/>
        </w:rPr>
        <w:t>表記揺れチェック</w:t>
      </w:r>
    </w:p>
    <w:p w14:paraId="078B31E1" w14:textId="77777777" w:rsidR="000363F4" w:rsidRDefault="000363F4">
      <w:pPr>
        <w:pStyle w:val="ae"/>
        <w:rPr>
          <w:lang w:eastAsia="ja-JP"/>
        </w:rPr>
      </w:pPr>
      <w:r>
        <w:rPr>
          <w:rFonts w:hint="eastAsia"/>
          <w:lang w:eastAsia="ja-JP"/>
        </w:rPr>
        <w:t>・</w:t>
      </w:r>
      <w:r w:rsidRPr="000363F4">
        <w:rPr>
          <w:lang w:eastAsia="ja-JP"/>
        </w:rPr>
        <w:t>Service/Product</w:t>
      </w:r>
    </w:p>
    <w:p w14:paraId="4F5D6C48" w14:textId="77777777" w:rsidR="000363F4" w:rsidRDefault="000363F4">
      <w:pPr>
        <w:pStyle w:val="ae"/>
        <w:rPr>
          <w:lang w:eastAsia="ja-JP"/>
        </w:rPr>
      </w:pPr>
      <w:r>
        <w:rPr>
          <w:rFonts w:hint="eastAsia"/>
          <w:lang w:eastAsia="ja-JP"/>
        </w:rPr>
        <w:t>・</w:t>
      </w:r>
      <w:r w:rsidRPr="000363F4">
        <w:rPr>
          <w:lang w:eastAsia="ja-JP"/>
        </w:rPr>
        <w:t>Decision makers</w:t>
      </w:r>
    </w:p>
    <w:p w14:paraId="1888FCF8" w14:textId="45454563" w:rsidR="000363F4" w:rsidRDefault="000363F4">
      <w:pPr>
        <w:pStyle w:val="ae"/>
        <w:rPr>
          <w:lang w:eastAsia="ja-JP"/>
        </w:rPr>
      </w:pPr>
      <w:r>
        <w:rPr>
          <w:rFonts w:hint="eastAsia"/>
          <w:lang w:eastAsia="ja-JP"/>
        </w:rPr>
        <w:t>・</w:t>
      </w:r>
      <w:r w:rsidRPr="000363F4">
        <w:rPr>
          <w:lang w:eastAsia="ja-JP"/>
        </w:rPr>
        <w:t>SET team (not SET Team)</w:t>
      </w:r>
    </w:p>
  </w:comment>
  <w:comment w:id="1" w:author="Microsoft Office User" w:date="2019-11-11T14:30:00Z" w:initials="MOU">
    <w:p w14:paraId="794FBB95" w14:textId="77777777" w:rsidR="000363F4" w:rsidRDefault="000363F4">
      <w:pPr>
        <w:pStyle w:val="ae"/>
      </w:pPr>
      <w:r>
        <w:rPr>
          <w:rStyle w:val="ad"/>
        </w:rPr>
        <w:annotationRef/>
      </w:r>
      <w:r>
        <w:rPr>
          <w:rFonts w:hint="eastAsia"/>
          <w:lang w:eastAsia="ja-JP"/>
        </w:rPr>
        <w:t>・</w:t>
      </w:r>
      <w:r w:rsidRPr="000363F4">
        <w:rPr>
          <w:rFonts w:hint="eastAsia"/>
        </w:rPr>
        <w:t>時制</w:t>
      </w:r>
    </w:p>
    <w:p w14:paraId="37D42549" w14:textId="185D2FD6" w:rsidR="000363F4" w:rsidRDefault="000363F4">
      <w:pPr>
        <w:pStyle w:val="ae"/>
        <w:rPr>
          <w:lang w:eastAsia="ja-JP"/>
        </w:rPr>
      </w:pPr>
      <w:r>
        <w:rPr>
          <w:rFonts w:hint="eastAsia"/>
          <w:lang w:eastAsia="ja-JP"/>
        </w:rPr>
        <w:t>・</w:t>
      </w:r>
      <w:r w:rsidRPr="000363F4">
        <w:rPr>
          <w:rFonts w:hint="eastAsia"/>
          <w:lang w:eastAsia="ja-JP"/>
        </w:rPr>
        <w:t>I</w:t>
      </w:r>
      <w:r w:rsidRPr="000363F4">
        <w:rPr>
          <w:rFonts w:hint="eastAsia"/>
          <w:lang w:eastAsia="ja-JP"/>
        </w:rPr>
        <w:t>と</w:t>
      </w:r>
      <w:r w:rsidRPr="000363F4">
        <w:rPr>
          <w:rFonts w:hint="eastAsia"/>
          <w:lang w:eastAsia="ja-JP"/>
        </w:rPr>
        <w:t>we</w:t>
      </w:r>
      <w:r>
        <w:rPr>
          <w:rFonts w:hint="eastAsia"/>
          <w:lang w:eastAsia="ja-JP"/>
        </w:rPr>
        <w:t>の</w:t>
      </w:r>
      <w:r w:rsidRPr="000363F4">
        <w:rPr>
          <w:rFonts w:hint="eastAsia"/>
          <w:lang w:eastAsia="ja-JP"/>
        </w:rPr>
        <w:t>使い分け</w:t>
      </w:r>
    </w:p>
  </w:comment>
  <w:comment w:id="2" w:author="Microsoft Office User" w:date="2019-11-11T14:37:00Z" w:initials="MOU">
    <w:p w14:paraId="7C781881" w14:textId="3E3D46E5" w:rsidR="00F95D7C" w:rsidRDefault="00F95D7C">
      <w:pPr>
        <w:pStyle w:val="ae"/>
        <w:rPr>
          <w:lang w:eastAsia="ja-JP"/>
        </w:rPr>
      </w:pPr>
      <w:r>
        <w:rPr>
          <w:rStyle w:val="ad"/>
        </w:rPr>
        <w:annotationRef/>
      </w:r>
      <w:r>
        <w:rPr>
          <w:rFonts w:hint="eastAsia"/>
          <w:lang w:eastAsia="ja-JP"/>
        </w:rPr>
        <w:t>よく無かった点・改善が必要だった点を、かける範囲でかく。基本は次の章の</w:t>
      </w:r>
      <w:r>
        <w:rPr>
          <w:lang w:eastAsia="ja-JP"/>
        </w:rPr>
        <w:t>challenges</w:t>
      </w:r>
      <w:r>
        <w:rPr>
          <w:rFonts w:hint="eastAsia"/>
          <w:lang w:eastAsia="ja-JP"/>
        </w:rPr>
        <w:t>に移動しているが。</w:t>
      </w:r>
    </w:p>
  </w:comment>
  <w:comment w:id="3" w:author="Microsoft Office User" w:date="2019-11-07T15:30:00Z" w:initials="MOU">
    <w:p w14:paraId="4CEF9515" w14:textId="41E0048B" w:rsidR="007C5B47" w:rsidRDefault="007C5B47">
      <w:pPr>
        <w:pStyle w:val="ae"/>
        <w:rPr>
          <w:lang w:eastAsia="ja-JP"/>
        </w:rPr>
      </w:pPr>
      <w:r>
        <w:rPr>
          <w:rStyle w:val="ad"/>
        </w:rPr>
        <w:annotationRef/>
      </w:r>
      <w:r w:rsidRPr="00F04189">
        <w:rPr>
          <w:rFonts w:hint="eastAsia"/>
          <w:sz w:val="20"/>
          <w:lang w:eastAsia="ja-JP"/>
        </w:rPr>
        <w:t>定量情報が欲しい</w:t>
      </w:r>
    </w:p>
  </w:comment>
  <w:comment w:id="4" w:author="Microsoft Office User" w:date="2019-11-07T15:31:00Z" w:initials="MOU">
    <w:p w14:paraId="6447B16A" w14:textId="38F6023B" w:rsidR="009E3524" w:rsidRDefault="009E3524">
      <w:pPr>
        <w:pStyle w:val="ae"/>
        <w:rPr>
          <w:lang w:eastAsia="ja-JP"/>
        </w:rPr>
      </w:pPr>
      <w:r>
        <w:rPr>
          <w:rStyle w:val="ad"/>
        </w:rPr>
        <w:annotationRef/>
      </w:r>
      <w:r>
        <w:rPr>
          <w:rFonts w:hint="eastAsia"/>
          <w:lang w:eastAsia="ja-JP"/>
        </w:rPr>
        <w:t>表記を統一する</w:t>
      </w:r>
    </w:p>
  </w:comment>
  <w:comment w:id="5" w:author="Microsoft Office User" w:date="2019-11-07T15:32:00Z" w:initials="MOU">
    <w:p w14:paraId="6683DD24" w14:textId="6605B6DF" w:rsidR="00146B93" w:rsidRDefault="00146B93">
      <w:pPr>
        <w:pStyle w:val="ae"/>
        <w:rPr>
          <w:lang w:eastAsia="ja-JP"/>
        </w:rPr>
      </w:pPr>
      <w:r>
        <w:rPr>
          <w:rStyle w:val="ad"/>
        </w:rPr>
        <w:annotationRef/>
      </w:r>
      <w:r>
        <w:rPr>
          <w:rFonts w:hint="eastAsia"/>
          <w:lang w:eastAsia="ja-JP"/>
        </w:rPr>
        <w:t>表記を統一する</w:t>
      </w:r>
    </w:p>
  </w:comment>
  <w:comment w:id="6" w:author="Microsoft Office User" w:date="2019-11-07T15:31:00Z" w:initials="MOU">
    <w:p w14:paraId="422F30A8" w14:textId="2CF1EC15" w:rsidR="00146B93" w:rsidRDefault="00146B93">
      <w:pPr>
        <w:pStyle w:val="ae"/>
        <w:rPr>
          <w:lang w:eastAsia="ja-JP"/>
        </w:rPr>
      </w:pPr>
      <w:r>
        <w:rPr>
          <w:rStyle w:val="ad"/>
        </w:rPr>
        <w:annotationRef/>
      </w:r>
      <w:r>
        <w:rPr>
          <w:rFonts w:hint="eastAsia"/>
          <w:lang w:eastAsia="ja-JP"/>
        </w:rPr>
        <w:t>表記を統一する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8FCF8" w15:done="0"/>
  <w15:commentEx w15:paraId="37D42549" w15:done="0"/>
  <w15:commentEx w15:paraId="7C781881" w15:done="0"/>
  <w15:commentEx w15:paraId="4CEF9515" w15:done="0"/>
  <w15:commentEx w15:paraId="6447B16A" w15:done="0"/>
  <w15:commentEx w15:paraId="6683DD24" w15:done="0"/>
  <w15:commentEx w15:paraId="422F3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8FCF8" w16cid:durableId="2173EEBA"/>
  <w16cid:commentId w16cid:paraId="37D42549" w16cid:durableId="2173EEEA"/>
  <w16cid:commentId w16cid:paraId="7C781881" w16cid:durableId="2173F0A1"/>
  <w16cid:commentId w16cid:paraId="4CEF9515" w16cid:durableId="216EB717"/>
  <w16cid:commentId w16cid:paraId="6447B16A" w16cid:durableId="216EB760"/>
  <w16cid:commentId w16cid:paraId="6683DD24" w16cid:durableId="216EB77A"/>
  <w16cid:commentId w16cid:paraId="422F30A8" w16cid:durableId="216EB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52D72" w14:textId="77777777" w:rsidR="00A5758B" w:rsidRDefault="00A5758B">
      <w:r>
        <w:separator/>
      </w:r>
    </w:p>
  </w:endnote>
  <w:endnote w:type="continuationSeparator" w:id="0">
    <w:p w14:paraId="3E90A172" w14:textId="77777777" w:rsidR="00A5758B" w:rsidRDefault="00A5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AA7B3" w14:textId="77777777" w:rsidR="00A5758B" w:rsidRPr="00961868" w:rsidRDefault="00A5758B">
      <w:pPr>
        <w:rPr>
          <w:rFonts w:ascii="NewCenturySchlbk" w:hAnsi="NewCenturySchlbk"/>
        </w:rPr>
      </w:pPr>
      <w:r w:rsidRPr="00961868">
        <w:rPr>
          <w:rFonts w:ascii="NewCenturySchlbk" w:hAnsi="NewCenturySchlbk"/>
        </w:rPr>
        <w:separator/>
      </w:r>
    </w:p>
  </w:footnote>
  <w:footnote w:type="continuationSeparator" w:id="0">
    <w:p w14:paraId="31D6FF08" w14:textId="77777777" w:rsidR="00A5758B" w:rsidRDefault="00A57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588"/>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186"/>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75B2"/>
    <w:rsid w:val="00D67669"/>
    <w:rsid w:val="00D6774A"/>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d">
    <w:name w:val="Unresolved Mention"/>
    <w:basedOn w:val="a0"/>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BD04-E7C0-3444-AD6E-46C782C8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8</Pages>
  <Words>5144</Words>
  <Characters>29326</Characters>
  <Application>Microsoft Office Word</Application>
  <DocSecurity>0</DocSecurity>
  <Lines>244</Lines>
  <Paragraphs>68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34402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1157</cp:revision>
  <cp:lastPrinted>2014-05-08T13:50:00Z</cp:lastPrinted>
  <dcterms:created xsi:type="dcterms:W3CDTF">2014-06-09T23:23:00Z</dcterms:created>
  <dcterms:modified xsi:type="dcterms:W3CDTF">2019-11-11T05:50:00Z</dcterms:modified>
</cp:coreProperties>
</file>