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20226CEE" w:rsidR="005569C2" w:rsidRPr="001421E1" w:rsidRDefault="005569C2" w:rsidP="00E63417">
      <w:pPr>
        <w:pStyle w:val="AbstractText"/>
        <w:rPr>
          <w:rFonts w:hint="eastAsia"/>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we have been solving a variety of software and organizational problems.</w:t>
      </w:r>
    </w:p>
    <w:p w14:paraId="27DB5D02" w14:textId="7FE073FB" w:rsidR="00B51C8C" w:rsidRPr="001421E1" w:rsidRDefault="00B51C8C" w:rsidP="00E63417">
      <w:pPr>
        <w:pStyle w:val="AbstractText"/>
        <w:rPr>
          <w:rFonts w:hint="eastAsia"/>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DCCAB5D" w:rsidR="00E44B5D" w:rsidRDefault="00E44B5D" w:rsidP="00E63417">
      <w:pPr>
        <w:pStyle w:val="AbstractText"/>
        <w:rPr>
          <w:rFonts w:hint="eastAsia"/>
          <w:szCs w:val="16"/>
          <w:lang w:eastAsia="ja-JP"/>
        </w:rPr>
      </w:pPr>
      <w:r w:rsidRPr="001421E1">
        <w:rPr>
          <w:szCs w:val="16"/>
          <w:lang w:eastAsia="ja-JP"/>
        </w:rPr>
        <w:t>This report is about why and</w:t>
      </w:r>
      <w:r w:rsidR="00C30921" w:rsidRPr="001421E1">
        <w:rPr>
          <w:szCs w:val="16"/>
          <w:lang w:eastAsia="ja-JP"/>
        </w:rPr>
        <w:t xml:space="preserve"> how we are becoming a team of </w:t>
      </w:r>
      <w:r w:rsidR="00934B92" w:rsidRPr="001421E1">
        <w:rPr>
          <w:szCs w:val="16"/>
          <w:lang w:eastAsia="ja-JP"/>
        </w:rPr>
        <w:t>“</w:t>
      </w:r>
      <w:r w:rsidRPr="001421E1">
        <w:rPr>
          <w:szCs w:val="16"/>
          <w:lang w:eastAsia="ja-JP"/>
        </w:rPr>
        <w:t>Transformational Leaders</w:t>
      </w:r>
      <w:r w:rsidR="00934B92" w:rsidRPr="001421E1">
        <w:rPr>
          <w:szCs w:val="16"/>
          <w:lang w:eastAsia="ja-JP"/>
        </w:rPr>
        <w:t>”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77777777" w:rsidR="002E4BAA" w:rsidRDefault="00ED5CDA" w:rsidP="00FF7A87">
      <w:pPr>
        <w:pStyle w:val="InitialBodyText"/>
        <w:rPr>
          <w:lang w:eastAsia="ja-JP"/>
        </w:rPr>
      </w:pPr>
      <w:r w:rsidRPr="00ED5CDA">
        <w:rPr>
          <w:lang w:eastAsia="ja-JP"/>
        </w:rPr>
        <w:t>"LINE" is a free chatting and telecommunication service for smartphones that has released since 2011. Our company name is derived from this service.</w:t>
      </w:r>
    </w:p>
    <w:p w14:paraId="45AB7EB5" w14:textId="1855E159" w:rsidR="00ED5CDA" w:rsidRDefault="004A2120" w:rsidP="00111F5E">
      <w:pPr>
        <w:pStyle w:val="InitialBodyText"/>
        <w:ind w:firstLineChars="142" w:firstLine="284"/>
        <w:rPr>
          <w:lang w:eastAsia="ja-JP"/>
        </w:rPr>
      </w:pPr>
      <w:r w:rsidRPr="004A2120">
        <w:rPr>
          <w:lang w:eastAsia="ja-JP"/>
        </w:rPr>
        <w:t>After the first release, LINE Corporation has been increasing users and messages transferred rapidly and globally. Especially, high sound quality with free, and the "sticker" feature that we can send a variety of rich emoticons as a message attracted a lot of users.</w:t>
      </w:r>
    </w:p>
    <w:p w14:paraId="222AB3D1" w14:textId="77777777"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 xml:space="preserve">ose </w:t>
      </w:r>
      <w:r w:rsidR="000A3605">
        <w:rPr>
          <w:lang w:eastAsia="ja-JP"/>
        </w:rPr>
        <w:t>“</w:t>
      </w:r>
      <w:r w:rsidR="00B76604">
        <w:rPr>
          <w:lang w:eastAsia="ja-JP"/>
        </w:rPr>
        <w:t>Microservice Architecture</w:t>
      </w:r>
      <w:r w:rsidR="000A3605">
        <w:rPr>
          <w:lang w:eastAsia="ja-JP"/>
        </w:rPr>
        <w:t>”</w:t>
      </w:r>
      <w:r w:rsidR="00B76604">
        <w:rPr>
          <w:lang w:eastAsia="ja-JP"/>
        </w:rPr>
        <w:t xml:space="preserve"> [3]</w:t>
      </w:r>
      <w:r w:rsidRPr="003D29CB">
        <w:rPr>
          <w:lang w:eastAsia="ja-JP"/>
        </w:rPr>
        <w:t xml:space="preserve"> to earn scaling out, independent development, and fast delivery capabilities.</w:t>
      </w:r>
    </w:p>
    <w:p w14:paraId="513135D1" w14:textId="65FBF216"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41C0AD8C"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239EE45A"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242ADC0B" w:rsidR="00762A89" w:rsidRDefault="00762A89" w:rsidP="00EB73C0">
      <w:pPr>
        <w:pStyle w:val="InitialBodyText"/>
        <w:ind w:firstLineChars="142" w:firstLine="284"/>
        <w:rPr>
          <w:lang w:eastAsia="ja-JP"/>
        </w:rPr>
      </w:pPr>
      <w:r w:rsidRPr="00762A89">
        <w:rPr>
          <w:lang w:eastAsia="ja-JP"/>
        </w:rPr>
        <w:lastRenderedPageBreak/>
        <w:t>Next, I focused on analyzing "outage reports". "Outage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Pr="001E2729">
        <w:rPr>
          <w:b/>
          <w:color w:val="FF6600"/>
          <w:lang w:eastAsia="ja-JP"/>
        </w:rPr>
        <w:t>Sticke</w:t>
      </w:r>
      <w:r w:rsidR="00455B92" w:rsidRPr="001E2729">
        <w:rPr>
          <w:b/>
          <w:color w:val="FF6600"/>
          <w:lang w:eastAsia="ja-JP"/>
        </w:rPr>
        <w:t>r Shop</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AA67BAE"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0D536D97"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662354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8B0014" w:rsidRPr="008B0014">
        <w:rPr>
          <w:b/>
          <w:color w:val="FF6600"/>
          <w:lang w:eastAsia="ja-JP"/>
        </w:rPr>
        <w:t>Sticker Shop</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8B0014">
        <w:rPr>
          <w:b/>
          <w:color w:val="FF6600"/>
          <w:lang w:eastAsia="ja-JP"/>
        </w:rPr>
        <w:t>public APIs</w:t>
      </w:r>
      <w:r w:rsidRPr="00D023AB">
        <w:rPr>
          <w:lang w:eastAsia="ja-JP"/>
        </w:rPr>
        <w:t xml:space="preserve"> were more important than </w:t>
      </w:r>
      <w:r w:rsidR="008B0014" w:rsidRPr="008B0014">
        <w:rPr>
          <w:b/>
          <w:color w:val="FF6600"/>
          <w:lang w:eastAsia="ja-JP"/>
        </w:rPr>
        <w:t>Sticker Shop</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47ECCA2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bookmarkStart w:id="0" w:name="_GoBack"/>
      <w:bookmarkEnd w:id="0"/>
    </w:p>
    <w:p w14:paraId="6F68A529" w14:textId="46A69B6F" w:rsidR="00FB1A12" w:rsidRPr="001C467E" w:rsidRDefault="005955B9" w:rsidP="00FB1A12">
      <w:pPr>
        <w:pStyle w:val="2"/>
      </w:pPr>
      <w:r w:rsidRPr="005955B9">
        <w:t>RETROSPECTIVE</w:t>
      </w:r>
    </w:p>
    <w:p w14:paraId="776DCE39" w14:textId="642A10F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709644FA" w14:textId="77777777" w:rsidR="0052565D" w:rsidRPr="001C467E" w:rsidRDefault="0052565D" w:rsidP="0052565D">
      <w:pPr>
        <w:pStyle w:val="2"/>
      </w:pPr>
      <w:r w:rsidRPr="003348C6">
        <w:t>CHALLENGES</w:t>
      </w:r>
    </w:p>
    <w:p w14:paraId="616E9817" w14:textId="372FDC87" w:rsidR="005C6264" w:rsidRPr="004C5D58" w:rsidRDefault="004C5D58" w:rsidP="00B47343">
      <w:pPr>
        <w:pStyle w:val="InitialBodyTextIndent"/>
        <w:ind w:firstLine="0"/>
        <w:rPr>
          <w:rFonts w:hint="eastAsia"/>
          <w:b/>
          <w:color w:val="FF6600"/>
          <w:lang w:eastAsia="ja-JP"/>
        </w:rPr>
      </w:pPr>
      <w:r w:rsidRPr="004C5D58">
        <w:rPr>
          <w:rFonts w:hint="eastAsia"/>
          <w:b/>
          <w:color w:val="FF6600"/>
          <w:lang w:eastAsia="ja-JP"/>
        </w:rPr>
        <w:t>ここから</w:t>
      </w:r>
    </w:p>
    <w:p w14:paraId="67F182B2" w14:textId="77777777" w:rsidR="004C5D58" w:rsidRDefault="004C5D58" w:rsidP="00B47343">
      <w:pPr>
        <w:pStyle w:val="InitialBodyTextIndent"/>
        <w:ind w:firstLine="0"/>
        <w:rPr>
          <w:lang w:eastAsia="ja-JP"/>
        </w:rPr>
      </w:pPr>
    </w:p>
    <w:p w14:paraId="6ACD9E7E" w14:textId="77777777" w:rsidR="005C6264" w:rsidRDefault="005C6264" w:rsidP="00B47343">
      <w:pPr>
        <w:pStyle w:val="InitialBodyTextIndent"/>
        <w:ind w:firstLine="0"/>
        <w:rPr>
          <w:lang w:eastAsia="ja-JP"/>
        </w:rPr>
      </w:pPr>
    </w:p>
    <w:p w14:paraId="21E35BC0" w14:textId="72696C48" w:rsidR="00133DC0" w:rsidRPr="005873FD" w:rsidRDefault="00133DC0"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44572DCD"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77777777" w:rsidR="00E151B6" w:rsidRPr="005873FD" w:rsidRDefault="00E151B6" w:rsidP="00405CEF">
      <w:pPr>
        <w:pStyle w:val="FigureCaption"/>
        <w:spacing w:after="0"/>
        <w:rPr>
          <w:sz w:val="20"/>
          <w:lang w:eastAsia="ja-JP"/>
        </w:rPr>
      </w:pPr>
    </w:p>
    <w:p w14:paraId="05EEDDD0" w14:textId="77777777" w:rsidR="00DB630A" w:rsidRDefault="00DB630A" w:rsidP="00DB630A">
      <w:pPr>
        <w:pStyle w:val="InitialBodyTextIndent"/>
        <w:ind w:firstLine="0"/>
        <w:rPr>
          <w:lang w:eastAsia="ja-JP"/>
        </w:rPr>
      </w:pPr>
    </w:p>
    <w:p w14:paraId="37C027BD" w14:textId="77777777" w:rsidR="00DB630A" w:rsidRPr="001B2E8D" w:rsidRDefault="00DB630A"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77777777" w:rsidR="004761F2" w:rsidRDefault="004761F2" w:rsidP="004761F2">
      <w:pPr>
        <w:pStyle w:val="InitialBodyTextIndent"/>
        <w:ind w:firstLine="0"/>
        <w:rPr>
          <w:lang w:eastAsia="ja-JP"/>
        </w:rPr>
      </w:pPr>
    </w:p>
    <w:p w14:paraId="18425D52" w14:textId="77777777" w:rsidR="004761F2" w:rsidRDefault="004761F2" w:rsidP="004761F2">
      <w:pPr>
        <w:pStyle w:val="InitialBodyTextIndent"/>
        <w:ind w:firstLine="0"/>
        <w:rPr>
          <w:lang w:eastAsia="ja-JP"/>
        </w:rPr>
      </w:pP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7777777" w:rsidR="004761F2" w:rsidRPr="005873FD" w:rsidRDefault="004761F2" w:rsidP="004761F2">
      <w:pPr>
        <w:pStyle w:val="FigureCaption"/>
        <w:spacing w:after="0"/>
        <w:rPr>
          <w:sz w:val="20"/>
          <w:lang w:eastAsia="ja-JP"/>
        </w:rPr>
      </w:pPr>
    </w:p>
    <w:p w14:paraId="6037210C" w14:textId="77777777" w:rsidR="004761F2" w:rsidRPr="005873FD" w:rsidRDefault="004761F2"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77777777" w:rsidR="004761F2" w:rsidRPr="005873FD" w:rsidRDefault="004761F2" w:rsidP="004761F2">
      <w:pPr>
        <w:pStyle w:val="FigureCaption"/>
        <w:spacing w:after="0"/>
        <w:rPr>
          <w:sz w:val="20"/>
          <w:lang w:eastAsia="ja-JP"/>
        </w:rPr>
      </w:pP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77777777" w:rsidR="002429A9" w:rsidRDefault="002429A9" w:rsidP="002429A9">
      <w:pPr>
        <w:pStyle w:val="InitialBodyText"/>
        <w:rPr>
          <w:lang w:eastAsia="ja-JP"/>
        </w:rPr>
      </w:pPr>
    </w:p>
    <w:p w14:paraId="1E5E6E33" w14:textId="77777777" w:rsidR="002429A9" w:rsidRDefault="002429A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lastRenderedPageBreak/>
        <w:t>WHAT'S NEXT?</w:t>
      </w:r>
    </w:p>
    <w:p w14:paraId="77DB51CF" w14:textId="77777777" w:rsidR="002429A9" w:rsidRDefault="002429A9" w:rsidP="002429A9">
      <w:pPr>
        <w:pStyle w:val="InitialBodyText"/>
        <w:rPr>
          <w:lang w:eastAsia="ja-JP"/>
        </w:rPr>
      </w:pPr>
    </w:p>
    <w:p w14:paraId="4452E6D5" w14:textId="77777777" w:rsidR="002429A9" w:rsidRDefault="002429A9"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77777777" w:rsidR="002429A9" w:rsidRDefault="002429A9" w:rsidP="0069420E">
      <w:pPr>
        <w:pStyle w:val="FigureCaption"/>
        <w:spacing w:after="0"/>
        <w:rPr>
          <w:sz w:val="20"/>
          <w:lang w:eastAsia="ja-JP"/>
        </w:rPr>
      </w:pPr>
    </w:p>
    <w:p w14:paraId="14B24DF4" w14:textId="77777777" w:rsidR="00DD4B32" w:rsidRDefault="00DD4B32" w:rsidP="0069420E">
      <w:pPr>
        <w:pStyle w:val="FigureCaption"/>
        <w:spacing w:after="0"/>
        <w:rPr>
          <w:sz w:val="20"/>
          <w:lang w:eastAsia="ja-JP"/>
        </w:rPr>
      </w:pPr>
    </w:p>
    <w:p w14:paraId="1765595E" w14:textId="77777777" w:rsidR="00DD4B32" w:rsidRDefault="00DD4B32" w:rsidP="0069420E">
      <w:pPr>
        <w:pStyle w:val="FigureCaption"/>
        <w:spacing w:after="0"/>
        <w:rPr>
          <w:sz w:val="20"/>
          <w:lang w:eastAsia="ja-JP"/>
        </w:rPr>
      </w:pPr>
    </w:p>
    <w:p w14:paraId="563DD7B1" w14:textId="17662FF4" w:rsidR="00F87F2F" w:rsidRPr="007245EF" w:rsidRDefault="00F87F2F" w:rsidP="00F87F2F">
      <w:pPr>
        <w:pStyle w:val="1"/>
        <w:rPr>
          <w:szCs w:val="20"/>
        </w:rPr>
      </w:pPr>
      <w:r>
        <w:rPr>
          <w:rFonts w:eastAsiaTheme="minorEastAsia" w:hint="eastAsia"/>
          <w:szCs w:val="20"/>
          <w:lang w:eastAsia="ja-JP"/>
        </w:rPr>
        <w:t>AcknowledgementS</w:t>
      </w:r>
    </w:p>
    <w:p w14:paraId="24AECD7A" w14:textId="47DA9101" w:rsidR="00137BCC" w:rsidRPr="004B2159" w:rsidRDefault="00BF179D" w:rsidP="000D307D">
      <w:pPr>
        <w:pStyle w:val="InitialBodyTextIndent"/>
        <w:ind w:firstLine="0"/>
        <w:rPr>
          <w:lang w:eastAsia="ja-JP"/>
        </w:rPr>
      </w:pPr>
      <w:r>
        <w:rPr>
          <w:rFonts w:hint="eastAsia"/>
          <w:lang w:eastAsia="ja-JP"/>
        </w:rPr>
        <w:t xml:space="preserve">Many people </w:t>
      </w:r>
      <w:r w:rsidR="0022083B">
        <w:rPr>
          <w:rFonts w:hint="eastAsia"/>
          <w:lang w:eastAsia="ja-JP"/>
        </w:rPr>
        <w:t>helped</w:t>
      </w:r>
      <w:r>
        <w:rPr>
          <w:rFonts w:hint="eastAsia"/>
          <w:lang w:eastAsia="ja-JP"/>
        </w:rPr>
        <w:t xml:space="preserve"> me </w:t>
      </w:r>
      <w:r w:rsidR="00A0325A">
        <w:rPr>
          <w:rFonts w:hint="eastAsia"/>
          <w:lang w:eastAsia="ja-JP"/>
        </w:rPr>
        <w:t>write</w:t>
      </w:r>
      <w:r w:rsidR="00C03320">
        <w:rPr>
          <w:rFonts w:hint="eastAsia"/>
          <w:lang w:eastAsia="ja-JP"/>
        </w:rPr>
        <w:t xml:space="preserve"> this paper.</w:t>
      </w:r>
      <w:r w:rsidR="00E87FB4">
        <w:rPr>
          <w:rFonts w:hint="eastAsia"/>
          <w:lang w:eastAsia="ja-JP"/>
        </w:rPr>
        <w:t xml:space="preserve"> </w:t>
      </w:r>
      <w:r w:rsidR="00F05CA7">
        <w:rPr>
          <w:rFonts w:hint="eastAsia"/>
          <w:lang w:eastAsia="ja-JP"/>
        </w:rPr>
        <w:t>Many</w:t>
      </w:r>
      <w:r w:rsidR="00E87FB4">
        <w:rPr>
          <w:rFonts w:hint="eastAsia"/>
          <w:lang w:eastAsia="ja-JP"/>
        </w:rPr>
        <w:t xml:space="preserve"> thanks to </w:t>
      </w:r>
      <w:r w:rsidR="00203AB9">
        <w:rPr>
          <w:rFonts w:hint="eastAsia"/>
          <w:lang w:eastAsia="ja-JP"/>
        </w:rPr>
        <w:t>Kotaro Ogino,</w:t>
      </w:r>
      <w:r w:rsidR="00E87FB4">
        <w:rPr>
          <w:rFonts w:hint="eastAsia"/>
          <w:lang w:eastAsia="ja-JP"/>
        </w:rPr>
        <w:t xml:space="preserve"> Ryotaro Ikeda</w:t>
      </w:r>
      <w:r w:rsidR="00413C20">
        <w:rPr>
          <w:rFonts w:hint="eastAsia"/>
          <w:lang w:eastAsia="ja-JP"/>
        </w:rPr>
        <w:t>,</w:t>
      </w:r>
      <w:r w:rsidR="00E87FB4">
        <w:rPr>
          <w:rFonts w:hint="eastAsia"/>
          <w:lang w:eastAsia="ja-JP"/>
        </w:rPr>
        <w:t xml:space="preserve"> and </w:t>
      </w:r>
      <w:r w:rsidR="006A3C7E">
        <w:rPr>
          <w:rFonts w:hint="eastAsia"/>
          <w:lang w:eastAsia="ja-JP"/>
        </w:rPr>
        <w:t>Takeshi Arai</w:t>
      </w:r>
      <w:r w:rsidR="00D52694">
        <w:rPr>
          <w:rFonts w:hint="eastAsia"/>
          <w:lang w:eastAsia="ja-JP"/>
        </w:rPr>
        <w:t xml:space="preserve"> for reviewing </w:t>
      </w:r>
      <w:r w:rsidR="00016757">
        <w:rPr>
          <w:rFonts w:hint="eastAsia"/>
          <w:lang w:eastAsia="ja-JP"/>
        </w:rPr>
        <w:t>most of my writing.</w:t>
      </w:r>
      <w:r w:rsidR="008D1855">
        <w:rPr>
          <w:rFonts w:hint="eastAsia"/>
          <w:lang w:eastAsia="ja-JP"/>
        </w:rPr>
        <w:t xml:space="preserve"> </w:t>
      </w:r>
      <w:r w:rsidR="006A3C7E">
        <w:rPr>
          <w:rFonts w:hint="eastAsia"/>
          <w:lang w:eastAsia="ja-JP"/>
        </w:rPr>
        <w:t>Joel Tucci</w:t>
      </w:r>
      <w:r w:rsidR="004E04E5">
        <w:rPr>
          <w:rFonts w:hint="eastAsia"/>
          <w:lang w:eastAsia="ja-JP"/>
        </w:rPr>
        <w:t xml:space="preserve">, </w:t>
      </w:r>
      <w:r w:rsidR="00D520B2">
        <w:rPr>
          <w:rFonts w:hint="eastAsia"/>
          <w:lang w:eastAsia="ja-JP"/>
        </w:rPr>
        <w:t>Yasunobu Kawaguchi</w:t>
      </w:r>
      <w:r w:rsidR="004E04E5">
        <w:rPr>
          <w:rFonts w:hint="eastAsia"/>
          <w:lang w:eastAsia="ja-JP"/>
        </w:rPr>
        <w:t xml:space="preserve">, and </w:t>
      </w:r>
      <w:r w:rsidR="008D1855">
        <w:rPr>
          <w:rFonts w:hint="eastAsia"/>
          <w:lang w:eastAsia="ja-JP"/>
        </w:rPr>
        <w:t>Xuebin Ma</w:t>
      </w:r>
      <w:r w:rsidR="004E04E5">
        <w:rPr>
          <w:rFonts w:hint="eastAsia"/>
          <w:lang w:eastAsia="ja-JP"/>
        </w:rPr>
        <w:t xml:space="preserve"> </w:t>
      </w:r>
      <w:r w:rsidR="004B2159">
        <w:rPr>
          <w:rFonts w:hint="eastAsia"/>
          <w:lang w:eastAsia="ja-JP"/>
        </w:rPr>
        <w:t>also supported the reviewing process.</w:t>
      </w:r>
      <w:r w:rsidR="00A1142B">
        <w:rPr>
          <w:rFonts w:hint="eastAsia"/>
          <w:lang w:eastAsia="ja-JP"/>
        </w:rPr>
        <w:t xml:space="preserve"> </w:t>
      </w:r>
      <w:r w:rsidR="00614971">
        <w:rPr>
          <w:rFonts w:hint="eastAsia"/>
          <w:lang w:eastAsia="ja-JP"/>
        </w:rPr>
        <w:t>Dai Fujihara and Takao Oyobe always g</w:t>
      </w:r>
      <w:r w:rsidR="006854D8">
        <w:rPr>
          <w:rFonts w:hint="eastAsia"/>
          <w:lang w:eastAsia="ja-JP"/>
        </w:rPr>
        <w:t>i</w:t>
      </w:r>
      <w:r w:rsidR="00614971">
        <w:rPr>
          <w:rFonts w:hint="eastAsia"/>
          <w:lang w:eastAsia="ja-JP"/>
        </w:rPr>
        <w:t>ve me a lot of advice</w:t>
      </w:r>
      <w:r w:rsidR="00223062">
        <w:rPr>
          <w:rFonts w:hint="eastAsia"/>
          <w:lang w:eastAsia="ja-JP"/>
        </w:rPr>
        <w:t xml:space="preserve"> as an Agile Coach. </w:t>
      </w:r>
      <w:r w:rsidR="00DC393F">
        <w:rPr>
          <w:rFonts w:hint="eastAsia"/>
          <w:lang w:eastAsia="ja-JP"/>
        </w:rPr>
        <w:t>I would like to say thanks to Masaya Mori, Yoshihiko Saeki, Kenji Kosaka</w:t>
      </w:r>
      <w:r w:rsidR="00520DD6">
        <w:rPr>
          <w:rFonts w:hint="eastAsia"/>
          <w:lang w:eastAsia="ja-JP"/>
        </w:rPr>
        <w:t xml:space="preserve"> and Rakuten</w:t>
      </w:r>
      <w:r w:rsidR="0041638D">
        <w:rPr>
          <w:rFonts w:hint="eastAsia"/>
          <w:lang w:eastAsia="ja-JP"/>
        </w:rPr>
        <w:t xml:space="preserve">. They allowed me to </w:t>
      </w:r>
      <w:r w:rsidR="00F57287">
        <w:rPr>
          <w:rFonts w:hint="eastAsia"/>
          <w:lang w:eastAsia="ja-JP"/>
        </w:rPr>
        <w:t>proceed the approaches</w:t>
      </w:r>
      <w:r w:rsidR="0036029B">
        <w:rPr>
          <w:rFonts w:hint="eastAsia"/>
          <w:lang w:eastAsia="ja-JP"/>
        </w:rPr>
        <w:t xml:space="preserve"> I mentioned on this paper</w:t>
      </w:r>
      <w:r w:rsidR="00B118C1">
        <w:rPr>
          <w:rFonts w:hint="eastAsia"/>
          <w:lang w:eastAsia="ja-JP"/>
        </w:rPr>
        <w:t>.</w:t>
      </w:r>
    </w:p>
    <w:p w14:paraId="47F7C7A9" w14:textId="4E18A1C8" w:rsidR="00C14330" w:rsidRDefault="001E317A" w:rsidP="00EB3CED">
      <w:pPr>
        <w:pStyle w:val="InitialBodyTextIndent"/>
        <w:ind w:firstLineChars="142" w:firstLine="284"/>
        <w:rPr>
          <w:lang w:eastAsia="ja-JP"/>
        </w:rPr>
      </w:pPr>
      <w:r>
        <w:rPr>
          <w:rFonts w:hint="eastAsia"/>
          <w:lang w:eastAsia="ja-JP"/>
        </w:rPr>
        <w:t>At last,</w:t>
      </w:r>
      <w:r w:rsidR="00EA087F">
        <w:rPr>
          <w:rFonts w:hint="eastAsia"/>
          <w:lang w:eastAsia="ja-JP"/>
        </w:rPr>
        <w:t xml:space="preserve"> </w:t>
      </w:r>
      <w:r w:rsidR="00823B9A">
        <w:rPr>
          <w:rFonts w:hint="eastAsia"/>
          <w:lang w:eastAsia="ja-JP"/>
        </w:rPr>
        <w:t>s</w:t>
      </w:r>
      <w:r w:rsidR="00C14330">
        <w:rPr>
          <w:rFonts w:hint="eastAsia"/>
          <w:lang w:eastAsia="ja-JP"/>
        </w:rPr>
        <w:t>pecial thanks to Jutta Eckstein</w:t>
      </w:r>
      <w:r w:rsidR="00FF5B8B">
        <w:rPr>
          <w:rFonts w:hint="eastAsia"/>
          <w:lang w:eastAsia="ja-JP"/>
        </w:rPr>
        <w:t xml:space="preserve">, my </w:t>
      </w:r>
      <w:r w:rsidR="00C14330">
        <w:rPr>
          <w:lang w:eastAsia="ja-JP"/>
        </w:rPr>
        <w:t>shepherd</w:t>
      </w:r>
      <w:r w:rsidR="007C01D0">
        <w:rPr>
          <w:rFonts w:hint="eastAsia"/>
          <w:lang w:eastAsia="ja-JP"/>
        </w:rPr>
        <w:t>, and Rebecca Wirfs-</w:t>
      </w:r>
      <w:r w:rsidR="00426791">
        <w:rPr>
          <w:rFonts w:hint="eastAsia"/>
          <w:lang w:eastAsia="ja-JP"/>
        </w:rPr>
        <w:t>B</w:t>
      </w:r>
      <w:r w:rsidR="007C01D0">
        <w:rPr>
          <w:rFonts w:hint="eastAsia"/>
          <w:lang w:eastAsia="ja-JP"/>
        </w:rPr>
        <w:t>rock</w:t>
      </w:r>
      <w:r w:rsidR="00C14330">
        <w:rPr>
          <w:rFonts w:hint="eastAsia"/>
          <w:lang w:eastAsia="ja-JP"/>
        </w:rPr>
        <w:t>.</w:t>
      </w:r>
      <w:r w:rsidR="007B55BA">
        <w:rPr>
          <w:rFonts w:hint="eastAsia"/>
          <w:lang w:eastAsia="ja-JP"/>
        </w:rPr>
        <w:t xml:space="preserve"> </w:t>
      </w:r>
      <w:r w:rsidR="00550408">
        <w:rPr>
          <w:rFonts w:hint="eastAsia"/>
          <w:lang w:eastAsia="ja-JP"/>
        </w:rPr>
        <w:t xml:space="preserve">I could not write this paper without </w:t>
      </w:r>
      <w:r w:rsidR="00B44748">
        <w:rPr>
          <w:rFonts w:hint="eastAsia"/>
          <w:lang w:eastAsia="ja-JP"/>
        </w:rPr>
        <w:t>their</w:t>
      </w:r>
      <w:r w:rsidR="0026480C">
        <w:rPr>
          <w:rFonts w:hint="eastAsia"/>
          <w:lang w:eastAsia="ja-JP"/>
        </w:rPr>
        <w:t xml:space="preserve"> insightful </w:t>
      </w:r>
      <w:r w:rsidR="003C64D3">
        <w:rPr>
          <w:rFonts w:hint="eastAsia"/>
          <w:lang w:eastAsia="ja-JP"/>
        </w:rPr>
        <w:t xml:space="preserve">and positive </w:t>
      </w:r>
      <w:r w:rsidR="0026480C">
        <w:rPr>
          <w:rFonts w:hint="eastAsia"/>
          <w:lang w:eastAsia="ja-JP"/>
        </w:rPr>
        <w:t>suggestions</w:t>
      </w:r>
      <w:r w:rsidR="00463B5F">
        <w:rPr>
          <w:rFonts w:hint="eastAsia"/>
          <w:lang w:eastAsia="ja-JP"/>
        </w:rPr>
        <w:t>.</w:t>
      </w:r>
    </w:p>
    <w:p w14:paraId="56F872B6" w14:textId="5990EEC8"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77777777" w:rsidR="000B69C5" w:rsidRDefault="000B69C5" w:rsidP="005A70CC">
      <w:pPr>
        <w:pStyle w:val="References"/>
        <w:rPr>
          <w:lang w:eastAsia="ja-JP"/>
        </w:rPr>
      </w:pPr>
    </w:p>
    <w:p w14:paraId="6EB70FF1" w14:textId="77777777" w:rsidR="004A0B71" w:rsidRDefault="004A0B71" w:rsidP="005A70CC">
      <w:pPr>
        <w:pStyle w:val="References"/>
        <w:rPr>
          <w:lang w:eastAsia="ja-JP"/>
        </w:rPr>
      </w:pPr>
    </w:p>
    <w:p w14:paraId="24351DE4" w14:textId="77777777" w:rsidR="00D455A5" w:rsidRDefault="00D455A5" w:rsidP="005A70CC">
      <w:pPr>
        <w:pStyle w:val="References"/>
        <w:rPr>
          <w:lang w:eastAsia="ja-JP"/>
        </w:rPr>
      </w:pP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1C08EE" w:rsidRDefault="00EF2AA2" w:rsidP="00FC6E12">
      <w:pPr>
        <w:pStyle w:val="References"/>
        <w:rPr>
          <w:lang w:eastAsia="ja-JP"/>
        </w:rPr>
      </w:pPr>
    </w:p>
    <w:sectPr w:rsidR="00EF2AA2" w:rsidRPr="001C08EE" w:rsidSect="009D67D8">
      <w:footerReference w:type="default" r:id="rId9"/>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015A1" w14:textId="77777777" w:rsidR="00CD3AA5" w:rsidRDefault="00CD3AA5">
      <w:r>
        <w:separator/>
      </w:r>
    </w:p>
  </w:endnote>
  <w:endnote w:type="continuationSeparator" w:id="0">
    <w:p w14:paraId="51A6AFF2" w14:textId="77777777" w:rsidR="00CD3AA5" w:rsidRDefault="00CD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Roman">
    <w:panose1 w:val="020005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Tahoma">
    <w:panose1 w:val="020B0604030504040204"/>
    <w:charset w:val="00"/>
    <w:family w:val="auto"/>
    <w:pitch w:val="variable"/>
    <w:sig w:usb0="E1002AFF" w:usb1="C000605B" w:usb2="00000029" w:usb3="00000000" w:csb0="00000001" w:csb1="00000000"/>
  </w:font>
  <w:font w:name="ＭＳ ゴシック">
    <w:panose1 w:val="020B0609070205080204"/>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2E3D0" w14:textId="77777777" w:rsidR="00CD3AA5" w:rsidRPr="00961868" w:rsidRDefault="00CD3AA5">
      <w:pPr>
        <w:rPr>
          <w:rFonts w:ascii="NewCenturySchlbk" w:hAnsi="NewCenturySchlbk"/>
        </w:rPr>
      </w:pPr>
      <w:r w:rsidRPr="00961868">
        <w:rPr>
          <w:rFonts w:ascii="NewCenturySchlbk" w:hAnsi="NewCenturySchlbk"/>
        </w:rPr>
        <w:separator/>
      </w:r>
    </w:p>
  </w:footnote>
  <w:footnote w:type="continuationSeparator" w:id="0">
    <w:p w14:paraId="5E1D27AC" w14:textId="77777777" w:rsidR="00CD3AA5" w:rsidRDefault="00CD3A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720"/>
  <w:hyphenationZone w:val="425"/>
  <w:drawingGridHorizontalSpacing w:val="120"/>
  <w:displayHorizontalDrawingGridEvery w:val="2"/>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812"/>
    <w:rsid w:val="00036C8B"/>
    <w:rsid w:val="00037218"/>
    <w:rsid w:val="00037304"/>
    <w:rsid w:val="000377E9"/>
    <w:rsid w:val="00037BC2"/>
    <w:rsid w:val="000401C3"/>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DB0"/>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5164"/>
    <w:rsid w:val="00265AC6"/>
    <w:rsid w:val="00265CAE"/>
    <w:rsid w:val="00265D2C"/>
    <w:rsid w:val="00265D56"/>
    <w:rsid w:val="002661AF"/>
    <w:rsid w:val="00266267"/>
    <w:rsid w:val="0026698E"/>
    <w:rsid w:val="00266D6F"/>
    <w:rsid w:val="00266E31"/>
    <w:rsid w:val="00267167"/>
    <w:rsid w:val="00267272"/>
    <w:rsid w:val="00267399"/>
    <w:rsid w:val="00267A2B"/>
    <w:rsid w:val="00270F03"/>
    <w:rsid w:val="002710A6"/>
    <w:rsid w:val="00271BF5"/>
    <w:rsid w:val="00271C59"/>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D06"/>
    <w:rsid w:val="002C2411"/>
    <w:rsid w:val="002C2BE7"/>
    <w:rsid w:val="002C311F"/>
    <w:rsid w:val="002C3546"/>
    <w:rsid w:val="002C37F5"/>
    <w:rsid w:val="002C3AE7"/>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5029B"/>
    <w:rsid w:val="003503FB"/>
    <w:rsid w:val="00350C53"/>
    <w:rsid w:val="00350E85"/>
    <w:rsid w:val="00351232"/>
    <w:rsid w:val="003513E0"/>
    <w:rsid w:val="003517CF"/>
    <w:rsid w:val="00351E29"/>
    <w:rsid w:val="00351F76"/>
    <w:rsid w:val="00352194"/>
    <w:rsid w:val="003523DD"/>
    <w:rsid w:val="00352602"/>
    <w:rsid w:val="00352EBE"/>
    <w:rsid w:val="00353191"/>
    <w:rsid w:val="003534C3"/>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F52"/>
    <w:rsid w:val="00476FCD"/>
    <w:rsid w:val="004800AB"/>
    <w:rsid w:val="00481CE0"/>
    <w:rsid w:val="00481F14"/>
    <w:rsid w:val="004821DC"/>
    <w:rsid w:val="0048220B"/>
    <w:rsid w:val="004822EC"/>
    <w:rsid w:val="00482EAE"/>
    <w:rsid w:val="004833B1"/>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43AE"/>
    <w:rsid w:val="004F45FA"/>
    <w:rsid w:val="004F488B"/>
    <w:rsid w:val="004F4948"/>
    <w:rsid w:val="004F509B"/>
    <w:rsid w:val="004F5254"/>
    <w:rsid w:val="004F6ADF"/>
    <w:rsid w:val="004F741F"/>
    <w:rsid w:val="004F79C6"/>
    <w:rsid w:val="004F7A4A"/>
    <w:rsid w:val="004F7B22"/>
    <w:rsid w:val="004F7CC8"/>
    <w:rsid w:val="004F7F0D"/>
    <w:rsid w:val="004F7F57"/>
    <w:rsid w:val="0050070D"/>
    <w:rsid w:val="0050071E"/>
    <w:rsid w:val="0050080B"/>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DD6"/>
    <w:rsid w:val="0052166D"/>
    <w:rsid w:val="0052196B"/>
    <w:rsid w:val="00521ABB"/>
    <w:rsid w:val="00521AC8"/>
    <w:rsid w:val="005224EA"/>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651"/>
    <w:rsid w:val="00526C38"/>
    <w:rsid w:val="00526E54"/>
    <w:rsid w:val="00526E6C"/>
    <w:rsid w:val="00527111"/>
    <w:rsid w:val="0052732F"/>
    <w:rsid w:val="00527754"/>
    <w:rsid w:val="00527972"/>
    <w:rsid w:val="00527A4F"/>
    <w:rsid w:val="0053069B"/>
    <w:rsid w:val="005306DA"/>
    <w:rsid w:val="005312E4"/>
    <w:rsid w:val="00531394"/>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62F9"/>
    <w:rsid w:val="00556919"/>
    <w:rsid w:val="005569C2"/>
    <w:rsid w:val="00556AF9"/>
    <w:rsid w:val="005609D4"/>
    <w:rsid w:val="00560B2C"/>
    <w:rsid w:val="00560D8B"/>
    <w:rsid w:val="00560DF7"/>
    <w:rsid w:val="00560E67"/>
    <w:rsid w:val="00560FA0"/>
    <w:rsid w:val="00561074"/>
    <w:rsid w:val="00561303"/>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500BA"/>
    <w:rsid w:val="00750575"/>
    <w:rsid w:val="0075158D"/>
    <w:rsid w:val="007517F3"/>
    <w:rsid w:val="00751937"/>
    <w:rsid w:val="00751D2C"/>
    <w:rsid w:val="007525B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D11"/>
    <w:rsid w:val="00775548"/>
    <w:rsid w:val="00775837"/>
    <w:rsid w:val="007758D3"/>
    <w:rsid w:val="0077641B"/>
    <w:rsid w:val="00776446"/>
    <w:rsid w:val="0077644A"/>
    <w:rsid w:val="0077653D"/>
    <w:rsid w:val="00776D62"/>
    <w:rsid w:val="00777588"/>
    <w:rsid w:val="00777EAB"/>
    <w:rsid w:val="00780404"/>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101"/>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6F2"/>
    <w:rsid w:val="00861770"/>
    <w:rsid w:val="008617CD"/>
    <w:rsid w:val="00862AB8"/>
    <w:rsid w:val="00862F6C"/>
    <w:rsid w:val="00863357"/>
    <w:rsid w:val="00863E4A"/>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5FC"/>
    <w:rsid w:val="008C4A25"/>
    <w:rsid w:val="008C4A4D"/>
    <w:rsid w:val="008C4C02"/>
    <w:rsid w:val="008C4E7C"/>
    <w:rsid w:val="008C5520"/>
    <w:rsid w:val="008C5603"/>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D7"/>
    <w:rsid w:val="008E7EBA"/>
    <w:rsid w:val="008F018F"/>
    <w:rsid w:val="008F0645"/>
    <w:rsid w:val="008F0871"/>
    <w:rsid w:val="008F0C62"/>
    <w:rsid w:val="008F0D82"/>
    <w:rsid w:val="008F1009"/>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BB9"/>
    <w:rsid w:val="00904BCC"/>
    <w:rsid w:val="00905306"/>
    <w:rsid w:val="00905C33"/>
    <w:rsid w:val="0090607A"/>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5B5"/>
    <w:rsid w:val="0093081B"/>
    <w:rsid w:val="00930976"/>
    <w:rsid w:val="00930BF1"/>
    <w:rsid w:val="00930DFE"/>
    <w:rsid w:val="00930F32"/>
    <w:rsid w:val="00930FC1"/>
    <w:rsid w:val="00931902"/>
    <w:rsid w:val="00931A47"/>
    <w:rsid w:val="00931C45"/>
    <w:rsid w:val="00932238"/>
    <w:rsid w:val="00932450"/>
    <w:rsid w:val="0093268C"/>
    <w:rsid w:val="00932C59"/>
    <w:rsid w:val="0093329E"/>
    <w:rsid w:val="00933663"/>
    <w:rsid w:val="00933C6B"/>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F5F"/>
    <w:rsid w:val="00967228"/>
    <w:rsid w:val="009679B4"/>
    <w:rsid w:val="0097031F"/>
    <w:rsid w:val="009704D7"/>
    <w:rsid w:val="00970642"/>
    <w:rsid w:val="00970C9D"/>
    <w:rsid w:val="00971112"/>
    <w:rsid w:val="0097120B"/>
    <w:rsid w:val="00971669"/>
    <w:rsid w:val="009716E6"/>
    <w:rsid w:val="0097187A"/>
    <w:rsid w:val="0097195B"/>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23DC"/>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2006"/>
    <w:rsid w:val="00BC20BB"/>
    <w:rsid w:val="00BC2183"/>
    <w:rsid w:val="00BC315D"/>
    <w:rsid w:val="00BC3703"/>
    <w:rsid w:val="00BC3B36"/>
    <w:rsid w:val="00BC4310"/>
    <w:rsid w:val="00BC449D"/>
    <w:rsid w:val="00BC496F"/>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820"/>
    <w:rsid w:val="00BD61A2"/>
    <w:rsid w:val="00BD669B"/>
    <w:rsid w:val="00BD7EB9"/>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9D"/>
    <w:rsid w:val="00BF17C0"/>
    <w:rsid w:val="00BF1A4A"/>
    <w:rsid w:val="00BF235E"/>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6B5"/>
    <w:rsid w:val="00C26829"/>
    <w:rsid w:val="00C26B87"/>
    <w:rsid w:val="00C2702B"/>
    <w:rsid w:val="00C271CA"/>
    <w:rsid w:val="00C272DE"/>
    <w:rsid w:val="00C27D9E"/>
    <w:rsid w:val="00C27EF8"/>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F72"/>
    <w:rsid w:val="00C63187"/>
    <w:rsid w:val="00C6347B"/>
    <w:rsid w:val="00C63907"/>
    <w:rsid w:val="00C639E8"/>
    <w:rsid w:val="00C63B08"/>
    <w:rsid w:val="00C63CD7"/>
    <w:rsid w:val="00C64265"/>
    <w:rsid w:val="00C6427D"/>
    <w:rsid w:val="00C64849"/>
    <w:rsid w:val="00C649D6"/>
    <w:rsid w:val="00C6525A"/>
    <w:rsid w:val="00C65870"/>
    <w:rsid w:val="00C65986"/>
    <w:rsid w:val="00C65DD9"/>
    <w:rsid w:val="00C66009"/>
    <w:rsid w:val="00C673FA"/>
    <w:rsid w:val="00C6763F"/>
    <w:rsid w:val="00C6793B"/>
    <w:rsid w:val="00C70106"/>
    <w:rsid w:val="00C703A3"/>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75B2"/>
    <w:rsid w:val="00D67669"/>
    <w:rsid w:val="00D6774A"/>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BC6"/>
    <w:rsid w:val="00DB0D34"/>
    <w:rsid w:val="00DB0F3F"/>
    <w:rsid w:val="00DB0F67"/>
    <w:rsid w:val="00DB1BA3"/>
    <w:rsid w:val="00DB212C"/>
    <w:rsid w:val="00DB29BD"/>
    <w:rsid w:val="00DB2D80"/>
    <w:rsid w:val="00DB2EC9"/>
    <w:rsid w:val="00DB31D4"/>
    <w:rsid w:val="00DB334B"/>
    <w:rsid w:val="00DB37B5"/>
    <w:rsid w:val="00DB43A5"/>
    <w:rsid w:val="00DB447E"/>
    <w:rsid w:val="00DB4588"/>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50169"/>
    <w:rsid w:val="00E501F9"/>
    <w:rsid w:val="00E504A4"/>
    <w:rsid w:val="00E5088E"/>
    <w:rsid w:val="00E514E0"/>
    <w:rsid w:val="00E51B23"/>
    <w:rsid w:val="00E520DD"/>
    <w:rsid w:val="00E523E2"/>
    <w:rsid w:val="00E5271F"/>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6052"/>
    <w:rsid w:val="00E762F5"/>
    <w:rsid w:val="00E764AF"/>
    <w:rsid w:val="00E7657D"/>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61"/>
    <w:rsid w:val="00ED0FD7"/>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3F0D"/>
    <w:rsid w:val="00F03FF1"/>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80A"/>
    <w:rsid w:val="00F73A1F"/>
    <w:rsid w:val="00F73B26"/>
    <w:rsid w:val="00F73CDC"/>
    <w:rsid w:val="00F745E9"/>
    <w:rsid w:val="00F75044"/>
    <w:rsid w:val="00F750A7"/>
    <w:rsid w:val="00F750B7"/>
    <w:rsid w:val="00F75160"/>
    <w:rsid w:val="00F75601"/>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UnresolvedMention">
    <w:name w:val="Unresolved Mention"/>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Light List Accent 6"/>
    <w:basedOn w:val="a1"/>
    <w:uiPriority w:val="61"/>
    <w:rsid w:val="004E02F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UnresolvedMention">
    <w:name w:val="Unresolved Mention"/>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0">
    <w:name w:val="Light List Accent 6"/>
    <w:basedOn w:val="a1"/>
    <w:uiPriority w:val="61"/>
    <w:rsid w:val="004E02F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18021-0A4F-CF45-B12E-1FD7D8BF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Pages>
  <Words>1699</Words>
  <Characters>10008</Characters>
  <Application>Microsoft Macintosh Word</Application>
  <DocSecurity>0</DocSecurity>
  <Lines>214</Lines>
  <Paragraphs>99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11605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伊藤 宏幸</cp:lastModifiedBy>
  <cp:revision>1008</cp:revision>
  <cp:lastPrinted>2014-05-08T13:50:00Z</cp:lastPrinted>
  <dcterms:created xsi:type="dcterms:W3CDTF">2014-06-09T23:23:00Z</dcterms:created>
  <dcterms:modified xsi:type="dcterms:W3CDTF">2019-11-04T11:14:00Z</dcterms:modified>
</cp:coreProperties>
</file>