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42" w:rsidRPr="00163046" w:rsidRDefault="00163046" w:rsidP="00163046">
      <w:pPr>
        <w:pStyle w:val="KeinLeerraum"/>
        <w:rPr>
          <w:b/>
          <w:sz w:val="28"/>
          <w:szCs w:val="28"/>
        </w:rPr>
      </w:pPr>
      <w:r w:rsidRPr="00163046">
        <w:rPr>
          <w:b/>
          <w:sz w:val="28"/>
          <w:szCs w:val="28"/>
        </w:rPr>
        <w:t>Reverse Proxy</w:t>
      </w:r>
    </w:p>
    <w:p w:rsidR="00163046" w:rsidRDefault="00163046" w:rsidP="00163046">
      <w:pPr>
        <w:pStyle w:val="KeinLeerraum"/>
      </w:pPr>
    </w:p>
    <w:p w:rsidR="00163046" w:rsidRDefault="00163046" w:rsidP="00163046">
      <w:pPr>
        <w:pStyle w:val="KeinLeerraum"/>
      </w:pPr>
    </w:p>
    <w:p w:rsidR="00163046" w:rsidRDefault="00163046" w:rsidP="00163046">
      <w:pPr>
        <w:pStyle w:val="KeinLeerraum"/>
      </w:pPr>
    </w:p>
    <w:p w:rsidR="00163046" w:rsidRPr="00163046" w:rsidRDefault="00163046" w:rsidP="00163046">
      <w:pPr>
        <w:pStyle w:val="KeinLeerraum"/>
        <w:numPr>
          <w:ilvl w:val="0"/>
          <w:numId w:val="3"/>
        </w:numPr>
        <w:rPr>
          <w:b/>
        </w:rPr>
      </w:pPr>
      <w:r w:rsidRPr="00163046">
        <w:rPr>
          <w:b/>
        </w:rPr>
        <w:t>Allgemein</w:t>
      </w:r>
    </w:p>
    <w:p w:rsidR="00163046" w:rsidRDefault="00163046" w:rsidP="00163046">
      <w:pPr>
        <w:pStyle w:val="KeinLeerraum"/>
      </w:pPr>
      <w:r w:rsidRPr="00163046">
        <w:t>https://www.ionos.de/digitalguide/server/knowhow/was-ist-ein-reverse-proxy/</w:t>
      </w:r>
    </w:p>
    <w:p w:rsidR="00163046" w:rsidRDefault="00163046" w:rsidP="00163046">
      <w:pPr>
        <w:pStyle w:val="KeinLeerraum"/>
      </w:pPr>
      <w:r>
        <w:t>Sicherheitsfeature</w:t>
      </w:r>
    </w:p>
    <w:p w:rsidR="00163046" w:rsidRDefault="00163046" w:rsidP="00163046">
      <w:pPr>
        <w:pStyle w:val="KeinLeerraum"/>
      </w:pPr>
      <w:r w:rsidRPr="00163046">
        <w:t>holt Ressourcen für einen Client von einem oder mehreren Servern.</w:t>
      </w:r>
    </w:p>
    <w:p w:rsidR="00163046" w:rsidRDefault="00163046" w:rsidP="00163046">
      <w:pPr>
        <w:pStyle w:val="KeinLeerraum"/>
      </w:pPr>
    </w:p>
    <w:p w:rsidR="00163046" w:rsidRDefault="00163046" w:rsidP="00163046">
      <w:pPr>
        <w:pStyle w:val="KeinLeerraum"/>
      </w:pPr>
    </w:p>
    <w:p w:rsidR="00C473F9" w:rsidRDefault="00C473F9" w:rsidP="00163046">
      <w:pPr>
        <w:pStyle w:val="KeinLeerraum"/>
      </w:pPr>
    </w:p>
    <w:p w:rsidR="00163046" w:rsidRPr="00163046" w:rsidRDefault="00163046" w:rsidP="00163046">
      <w:pPr>
        <w:pStyle w:val="KeinLeerraum"/>
        <w:numPr>
          <w:ilvl w:val="0"/>
          <w:numId w:val="3"/>
        </w:numPr>
        <w:rPr>
          <w:b/>
        </w:rPr>
      </w:pPr>
      <w:r w:rsidRPr="00163046">
        <w:rPr>
          <w:b/>
        </w:rPr>
        <w:t>Proxy-Server</w:t>
      </w:r>
    </w:p>
    <w:p w:rsidR="00163046" w:rsidRDefault="00163046" w:rsidP="00163046">
      <w:pPr>
        <w:pStyle w:val="KeinLeerraum"/>
      </w:pPr>
      <w:r w:rsidRPr="00163046">
        <w:t>Kommunikationsschnittstelle im Netzwerk</w:t>
      </w:r>
    </w:p>
    <w:p w:rsidR="00163046" w:rsidRDefault="00163046" w:rsidP="00163046">
      <w:pPr>
        <w:pStyle w:val="KeinLeerraum"/>
        <w:numPr>
          <w:ilvl w:val="0"/>
          <w:numId w:val="4"/>
        </w:numPr>
      </w:pPr>
      <w:r>
        <w:t>nimmt</w:t>
      </w:r>
      <w:r w:rsidRPr="00163046">
        <w:t xml:space="preserve"> Anfragen entgegen</w:t>
      </w:r>
    </w:p>
    <w:p w:rsidR="00163046" w:rsidRDefault="00163046" w:rsidP="00163046">
      <w:pPr>
        <w:pStyle w:val="KeinLeerraum"/>
        <w:numPr>
          <w:ilvl w:val="0"/>
          <w:numId w:val="4"/>
        </w:numPr>
      </w:pPr>
      <w:r>
        <w:t>leitet sie dann st</w:t>
      </w:r>
      <w:r w:rsidRPr="00163046">
        <w:t>ellvertretend an einen Zielrechner weiter</w:t>
      </w:r>
    </w:p>
    <w:p w:rsidR="00163046" w:rsidRDefault="00163046" w:rsidP="00163046">
      <w:pPr>
        <w:pStyle w:val="KeinLeerraum"/>
      </w:pPr>
      <w:r>
        <w:t>Es gibt zwei Arten</w:t>
      </w:r>
    </w:p>
    <w:p w:rsidR="00163046" w:rsidRDefault="00163046" w:rsidP="00163046">
      <w:pPr>
        <w:pStyle w:val="KeinLeerraum"/>
        <w:numPr>
          <w:ilvl w:val="0"/>
          <w:numId w:val="4"/>
        </w:numPr>
      </w:pPr>
      <w:r>
        <w:t>Forward-Proxy</w:t>
      </w:r>
    </w:p>
    <w:p w:rsidR="00163046" w:rsidRDefault="00163046" w:rsidP="00163046">
      <w:pPr>
        <w:pStyle w:val="KeinLeerraum"/>
        <w:numPr>
          <w:ilvl w:val="0"/>
          <w:numId w:val="4"/>
        </w:numPr>
      </w:pPr>
      <w:r>
        <w:t>Reverse-Proxy</w:t>
      </w:r>
    </w:p>
    <w:p w:rsidR="00163046" w:rsidRDefault="00163046" w:rsidP="00163046">
      <w:pPr>
        <w:pStyle w:val="KeinLeerraum"/>
      </w:pPr>
    </w:p>
    <w:p w:rsidR="00163046" w:rsidRDefault="00163046" w:rsidP="00163046">
      <w:pPr>
        <w:pStyle w:val="KeinLeerraum"/>
      </w:pPr>
    </w:p>
    <w:p w:rsidR="00163046" w:rsidRDefault="00163046" w:rsidP="00163046">
      <w:pPr>
        <w:pStyle w:val="KeinLeerraum"/>
      </w:pPr>
    </w:p>
    <w:p w:rsidR="00163046" w:rsidRPr="00163046" w:rsidRDefault="00163046" w:rsidP="00163046">
      <w:pPr>
        <w:pStyle w:val="KeinLeerraum"/>
        <w:numPr>
          <w:ilvl w:val="0"/>
          <w:numId w:val="3"/>
        </w:numPr>
        <w:rPr>
          <w:b/>
        </w:rPr>
      </w:pPr>
      <w:r w:rsidRPr="00163046">
        <w:rPr>
          <w:b/>
        </w:rPr>
        <w:t>Forward-Proxy</w:t>
      </w:r>
    </w:p>
    <w:p w:rsidR="00163046" w:rsidRDefault="00163046" w:rsidP="00163046">
      <w:pPr>
        <w:pStyle w:val="KeinLeerraum"/>
      </w:pPr>
      <w:r>
        <w:t>Um C</w:t>
      </w:r>
      <w:r w:rsidRPr="00163046">
        <w:t xml:space="preserve">lient-Geräten </w:t>
      </w:r>
      <w:r>
        <w:t xml:space="preserve">in Unternehmen </w:t>
      </w:r>
      <w:r w:rsidRPr="00163046">
        <w:t>einen kontrollierbaren Z</w:t>
      </w:r>
      <w:r>
        <w:t>ugang zum Internet zu gewähren</w:t>
      </w:r>
    </w:p>
    <w:p w:rsidR="00163046" w:rsidRDefault="00163046" w:rsidP="00163046">
      <w:pPr>
        <w:pStyle w:val="KeinLeerraum"/>
      </w:pPr>
      <w:r w:rsidRPr="00163046">
        <w:t xml:space="preserve">Der als Proxy konfigurierte Server stellt </w:t>
      </w:r>
      <w:r>
        <w:t>hier</w:t>
      </w:r>
      <w:r w:rsidRPr="00163046">
        <w:t xml:space="preserve"> die einzige Verbi</w:t>
      </w:r>
      <w:r>
        <w:t>ndung ins öffentliche Netz dar.</w:t>
      </w:r>
    </w:p>
    <w:p w:rsidR="00163046" w:rsidRDefault="00163046" w:rsidP="00163046">
      <w:pPr>
        <w:pStyle w:val="KeinLeerraum"/>
      </w:pPr>
      <w:r>
        <w:t>Schützt</w:t>
      </w:r>
      <w:r w:rsidRPr="00163046">
        <w:t xml:space="preserve"> Client-Geräte in einem Netzwerk vor Einflüssen aus dem Internet</w:t>
      </w:r>
    </w:p>
    <w:p w:rsidR="00163046" w:rsidRDefault="00163046" w:rsidP="00163046">
      <w:pPr>
        <w:pStyle w:val="KeinLeerraum"/>
      </w:pPr>
    </w:p>
    <w:p w:rsidR="00163046" w:rsidRDefault="00163046" w:rsidP="00163046">
      <w:pPr>
        <w:pStyle w:val="KeinLeerraum"/>
      </w:pPr>
    </w:p>
    <w:p w:rsidR="00163046" w:rsidRDefault="00163046" w:rsidP="00163046">
      <w:pPr>
        <w:pStyle w:val="KeinLeerraum"/>
      </w:pPr>
    </w:p>
    <w:p w:rsidR="00163046" w:rsidRPr="00163046" w:rsidRDefault="00163046" w:rsidP="00163046">
      <w:pPr>
        <w:pStyle w:val="KeinLeerraum"/>
        <w:numPr>
          <w:ilvl w:val="0"/>
          <w:numId w:val="3"/>
        </w:numPr>
        <w:rPr>
          <w:b/>
        </w:rPr>
      </w:pPr>
      <w:r w:rsidRPr="00163046">
        <w:rPr>
          <w:b/>
        </w:rPr>
        <w:t>Reverse-Proxy</w:t>
      </w:r>
    </w:p>
    <w:p w:rsidR="00163046" w:rsidRDefault="00163046" w:rsidP="00163046">
      <w:pPr>
        <w:pStyle w:val="KeinLeerraum"/>
      </w:pPr>
      <w:r>
        <w:t>A</w:t>
      </w:r>
      <w:r w:rsidRPr="00163046">
        <w:t>rbeitet dem Namen entsprechend in umgekehrter Richtung</w:t>
      </w:r>
      <w:r>
        <w:t xml:space="preserve"> wie Forward-Proxy</w:t>
      </w:r>
    </w:p>
    <w:p w:rsidR="00163046" w:rsidRDefault="00163046" w:rsidP="00163046">
      <w:pPr>
        <w:pStyle w:val="KeinLeerraum"/>
      </w:pPr>
      <w:r>
        <w:t>W</w:t>
      </w:r>
      <w:r w:rsidRPr="00163046">
        <w:t>ird als zusätzliche Sicherheitskomponente vor einen oder</w:t>
      </w:r>
      <w:r>
        <w:t xml:space="preserve"> mehrere Webserver geschaltet</w:t>
      </w:r>
    </w:p>
    <w:p w:rsidR="00163046" w:rsidRDefault="00163046" w:rsidP="00163046">
      <w:pPr>
        <w:pStyle w:val="KeinLeerraum"/>
        <w:numPr>
          <w:ilvl w:val="0"/>
          <w:numId w:val="4"/>
        </w:numPr>
      </w:pPr>
      <w:r>
        <w:t>Nimmt A</w:t>
      </w:r>
      <w:r w:rsidRPr="00163046">
        <w:t>nfragen aus dem Internet stellvertretend entgegen</w:t>
      </w:r>
    </w:p>
    <w:p w:rsidR="00163046" w:rsidRDefault="00163046" w:rsidP="00163046">
      <w:pPr>
        <w:pStyle w:val="KeinLeerraum"/>
        <w:numPr>
          <w:ilvl w:val="0"/>
          <w:numId w:val="4"/>
        </w:numPr>
      </w:pPr>
      <w:r>
        <w:t xml:space="preserve">Leitet Sie dann </w:t>
      </w:r>
      <w:r w:rsidRPr="00163046">
        <w:t>an einen Backend-Server im Hintergrund weiter</w:t>
      </w:r>
    </w:p>
    <w:p w:rsidR="00163046" w:rsidRDefault="00163046" w:rsidP="00163046">
      <w:pPr>
        <w:pStyle w:val="KeinLeerraum"/>
      </w:pPr>
    </w:p>
    <w:p w:rsidR="00163046" w:rsidRDefault="00163046" w:rsidP="00163046">
      <w:pPr>
        <w:pStyle w:val="KeinLeerraum"/>
      </w:pPr>
    </w:p>
    <w:p w:rsidR="00163046" w:rsidRDefault="00163046" w:rsidP="00163046">
      <w:pPr>
        <w:pStyle w:val="KeinLeerraum"/>
      </w:pPr>
    </w:p>
    <w:p w:rsidR="00C473F9" w:rsidRPr="00C473F9" w:rsidRDefault="00C473F9" w:rsidP="00C473F9">
      <w:pPr>
        <w:pStyle w:val="KeinLeerraum"/>
        <w:numPr>
          <w:ilvl w:val="0"/>
          <w:numId w:val="3"/>
        </w:numPr>
        <w:rPr>
          <w:b/>
        </w:rPr>
      </w:pPr>
      <w:r w:rsidRPr="00C473F9">
        <w:rPr>
          <w:b/>
        </w:rPr>
        <w:t xml:space="preserve">Aufbau </w:t>
      </w:r>
      <w:r w:rsidR="00B4332F">
        <w:rPr>
          <w:b/>
        </w:rPr>
        <w:t>und Funktion von</w:t>
      </w:r>
      <w:r w:rsidRPr="00C473F9">
        <w:rPr>
          <w:b/>
        </w:rPr>
        <w:t xml:space="preserve"> Reverse-Proxy</w:t>
      </w:r>
    </w:p>
    <w:p w:rsidR="00C473F9" w:rsidRPr="00B4332F" w:rsidRDefault="00C473F9" w:rsidP="00C473F9">
      <w:pPr>
        <w:pStyle w:val="KeinLeerraum"/>
        <w:rPr>
          <w:rFonts w:ascii="Courier New" w:hAnsi="Courier New" w:cs="Courier New"/>
          <w:lang w:val="en-US"/>
        </w:rPr>
      </w:pPr>
      <w:proofErr w:type="gramStart"/>
      <w:r w:rsidRPr="00B4332F">
        <w:rPr>
          <w:rFonts w:ascii="Courier New" w:hAnsi="Courier New" w:cs="Courier New"/>
          <w:lang w:val="en-US"/>
        </w:rPr>
        <w:t xml:space="preserve">Internet </w:t>
      </w:r>
      <w:r w:rsidR="00B4332F" w:rsidRPr="00B4332F">
        <w:rPr>
          <w:rFonts w:ascii="Courier New" w:hAnsi="Courier New" w:cs="Courier New"/>
          <w:lang w:val="en-US"/>
        </w:rPr>
        <w:t xml:space="preserve"> </w:t>
      </w:r>
      <w:r w:rsidRPr="00B4332F">
        <w:rPr>
          <w:rFonts w:ascii="Courier New" w:hAnsi="Courier New" w:cs="Courier New"/>
          <w:lang w:val="en-US"/>
        </w:rPr>
        <w:t>–</w:t>
      </w:r>
      <w:proofErr w:type="gramEnd"/>
      <w:r w:rsidRPr="00B4332F">
        <w:rPr>
          <w:rFonts w:ascii="Courier New" w:hAnsi="Courier New" w:cs="Courier New"/>
          <w:lang w:val="en-US"/>
        </w:rPr>
        <w:t xml:space="preserve"> </w:t>
      </w:r>
      <w:r w:rsidR="00B4332F" w:rsidRPr="00B4332F">
        <w:rPr>
          <w:rFonts w:ascii="Courier New" w:hAnsi="Courier New" w:cs="Courier New"/>
          <w:lang w:val="en-US"/>
        </w:rPr>
        <w:t xml:space="preserve"> </w:t>
      </w:r>
      <w:r w:rsidRPr="00B4332F">
        <w:rPr>
          <w:rFonts w:ascii="Courier New" w:hAnsi="Courier New" w:cs="Courier New"/>
          <w:lang w:val="en-US"/>
        </w:rPr>
        <w:t xml:space="preserve">Firewall </w:t>
      </w:r>
      <w:r w:rsidR="00B4332F" w:rsidRPr="00B4332F">
        <w:rPr>
          <w:rFonts w:ascii="Courier New" w:hAnsi="Courier New" w:cs="Courier New"/>
          <w:lang w:val="en-US"/>
        </w:rPr>
        <w:t xml:space="preserve"> </w:t>
      </w:r>
      <w:r w:rsidRPr="00B4332F">
        <w:rPr>
          <w:rFonts w:ascii="Courier New" w:hAnsi="Courier New" w:cs="Courier New"/>
          <w:lang w:val="en-US"/>
        </w:rPr>
        <w:t xml:space="preserve">– </w:t>
      </w:r>
      <w:r w:rsidR="00B4332F" w:rsidRPr="00B4332F">
        <w:rPr>
          <w:rFonts w:ascii="Courier New" w:hAnsi="Courier New" w:cs="Courier New"/>
          <w:lang w:val="en-US"/>
        </w:rPr>
        <w:t xml:space="preserve"> </w:t>
      </w:r>
      <w:r w:rsidRPr="00B4332F">
        <w:rPr>
          <w:rFonts w:ascii="Courier New" w:hAnsi="Courier New" w:cs="Courier New"/>
          <w:lang w:val="en-US"/>
        </w:rPr>
        <w:t>Reverse</w:t>
      </w:r>
      <w:r w:rsidR="00B4332F" w:rsidRPr="00B4332F">
        <w:rPr>
          <w:rFonts w:ascii="Courier New" w:hAnsi="Courier New" w:cs="Courier New"/>
          <w:lang w:val="en-US"/>
        </w:rPr>
        <w:t>-</w:t>
      </w:r>
      <w:r w:rsidRPr="00B4332F">
        <w:rPr>
          <w:rFonts w:ascii="Courier New" w:hAnsi="Courier New" w:cs="Courier New"/>
          <w:lang w:val="en-US"/>
        </w:rPr>
        <w:t>Proxy</w:t>
      </w:r>
      <w:r w:rsidR="00B4332F" w:rsidRPr="00B4332F">
        <w:rPr>
          <w:rFonts w:ascii="Courier New" w:hAnsi="Courier New" w:cs="Courier New"/>
          <w:lang w:val="en-US"/>
        </w:rPr>
        <w:t xml:space="preserve"> </w:t>
      </w:r>
      <w:r w:rsidRPr="00B4332F">
        <w:rPr>
          <w:rFonts w:ascii="Courier New" w:hAnsi="Courier New" w:cs="Courier New"/>
          <w:lang w:val="en-US"/>
        </w:rPr>
        <w:t xml:space="preserve"> - </w:t>
      </w:r>
      <w:r w:rsidR="00B4332F" w:rsidRPr="00B4332F">
        <w:rPr>
          <w:rFonts w:ascii="Courier New" w:hAnsi="Courier New" w:cs="Courier New"/>
          <w:lang w:val="en-US"/>
        </w:rPr>
        <w:t xml:space="preserve"> </w:t>
      </w:r>
      <w:r w:rsidRPr="00B4332F">
        <w:rPr>
          <w:rFonts w:ascii="Courier New" w:hAnsi="Courier New" w:cs="Courier New"/>
          <w:lang w:val="en-US"/>
        </w:rPr>
        <w:t>Webserver</w:t>
      </w:r>
    </w:p>
    <w:p w:rsidR="00C473F9" w:rsidRDefault="00C473F9" w:rsidP="00C473F9">
      <w:pPr>
        <w:pStyle w:val="KeinLeerraum"/>
      </w:pPr>
      <w:r>
        <w:t xml:space="preserve">Reverse-Proxy </w:t>
      </w:r>
      <w:r>
        <w:t xml:space="preserve">stellt </w:t>
      </w:r>
      <w:r>
        <w:t>einzige Verbindung zwischen Inte</w:t>
      </w:r>
      <w:r w:rsidR="008D72AB">
        <w:t>rnet und privaten Netzwerk dar.</w:t>
      </w:r>
      <w:bookmarkStart w:id="0" w:name="_GoBack"/>
      <w:bookmarkEnd w:id="0"/>
    </w:p>
    <w:p w:rsidR="00C473F9" w:rsidRDefault="00C473F9" w:rsidP="00C473F9">
      <w:pPr>
        <w:pStyle w:val="KeinLeerraum"/>
      </w:pPr>
    </w:p>
    <w:p w:rsidR="00C473F9" w:rsidRDefault="00C473F9" w:rsidP="00C473F9">
      <w:pPr>
        <w:pStyle w:val="KeinLeerraum"/>
      </w:pPr>
      <w:r>
        <w:t xml:space="preserve">Alle Anfragen an die Backend-Server im LAN </w:t>
      </w:r>
      <w:r>
        <w:t>gehen über Reverse-Proxy</w:t>
      </w:r>
    </w:p>
    <w:p w:rsidR="00C473F9" w:rsidRDefault="00C473F9" w:rsidP="00C473F9">
      <w:pPr>
        <w:pStyle w:val="KeinLeerraum"/>
        <w:numPr>
          <w:ilvl w:val="0"/>
          <w:numId w:val="4"/>
        </w:numPr>
      </w:pPr>
      <w:r>
        <w:t xml:space="preserve">Kann </w:t>
      </w:r>
      <w:r>
        <w:t>den eingehenden</w:t>
      </w:r>
      <w:r>
        <w:t xml:space="preserve"> Datenverkehr zu kontrollieren</w:t>
      </w:r>
    </w:p>
    <w:p w:rsidR="00C473F9" w:rsidRDefault="00C473F9" w:rsidP="00C473F9">
      <w:pPr>
        <w:pStyle w:val="KeinLeerraum"/>
        <w:numPr>
          <w:ilvl w:val="0"/>
          <w:numId w:val="4"/>
        </w:numPr>
      </w:pPr>
      <w:r>
        <w:t xml:space="preserve">Kann </w:t>
      </w:r>
      <w:r>
        <w:t>mehrere Server unte</w:t>
      </w:r>
      <w:r>
        <w:t>r derselben URL zur Verfügung stellen</w:t>
      </w:r>
    </w:p>
    <w:p w:rsidR="00C473F9" w:rsidRDefault="00C473F9" w:rsidP="00C473F9">
      <w:pPr>
        <w:pStyle w:val="KeinLeerraum"/>
        <w:numPr>
          <w:ilvl w:val="0"/>
          <w:numId w:val="4"/>
        </w:numPr>
      </w:pPr>
      <w:r>
        <w:t xml:space="preserve">Anonymisierung: </w:t>
      </w:r>
    </w:p>
    <w:p w:rsidR="00C473F9" w:rsidRDefault="00C473F9" w:rsidP="00C473F9">
      <w:pPr>
        <w:pStyle w:val="KeinLeerraum"/>
        <w:numPr>
          <w:ilvl w:val="1"/>
          <w:numId w:val="4"/>
        </w:numPr>
      </w:pPr>
      <w:r>
        <w:t xml:space="preserve">Die eigentlichen Backend-Server bleiben somit anonym. </w:t>
      </w:r>
    </w:p>
    <w:p w:rsidR="00C473F9" w:rsidRDefault="00C473F9" w:rsidP="00C473F9">
      <w:pPr>
        <w:pStyle w:val="KeinLeerraum"/>
        <w:numPr>
          <w:ilvl w:val="0"/>
          <w:numId w:val="4"/>
        </w:numPr>
      </w:pPr>
      <w:r>
        <w:t>Schutz und Verschlüsselung:</w:t>
      </w:r>
    </w:p>
    <w:p w:rsidR="00C473F9" w:rsidRDefault="00C473F9" w:rsidP="00C473F9">
      <w:pPr>
        <w:pStyle w:val="KeinLeerraum"/>
        <w:numPr>
          <w:ilvl w:val="1"/>
          <w:numId w:val="4"/>
        </w:numPr>
      </w:pPr>
      <w:r>
        <w:t xml:space="preserve">Kann auf Reverse-Proxy Kontrollsysteme wie </w:t>
      </w:r>
      <w:r>
        <w:t xml:space="preserve">Virenscanner oder Paketfilter </w:t>
      </w:r>
      <w:r>
        <w:t>installieren</w:t>
      </w:r>
    </w:p>
    <w:p w:rsidR="00C473F9" w:rsidRDefault="00C473F9" w:rsidP="00C473F9">
      <w:pPr>
        <w:pStyle w:val="KeinLeerraum"/>
        <w:numPr>
          <w:ilvl w:val="1"/>
          <w:numId w:val="4"/>
        </w:numPr>
      </w:pPr>
      <w:r>
        <w:t xml:space="preserve">Kann </w:t>
      </w:r>
      <w:r>
        <w:t xml:space="preserve">Reverse-Proxy-Server zur Verschlüsselung einsetzen. </w:t>
      </w:r>
      <w:r>
        <w:br/>
      </w:r>
      <w:r>
        <w:t xml:space="preserve">Die Auslagerung der SSL-Zertifikate auf den Proxy entlastet die Webserver im Hintergrund. </w:t>
      </w:r>
    </w:p>
    <w:p w:rsidR="00C473F9" w:rsidRDefault="00C473F9" w:rsidP="00C473F9">
      <w:pPr>
        <w:pStyle w:val="KeinLeerraum"/>
      </w:pPr>
    </w:p>
    <w:p w:rsidR="00C473F9" w:rsidRDefault="00C473F9" w:rsidP="00C473F9">
      <w:pPr>
        <w:pStyle w:val="KeinLeerraum"/>
        <w:numPr>
          <w:ilvl w:val="0"/>
          <w:numId w:val="4"/>
        </w:numPr>
      </w:pPr>
      <w:r>
        <w:lastRenderedPageBreak/>
        <w:t>Load-</w:t>
      </w:r>
      <w:proofErr w:type="spellStart"/>
      <w:r>
        <w:t>Balancing</w:t>
      </w:r>
      <w:proofErr w:type="spellEnd"/>
      <w:r>
        <w:t>:</w:t>
      </w:r>
    </w:p>
    <w:p w:rsidR="00C473F9" w:rsidRDefault="00C473F9" w:rsidP="00C473F9">
      <w:pPr>
        <w:pStyle w:val="KeinLeerraum"/>
        <w:numPr>
          <w:ilvl w:val="1"/>
          <w:numId w:val="4"/>
        </w:numPr>
      </w:pPr>
      <w:r>
        <w:t>Kann Anfragen gleichmäßig auf verschiedene Server verteilen</w:t>
      </w:r>
    </w:p>
    <w:p w:rsidR="00C473F9" w:rsidRDefault="00C473F9" w:rsidP="00C473F9">
      <w:pPr>
        <w:pStyle w:val="KeinLeerraum"/>
        <w:numPr>
          <w:ilvl w:val="0"/>
          <w:numId w:val="4"/>
        </w:numPr>
      </w:pPr>
      <w:r>
        <w:t>Caching:</w:t>
      </w:r>
    </w:p>
    <w:p w:rsidR="00C473F9" w:rsidRDefault="00C473F9" w:rsidP="00C473F9">
      <w:pPr>
        <w:pStyle w:val="KeinLeerraum"/>
        <w:numPr>
          <w:ilvl w:val="1"/>
          <w:numId w:val="4"/>
        </w:numPr>
      </w:pPr>
      <w:r>
        <w:t>Kann den Datenabruf durch Caching zu beschleunigen</w:t>
      </w:r>
    </w:p>
    <w:p w:rsidR="00C473F9" w:rsidRDefault="00C473F9" w:rsidP="00C473F9">
      <w:pPr>
        <w:pStyle w:val="KeinLeerraum"/>
        <w:numPr>
          <w:ilvl w:val="0"/>
          <w:numId w:val="4"/>
        </w:numPr>
      </w:pPr>
      <w:r>
        <w:t>Kompression:</w:t>
      </w:r>
    </w:p>
    <w:sectPr w:rsidR="00C473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32C30"/>
    <w:multiLevelType w:val="hybridMultilevel"/>
    <w:tmpl w:val="B0E26676"/>
    <w:lvl w:ilvl="0" w:tplc="0EAA0B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08E5"/>
    <w:multiLevelType w:val="hybridMultilevel"/>
    <w:tmpl w:val="7FF429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417E"/>
    <w:multiLevelType w:val="multilevel"/>
    <w:tmpl w:val="6052C190"/>
    <w:lvl w:ilvl="0">
      <w:start w:val="1"/>
      <w:numFmt w:val="decimal"/>
      <w:pStyle w:val="CodeGrau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92849"/>
    <w:multiLevelType w:val="hybridMultilevel"/>
    <w:tmpl w:val="C48E091A"/>
    <w:lvl w:ilvl="0" w:tplc="8A28CAD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9A"/>
    <w:rsid w:val="00051A9A"/>
    <w:rsid w:val="00163046"/>
    <w:rsid w:val="007E4942"/>
    <w:rsid w:val="008D72AB"/>
    <w:rsid w:val="00B4332F"/>
    <w:rsid w:val="00C473F9"/>
    <w:rsid w:val="00C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1BDA"/>
  <w15:chartTrackingRefBased/>
  <w15:docId w15:val="{38413CB8-7B95-44D6-A92A-23235EE9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KeinLeerraum"/>
    <w:link w:val="CodeZchn"/>
    <w:autoRedefine/>
    <w:qFormat/>
    <w:rsid w:val="00CF7779"/>
    <w:rPr>
      <w:rFonts w:ascii="Courier New" w:hAnsi="Courier New"/>
      <w:color w:val="00B050"/>
      <w:sz w:val="18"/>
    </w:rPr>
  </w:style>
  <w:style w:type="character" w:customStyle="1" w:styleId="CodeZchn">
    <w:name w:val="Code Zchn"/>
    <w:basedOn w:val="Absatz-Standardschriftart"/>
    <w:link w:val="Code"/>
    <w:rsid w:val="00CF7779"/>
    <w:rPr>
      <w:rFonts w:ascii="Courier New" w:hAnsi="Courier New"/>
      <w:color w:val="00B050"/>
      <w:sz w:val="18"/>
    </w:rPr>
  </w:style>
  <w:style w:type="paragraph" w:styleId="KeinLeerraum">
    <w:name w:val="No Spacing"/>
    <w:uiPriority w:val="1"/>
    <w:qFormat/>
    <w:rsid w:val="00CF7779"/>
    <w:pPr>
      <w:spacing w:after="0" w:line="240" w:lineRule="auto"/>
    </w:pPr>
  </w:style>
  <w:style w:type="paragraph" w:customStyle="1" w:styleId="CodeGrau">
    <w:name w:val="CodeGrau"/>
    <w:basedOn w:val="KeinLeerraum"/>
    <w:link w:val="CodeGrauZchn"/>
    <w:autoRedefine/>
    <w:qFormat/>
    <w:rsid w:val="00CF7779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ind w:hanging="360"/>
    </w:pPr>
    <w:rPr>
      <w:rFonts w:ascii="Courier New" w:hAnsi="Courier New"/>
      <w:b/>
      <w:color w:val="00B050"/>
      <w:sz w:val="18"/>
    </w:rPr>
  </w:style>
  <w:style w:type="character" w:customStyle="1" w:styleId="CodeGrauZchn">
    <w:name w:val="CodeGrau Zchn"/>
    <w:basedOn w:val="Absatz-Standardschriftart"/>
    <w:link w:val="CodeGrau"/>
    <w:rsid w:val="00CF7779"/>
    <w:rPr>
      <w:rFonts w:ascii="Courier New" w:hAnsi="Courier New"/>
      <w:b/>
      <w:color w:val="00B050"/>
      <w:sz w:val="18"/>
      <w:shd w:val="clear" w:color="auto" w:fill="BFBFBF" w:themeFill="background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dcterms:created xsi:type="dcterms:W3CDTF">2019-02-28T12:19:00Z</dcterms:created>
  <dcterms:modified xsi:type="dcterms:W3CDTF">2019-02-28T12:38:00Z</dcterms:modified>
</cp:coreProperties>
</file>