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DD7D45" w14:textId="77777777" w:rsidR="001B40BA" w:rsidRDefault="00A627AC">
      <w:pPr>
        <w:tabs>
          <w:tab w:val="left" w:pos="8927"/>
        </w:tabs>
        <w:spacing w:before="80"/>
        <w:ind w:right="114"/>
        <w:jc w:val="center"/>
        <w:rPr>
          <w:rFonts w:ascii="Book Antiqua" w:hAnsi="Book Antiqua"/>
          <w:i/>
          <w:sz w:val="12"/>
        </w:rPr>
      </w:pPr>
      <w:r>
        <w:rPr>
          <w:noProof/>
        </w:rPr>
        <mc:AlternateContent>
          <mc:Choice Requires="wps">
            <w:drawing>
              <wp:anchor distT="0" distB="0" distL="0" distR="0" simplePos="0" relativeHeight="487587840" behindDoc="1" locked="0" layoutInCell="1" allowOverlap="1" wp14:anchorId="44DD7DA1" wp14:editId="44DD7DA2">
                <wp:simplePos x="0" y="0"/>
                <wp:positionH relativeFrom="page">
                  <wp:posOffset>438912</wp:posOffset>
                </wp:positionH>
                <wp:positionV relativeFrom="paragraph">
                  <wp:posOffset>157513</wp:posOffset>
                </wp:positionV>
                <wp:extent cx="6894830" cy="2794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4830" cy="27940"/>
                        </a:xfrm>
                        <a:custGeom>
                          <a:avLst/>
                          <a:gdLst/>
                          <a:ahLst/>
                          <a:cxnLst/>
                          <a:rect l="l" t="t" r="r" b="b"/>
                          <a:pathLst>
                            <a:path w="6894830" h="27940">
                              <a:moveTo>
                                <a:pt x="6894576" y="18288"/>
                              </a:moveTo>
                              <a:lnTo>
                                <a:pt x="0" y="18288"/>
                              </a:lnTo>
                              <a:lnTo>
                                <a:pt x="0" y="27432"/>
                              </a:lnTo>
                              <a:lnTo>
                                <a:pt x="6894576" y="27432"/>
                              </a:lnTo>
                              <a:lnTo>
                                <a:pt x="6894576" y="18288"/>
                              </a:lnTo>
                              <a:close/>
                            </a:path>
                            <a:path w="6894830" h="27940">
                              <a:moveTo>
                                <a:pt x="6894576" y="0"/>
                              </a:moveTo>
                              <a:lnTo>
                                <a:pt x="0" y="0"/>
                              </a:lnTo>
                              <a:lnTo>
                                <a:pt x="0" y="9144"/>
                              </a:lnTo>
                              <a:lnTo>
                                <a:pt x="6894576" y="9144"/>
                              </a:lnTo>
                              <a:lnTo>
                                <a:pt x="6894576"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w14:anchorId="6B257CEE" id="Graphic 1" o:spid="_x0000_s1026" style="position:absolute;margin-left:34.55pt;margin-top:12.4pt;width:542.9pt;height:2.2pt;z-index:-15728640;visibility:visible;mso-wrap-style:square;mso-wrap-distance-left:0;mso-wrap-distance-top:0;mso-wrap-distance-right:0;mso-wrap-distance-bottom:0;mso-position-horizontal:absolute;mso-position-horizontal-relative:page;mso-position-vertical:absolute;mso-position-vertical-relative:text;v-text-anchor:top" coordsize="689483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" path="m6894576,18288l,18288r,9144l6894576,27432r,-9144xem6894576,l,,,9144r6894576,l6894576,xe" fillcolor="gray" stroked="f">
                <v:path arrowok="t"/>
                <w10:wrap type="topAndBottom" anchorx="page"/>
              </v:shape>
            </w:pict>
          </mc:Fallback>
        </mc:AlternateContent>
      </w:r>
      <w:r>
        <w:rPr>
          <w:rFonts w:ascii="Book Antiqua" w:hAnsi="Book Antiqua"/>
          <w:spacing w:val="4"/>
          <w:sz w:val="12"/>
        </w:rPr>
        <w:t>STATE</w:t>
      </w:r>
      <w:r>
        <w:rPr>
          <w:rFonts w:ascii="Book Antiqua" w:hAnsi="Book Antiqua"/>
          <w:spacing w:val="56"/>
          <w:sz w:val="12"/>
        </w:rPr>
        <w:t xml:space="preserve"> </w:t>
      </w:r>
      <w:r>
        <w:rPr>
          <w:rFonts w:ascii="Book Antiqua" w:hAnsi="Book Antiqua"/>
          <w:spacing w:val="4"/>
          <w:sz w:val="12"/>
        </w:rPr>
        <w:t>OF</w:t>
      </w:r>
      <w:r>
        <w:rPr>
          <w:rFonts w:ascii="Book Antiqua" w:hAnsi="Book Antiqua"/>
          <w:spacing w:val="54"/>
          <w:sz w:val="12"/>
        </w:rPr>
        <w:t xml:space="preserve"> </w:t>
      </w:r>
      <w:r>
        <w:rPr>
          <w:rFonts w:ascii="Book Antiqua" w:hAnsi="Book Antiqua"/>
          <w:spacing w:val="4"/>
          <w:sz w:val="12"/>
        </w:rPr>
        <w:t>CALIFORNIA—NATURAL</w:t>
      </w:r>
      <w:r>
        <w:rPr>
          <w:rFonts w:ascii="Book Antiqua" w:hAnsi="Book Antiqua"/>
          <w:spacing w:val="60"/>
          <w:sz w:val="12"/>
        </w:rPr>
        <w:t xml:space="preserve"> </w:t>
      </w:r>
      <w:r>
        <w:rPr>
          <w:rFonts w:ascii="Book Antiqua" w:hAnsi="Book Antiqua"/>
          <w:spacing w:val="4"/>
          <w:sz w:val="12"/>
        </w:rPr>
        <w:t>RESOURCES</w:t>
      </w:r>
      <w:r>
        <w:rPr>
          <w:rFonts w:ascii="Book Antiqua" w:hAnsi="Book Antiqua"/>
          <w:spacing w:val="53"/>
          <w:sz w:val="12"/>
        </w:rPr>
        <w:t xml:space="preserve"> </w:t>
      </w:r>
      <w:r>
        <w:rPr>
          <w:rFonts w:ascii="Book Antiqua" w:hAnsi="Book Antiqua"/>
          <w:spacing w:val="-2"/>
          <w:sz w:val="12"/>
        </w:rPr>
        <w:t>AGENCY</w:t>
      </w:r>
      <w:r>
        <w:rPr>
          <w:rFonts w:ascii="Book Antiqua" w:hAnsi="Book Antiqua"/>
          <w:sz w:val="12"/>
        </w:rPr>
        <w:tab/>
        <w:t>GAVIN</w:t>
      </w:r>
      <w:r>
        <w:rPr>
          <w:rFonts w:ascii="Book Antiqua" w:hAnsi="Book Antiqua"/>
          <w:spacing w:val="64"/>
          <w:sz w:val="12"/>
        </w:rPr>
        <w:t xml:space="preserve"> </w:t>
      </w:r>
      <w:r>
        <w:rPr>
          <w:rFonts w:ascii="Book Antiqua" w:hAnsi="Book Antiqua"/>
          <w:sz w:val="12"/>
        </w:rPr>
        <w:t>NEWSOM,</w:t>
      </w:r>
      <w:r>
        <w:rPr>
          <w:rFonts w:ascii="Book Antiqua" w:hAnsi="Book Antiqua"/>
          <w:spacing w:val="66"/>
          <w:sz w:val="12"/>
        </w:rPr>
        <w:t xml:space="preserve"> </w:t>
      </w:r>
      <w:r>
        <w:rPr>
          <w:rFonts w:ascii="Book Antiqua" w:hAnsi="Book Antiqua"/>
          <w:i/>
          <w:smallCaps/>
          <w:spacing w:val="-2"/>
          <w:sz w:val="12"/>
        </w:rPr>
        <w:t>Governor</w:t>
      </w:r>
      <w:r>
        <w:rPr>
          <w:rFonts w:ascii="Book Antiqua" w:hAnsi="Book Antiqua"/>
          <w:i/>
          <w:smallCaps/>
          <w:spacing w:val="40"/>
          <w:sz w:val="12"/>
        </w:rPr>
        <w:t xml:space="preserve"> </w:t>
      </w:r>
    </w:p>
    <w:p w14:paraId="44DD7D46" w14:textId="77777777" w:rsidR="001B40BA" w:rsidRDefault="00A627AC">
      <w:pPr>
        <w:pStyle w:val="BodyText"/>
        <w:spacing w:before="63"/>
        <w:ind w:left="245"/>
        <w:rPr>
          <w:rFonts w:ascii="Arial Rounded MT Bold"/>
        </w:rPr>
      </w:pPr>
      <w:r>
        <w:rPr>
          <w:rFonts w:ascii="Arial Rounded MT Bold"/>
          <w:spacing w:val="17"/>
        </w:rPr>
        <w:t>CALIFORNIA</w:t>
      </w:r>
      <w:r>
        <w:rPr>
          <w:rFonts w:ascii="Arial Rounded MT Bold"/>
          <w:spacing w:val="59"/>
        </w:rPr>
        <w:t xml:space="preserve"> </w:t>
      </w:r>
      <w:r>
        <w:rPr>
          <w:rFonts w:ascii="Arial Rounded MT Bold"/>
          <w:spacing w:val="16"/>
        </w:rPr>
        <w:t>COASTAL</w:t>
      </w:r>
      <w:r>
        <w:rPr>
          <w:rFonts w:ascii="Arial Rounded MT Bold"/>
          <w:spacing w:val="62"/>
        </w:rPr>
        <w:t xml:space="preserve"> </w:t>
      </w:r>
      <w:r>
        <w:rPr>
          <w:rFonts w:ascii="Arial Rounded MT Bold"/>
          <w:spacing w:val="15"/>
        </w:rPr>
        <w:t>COMMISSION</w:t>
      </w:r>
    </w:p>
    <w:p w14:paraId="44DD7D47" w14:textId="77777777" w:rsidR="001B40BA" w:rsidRDefault="00A627AC">
      <w:pPr>
        <w:spacing w:before="52" w:line="259" w:lineRule="auto"/>
        <w:ind w:left="247" w:right="8840"/>
        <w:rPr>
          <w:rFonts w:ascii="Book Antiqua"/>
          <w:sz w:val="12"/>
        </w:rPr>
      </w:pPr>
      <w:r>
        <w:rPr>
          <w:noProof/>
        </w:rPr>
        <w:drawing>
          <wp:anchor distT="0" distB="0" distL="0" distR="0" simplePos="0" relativeHeight="15729152" behindDoc="0" locked="0" layoutInCell="1" allowOverlap="1" wp14:anchorId="44DD7DA3" wp14:editId="44DD7DA4">
            <wp:simplePos x="0" y="0"/>
            <wp:positionH relativeFrom="page">
              <wp:posOffset>6925171</wp:posOffset>
            </wp:positionH>
            <wp:positionV relativeFrom="paragraph">
              <wp:posOffset>-40239</wp:posOffset>
            </wp:positionV>
            <wp:extent cx="481471" cy="480266"/>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4" cstate="print"/>
                    <a:stretch>
                      <a:fillRect/>
                    </a:stretch>
                  </pic:blipFill>
                  <pic:spPr>
                    <a:xfrm>
                      <a:off x="0" y="0"/>
                      <a:ext cx="481471" cy="480266"/>
                    </a:xfrm>
                    <a:prstGeom prst="rect">
                      <a:avLst/>
                    </a:prstGeom>
                  </pic:spPr>
                </pic:pic>
              </a:graphicData>
            </a:graphic>
          </wp:anchor>
        </w:drawing>
      </w:r>
      <w:r>
        <w:rPr>
          <w:rFonts w:ascii="Book Antiqua"/>
          <w:sz w:val="12"/>
        </w:rPr>
        <w:t>455</w:t>
      </w:r>
      <w:r>
        <w:rPr>
          <w:rFonts w:ascii="Book Antiqua"/>
          <w:spacing w:val="80"/>
          <w:sz w:val="12"/>
        </w:rPr>
        <w:t xml:space="preserve"> </w:t>
      </w:r>
      <w:r>
        <w:rPr>
          <w:rFonts w:ascii="Book Antiqua"/>
          <w:sz w:val="12"/>
        </w:rPr>
        <w:t>M</w:t>
      </w:r>
      <w:r>
        <w:rPr>
          <w:rFonts w:ascii="Book Antiqua"/>
          <w:sz w:val="10"/>
        </w:rPr>
        <w:t>ARKET</w:t>
      </w:r>
      <w:r>
        <w:rPr>
          <w:rFonts w:ascii="Book Antiqua"/>
          <w:spacing w:val="40"/>
          <w:sz w:val="10"/>
        </w:rPr>
        <w:t xml:space="preserve"> </w:t>
      </w:r>
      <w:r>
        <w:rPr>
          <w:rFonts w:ascii="Book Antiqua"/>
          <w:sz w:val="12"/>
        </w:rPr>
        <w:t>S</w:t>
      </w:r>
      <w:r>
        <w:rPr>
          <w:rFonts w:ascii="Book Antiqua"/>
          <w:sz w:val="10"/>
        </w:rPr>
        <w:t>TREET</w:t>
      </w:r>
      <w:r>
        <w:rPr>
          <w:rFonts w:ascii="Book Antiqua"/>
          <w:sz w:val="12"/>
        </w:rPr>
        <w:t>,</w:t>
      </w:r>
      <w:r>
        <w:rPr>
          <w:rFonts w:ascii="Book Antiqua"/>
          <w:spacing w:val="40"/>
          <w:sz w:val="12"/>
        </w:rPr>
        <w:t xml:space="preserve"> </w:t>
      </w:r>
      <w:r>
        <w:rPr>
          <w:rFonts w:ascii="Book Antiqua"/>
          <w:sz w:val="12"/>
        </w:rPr>
        <w:t>SUITE</w:t>
      </w:r>
      <w:r>
        <w:rPr>
          <w:rFonts w:ascii="Book Antiqua"/>
          <w:spacing w:val="40"/>
          <w:sz w:val="12"/>
        </w:rPr>
        <w:t xml:space="preserve"> </w:t>
      </w:r>
      <w:r>
        <w:rPr>
          <w:rFonts w:ascii="Book Antiqua"/>
          <w:sz w:val="12"/>
        </w:rPr>
        <w:t>300</w:t>
      </w:r>
      <w:r>
        <w:rPr>
          <w:rFonts w:ascii="Book Antiqua"/>
          <w:spacing w:val="40"/>
          <w:sz w:val="12"/>
        </w:rPr>
        <w:t xml:space="preserve"> </w:t>
      </w:r>
      <w:r>
        <w:rPr>
          <w:rFonts w:ascii="Book Antiqua"/>
          <w:sz w:val="12"/>
        </w:rPr>
        <w:t>SAN</w:t>
      </w:r>
      <w:r>
        <w:rPr>
          <w:rFonts w:ascii="Book Antiqua"/>
          <w:spacing w:val="80"/>
          <w:sz w:val="12"/>
        </w:rPr>
        <w:t xml:space="preserve"> </w:t>
      </w:r>
      <w:r>
        <w:rPr>
          <w:rFonts w:ascii="Book Antiqua"/>
          <w:sz w:val="12"/>
        </w:rPr>
        <w:t>FRANCISCO,</w:t>
      </w:r>
      <w:r>
        <w:rPr>
          <w:rFonts w:ascii="Book Antiqua"/>
          <w:spacing w:val="80"/>
          <w:sz w:val="12"/>
        </w:rPr>
        <w:t xml:space="preserve"> </w:t>
      </w:r>
      <w:r>
        <w:rPr>
          <w:rFonts w:ascii="Book Antiqua"/>
          <w:sz w:val="12"/>
        </w:rPr>
        <w:t>CA</w:t>
      </w:r>
      <w:r>
        <w:rPr>
          <w:rFonts w:ascii="Book Antiqua"/>
          <w:spacing w:val="80"/>
          <w:sz w:val="12"/>
        </w:rPr>
        <w:t xml:space="preserve"> </w:t>
      </w:r>
      <w:r>
        <w:rPr>
          <w:rFonts w:ascii="Book Antiqua"/>
          <w:sz w:val="12"/>
        </w:rPr>
        <w:t>94105</w:t>
      </w:r>
    </w:p>
    <w:p w14:paraId="44DD7D48" w14:textId="77777777" w:rsidR="001B40BA" w:rsidRDefault="00A627AC">
      <w:pPr>
        <w:spacing w:line="149" w:lineRule="exact"/>
        <w:ind w:left="247"/>
        <w:rPr>
          <w:rFonts w:ascii="Book Antiqua"/>
          <w:sz w:val="12"/>
        </w:rPr>
      </w:pPr>
      <w:r>
        <w:rPr>
          <w:rFonts w:ascii="Book Antiqua"/>
          <w:sz w:val="12"/>
        </w:rPr>
        <w:t>VOICE</w:t>
      </w:r>
      <w:r>
        <w:rPr>
          <w:rFonts w:ascii="Book Antiqua"/>
          <w:spacing w:val="63"/>
          <w:w w:val="150"/>
          <w:sz w:val="12"/>
        </w:rPr>
        <w:t xml:space="preserve"> </w:t>
      </w:r>
      <w:r>
        <w:rPr>
          <w:rFonts w:ascii="Book Antiqua"/>
          <w:sz w:val="12"/>
        </w:rPr>
        <w:t>(</w:t>
      </w:r>
      <w:r>
        <w:rPr>
          <w:rFonts w:ascii="Book Antiqua"/>
          <w:spacing w:val="-16"/>
          <w:sz w:val="12"/>
        </w:rPr>
        <w:t xml:space="preserve"> </w:t>
      </w:r>
      <w:r>
        <w:rPr>
          <w:rFonts w:ascii="Book Antiqua"/>
          <w:sz w:val="12"/>
        </w:rPr>
        <w:t>415)</w:t>
      </w:r>
      <w:r>
        <w:rPr>
          <w:rFonts w:ascii="Book Antiqua"/>
          <w:spacing w:val="65"/>
          <w:w w:val="150"/>
          <w:sz w:val="12"/>
        </w:rPr>
        <w:t xml:space="preserve"> </w:t>
      </w:r>
      <w:r>
        <w:rPr>
          <w:rFonts w:ascii="Book Antiqua"/>
          <w:sz w:val="12"/>
        </w:rPr>
        <w:t>904-</w:t>
      </w:r>
      <w:r>
        <w:rPr>
          <w:rFonts w:ascii="Book Antiqua"/>
          <w:spacing w:val="29"/>
          <w:sz w:val="12"/>
        </w:rPr>
        <w:t xml:space="preserve"> </w:t>
      </w:r>
      <w:r>
        <w:rPr>
          <w:rFonts w:ascii="Book Antiqua"/>
          <w:spacing w:val="-4"/>
          <w:sz w:val="12"/>
        </w:rPr>
        <w:t>5200</w:t>
      </w:r>
    </w:p>
    <w:p w14:paraId="44DD7D49" w14:textId="77777777" w:rsidR="001B40BA" w:rsidRDefault="00A627AC">
      <w:pPr>
        <w:spacing w:before="11"/>
        <w:ind w:left="247"/>
        <w:rPr>
          <w:rFonts w:ascii="Book Antiqua"/>
          <w:sz w:val="12"/>
        </w:rPr>
      </w:pPr>
      <w:r>
        <w:rPr>
          <w:rFonts w:ascii="Book Antiqua"/>
          <w:sz w:val="12"/>
        </w:rPr>
        <w:t>FAX</w:t>
      </w:r>
      <w:r>
        <w:rPr>
          <w:rFonts w:ascii="Book Antiqua"/>
          <w:spacing w:val="66"/>
          <w:sz w:val="12"/>
        </w:rPr>
        <w:t xml:space="preserve"> </w:t>
      </w:r>
      <w:r>
        <w:rPr>
          <w:rFonts w:ascii="Book Antiqua"/>
          <w:sz w:val="12"/>
        </w:rPr>
        <w:t>(</w:t>
      </w:r>
      <w:r>
        <w:rPr>
          <w:rFonts w:ascii="Book Antiqua"/>
          <w:spacing w:val="24"/>
          <w:sz w:val="12"/>
        </w:rPr>
        <w:t xml:space="preserve"> </w:t>
      </w:r>
      <w:r>
        <w:rPr>
          <w:rFonts w:ascii="Book Antiqua"/>
          <w:sz w:val="12"/>
        </w:rPr>
        <w:t>415)</w:t>
      </w:r>
      <w:r>
        <w:rPr>
          <w:rFonts w:ascii="Book Antiqua"/>
          <w:spacing w:val="69"/>
          <w:sz w:val="12"/>
        </w:rPr>
        <w:t xml:space="preserve"> </w:t>
      </w:r>
      <w:r>
        <w:rPr>
          <w:rFonts w:ascii="Book Antiqua"/>
          <w:sz w:val="12"/>
        </w:rPr>
        <w:t>904-</w:t>
      </w:r>
      <w:r>
        <w:rPr>
          <w:rFonts w:ascii="Book Antiqua"/>
          <w:spacing w:val="24"/>
          <w:sz w:val="12"/>
        </w:rPr>
        <w:t xml:space="preserve"> </w:t>
      </w:r>
      <w:r>
        <w:rPr>
          <w:rFonts w:ascii="Book Antiqua"/>
          <w:spacing w:val="-4"/>
          <w:sz w:val="12"/>
        </w:rPr>
        <w:t>5400</w:t>
      </w:r>
    </w:p>
    <w:p w14:paraId="44DD7D4A" w14:textId="77777777" w:rsidR="001B40BA" w:rsidRDefault="001B40BA">
      <w:pPr>
        <w:pStyle w:val="BodyText"/>
        <w:rPr>
          <w:rFonts w:ascii="Book Antiqua"/>
          <w:sz w:val="14"/>
        </w:rPr>
      </w:pPr>
    </w:p>
    <w:p w14:paraId="44DD7D4B" w14:textId="77777777" w:rsidR="001B40BA" w:rsidRDefault="001B40BA">
      <w:pPr>
        <w:pStyle w:val="BodyText"/>
        <w:rPr>
          <w:rFonts w:ascii="Book Antiqua"/>
          <w:sz w:val="14"/>
        </w:rPr>
      </w:pPr>
    </w:p>
    <w:p w14:paraId="44DD7D4C" w14:textId="77777777" w:rsidR="001B40BA" w:rsidRDefault="001B40BA">
      <w:pPr>
        <w:pStyle w:val="BodyText"/>
        <w:rPr>
          <w:rFonts w:ascii="Book Antiqua"/>
          <w:sz w:val="14"/>
        </w:rPr>
      </w:pPr>
    </w:p>
    <w:p w14:paraId="44DD7D4D" w14:textId="77777777" w:rsidR="001B40BA" w:rsidRDefault="001B40BA">
      <w:pPr>
        <w:pStyle w:val="BodyText"/>
        <w:spacing w:before="2"/>
        <w:rPr>
          <w:rFonts w:ascii="Book Antiqua"/>
          <w:sz w:val="13"/>
        </w:rPr>
      </w:pPr>
    </w:p>
    <w:p w14:paraId="44DD7D4E" w14:textId="77777777" w:rsidR="001B40BA" w:rsidRDefault="00A627AC">
      <w:pPr>
        <w:pStyle w:val="Title"/>
        <w:ind w:left="3004" w:right="3123"/>
      </w:pPr>
      <w:r>
        <w:t>CALIFORNIA</w:t>
      </w:r>
      <w:r>
        <w:rPr>
          <w:spacing w:val="-19"/>
        </w:rPr>
        <w:t xml:space="preserve"> </w:t>
      </w:r>
      <w:r>
        <w:t>COASTAL</w:t>
      </w:r>
      <w:r>
        <w:rPr>
          <w:spacing w:val="-19"/>
        </w:rPr>
        <w:t xml:space="preserve"> </w:t>
      </w:r>
      <w:r>
        <w:t>COMMISSION DUTY STATEMENT</w:t>
      </w:r>
    </w:p>
    <w:p w14:paraId="44DD7D4F" w14:textId="61BE9253" w:rsidR="001B40BA" w:rsidRDefault="00A627AC">
      <w:pPr>
        <w:pStyle w:val="Title"/>
        <w:spacing w:before="1"/>
      </w:pPr>
      <w:r>
        <w:t>INFORMATION</w:t>
      </w:r>
      <w:r>
        <w:rPr>
          <w:spacing w:val="-12"/>
        </w:rPr>
        <w:t xml:space="preserve"> </w:t>
      </w:r>
      <w:r>
        <w:t>TECHNOLOGY</w:t>
      </w:r>
      <w:r>
        <w:rPr>
          <w:spacing w:val="-9"/>
        </w:rPr>
        <w:t xml:space="preserve"> </w:t>
      </w:r>
      <w:r w:rsidR="00B23E03">
        <w:rPr>
          <w:spacing w:val="-2"/>
        </w:rPr>
        <w:t>ASSOCIATE</w:t>
      </w:r>
    </w:p>
    <w:p w14:paraId="44DD7D50" w14:textId="77777777" w:rsidR="001B40BA" w:rsidRDefault="001B40BA">
      <w:pPr>
        <w:pStyle w:val="BodyText"/>
        <w:rPr>
          <w:b/>
          <w:sz w:val="30"/>
        </w:rPr>
      </w:pPr>
    </w:p>
    <w:p w14:paraId="44DD7D51" w14:textId="61E3C109" w:rsidR="001B40BA" w:rsidRDefault="00A627AC">
      <w:pPr>
        <w:pStyle w:val="Heading1"/>
        <w:spacing w:before="185"/>
        <w:rPr>
          <w:u w:val="none"/>
        </w:rPr>
      </w:pPr>
      <w:r>
        <w:rPr>
          <w:u w:val="none"/>
        </w:rPr>
        <w:t>EMPLOYEE</w:t>
      </w:r>
      <w:r>
        <w:rPr>
          <w:spacing w:val="-5"/>
          <w:u w:val="none"/>
        </w:rPr>
        <w:t xml:space="preserve"> </w:t>
      </w:r>
      <w:r>
        <w:rPr>
          <w:u w:val="none"/>
        </w:rPr>
        <w:t>NAME:</w:t>
      </w:r>
      <w:r>
        <w:rPr>
          <w:spacing w:val="-3"/>
          <w:u w:val="none"/>
        </w:rPr>
        <w:t xml:space="preserve"> </w:t>
      </w:r>
      <w:r w:rsidR="00B23E03">
        <w:rPr>
          <w:u w:val="none"/>
        </w:rPr>
        <w:t>TBD</w:t>
      </w:r>
    </w:p>
    <w:p w14:paraId="44DD7D52" w14:textId="77777777" w:rsidR="001B40BA" w:rsidRDefault="001B40BA">
      <w:pPr>
        <w:pStyle w:val="BodyText"/>
        <w:rPr>
          <w:b/>
          <w:sz w:val="24"/>
        </w:rPr>
      </w:pPr>
    </w:p>
    <w:p w14:paraId="598A8978" w14:textId="77777777" w:rsidR="00835918" w:rsidRDefault="00A627AC">
      <w:pPr>
        <w:spacing w:line="480" w:lineRule="auto"/>
        <w:ind w:left="860" w:right="3758"/>
        <w:rPr>
          <w:sz w:val="24"/>
        </w:rPr>
      </w:pPr>
      <w:r>
        <w:rPr>
          <w:b/>
          <w:sz w:val="24"/>
        </w:rPr>
        <w:t>WORKING TITLE:</w:t>
      </w:r>
      <w:r>
        <w:rPr>
          <w:b/>
          <w:spacing w:val="40"/>
          <w:sz w:val="24"/>
        </w:rPr>
        <w:t xml:space="preserve"> </w:t>
      </w:r>
      <w:r>
        <w:rPr>
          <w:sz w:val="24"/>
        </w:rPr>
        <w:t xml:space="preserve">Information Technology </w:t>
      </w:r>
      <w:r w:rsidR="00B23E03">
        <w:rPr>
          <w:sz w:val="24"/>
        </w:rPr>
        <w:t>Associate</w:t>
      </w:r>
      <w:r>
        <w:rPr>
          <w:sz w:val="24"/>
        </w:rPr>
        <w:t xml:space="preserve"> </w:t>
      </w:r>
    </w:p>
    <w:p w14:paraId="44DD7D53" w14:textId="11072105" w:rsidR="001B40BA" w:rsidRDefault="00A627AC">
      <w:pPr>
        <w:spacing w:line="480" w:lineRule="auto"/>
        <w:ind w:left="860" w:right="3758"/>
        <w:rPr>
          <w:sz w:val="24"/>
        </w:rPr>
      </w:pPr>
      <w:r>
        <w:rPr>
          <w:b/>
          <w:sz w:val="24"/>
        </w:rPr>
        <w:t>WORK</w:t>
      </w:r>
      <w:r>
        <w:rPr>
          <w:b/>
          <w:spacing w:val="-7"/>
          <w:sz w:val="24"/>
        </w:rPr>
        <w:t xml:space="preserve"> </w:t>
      </w:r>
      <w:r>
        <w:rPr>
          <w:b/>
          <w:sz w:val="24"/>
        </w:rPr>
        <w:t>UNIT/DIVISION:</w:t>
      </w:r>
      <w:r>
        <w:rPr>
          <w:b/>
          <w:spacing w:val="40"/>
          <w:sz w:val="24"/>
        </w:rPr>
        <w:t xml:space="preserve"> </w:t>
      </w:r>
      <w:r>
        <w:rPr>
          <w:sz w:val="24"/>
        </w:rPr>
        <w:t>Information</w:t>
      </w:r>
      <w:r>
        <w:rPr>
          <w:spacing w:val="-6"/>
          <w:sz w:val="24"/>
        </w:rPr>
        <w:t xml:space="preserve"> </w:t>
      </w:r>
      <w:r>
        <w:rPr>
          <w:sz w:val="24"/>
        </w:rPr>
        <w:t>Systems</w:t>
      </w:r>
      <w:r>
        <w:rPr>
          <w:spacing w:val="-7"/>
          <w:sz w:val="24"/>
        </w:rPr>
        <w:t xml:space="preserve"> </w:t>
      </w:r>
      <w:r>
        <w:rPr>
          <w:sz w:val="24"/>
        </w:rPr>
        <w:t>Unit</w:t>
      </w:r>
      <w:r>
        <w:rPr>
          <w:spacing w:val="-7"/>
          <w:sz w:val="24"/>
        </w:rPr>
        <w:t xml:space="preserve"> </w:t>
      </w:r>
      <w:r>
        <w:rPr>
          <w:sz w:val="24"/>
        </w:rPr>
        <w:t xml:space="preserve">(ISU) </w:t>
      </w:r>
      <w:r>
        <w:rPr>
          <w:b/>
          <w:sz w:val="24"/>
        </w:rPr>
        <w:t>LOCATION:</w:t>
      </w:r>
      <w:r>
        <w:rPr>
          <w:b/>
          <w:spacing w:val="40"/>
          <w:sz w:val="24"/>
        </w:rPr>
        <w:t xml:space="preserve"> </w:t>
      </w:r>
      <w:r>
        <w:rPr>
          <w:sz w:val="24"/>
        </w:rPr>
        <w:t>San Francisco</w:t>
      </w:r>
    </w:p>
    <w:p w14:paraId="0AB8151D" w14:textId="77777777" w:rsidR="00835918" w:rsidRDefault="00A627AC">
      <w:pPr>
        <w:pStyle w:val="Heading1"/>
        <w:spacing w:line="480" w:lineRule="auto"/>
        <w:ind w:right="5647"/>
        <w:rPr>
          <w:spacing w:val="-12"/>
          <w:u w:val="none"/>
        </w:rPr>
      </w:pPr>
      <w:r>
        <w:rPr>
          <w:u w:val="none"/>
        </w:rPr>
        <w:t>DATE</w:t>
      </w:r>
      <w:r>
        <w:rPr>
          <w:spacing w:val="-11"/>
          <w:u w:val="none"/>
        </w:rPr>
        <w:t xml:space="preserve"> </w:t>
      </w:r>
      <w:r>
        <w:rPr>
          <w:u w:val="none"/>
        </w:rPr>
        <w:t>OF</w:t>
      </w:r>
      <w:r>
        <w:rPr>
          <w:spacing w:val="-12"/>
          <w:u w:val="none"/>
        </w:rPr>
        <w:t xml:space="preserve"> </w:t>
      </w:r>
      <w:r>
        <w:rPr>
          <w:u w:val="none"/>
        </w:rPr>
        <w:t>APPOINTMENT:</w:t>
      </w:r>
      <w:r>
        <w:rPr>
          <w:spacing w:val="-12"/>
          <w:u w:val="none"/>
        </w:rPr>
        <w:t xml:space="preserve"> </w:t>
      </w:r>
      <w:r w:rsidR="00835918">
        <w:rPr>
          <w:spacing w:val="-12"/>
          <w:u w:val="none"/>
        </w:rPr>
        <w:t>TBD</w:t>
      </w:r>
    </w:p>
    <w:p w14:paraId="44DD7D54" w14:textId="2A654941" w:rsidR="001B40BA" w:rsidRDefault="00A627AC">
      <w:pPr>
        <w:pStyle w:val="Heading1"/>
        <w:spacing w:line="480" w:lineRule="auto"/>
        <w:ind w:right="5647"/>
        <w:rPr>
          <w:b w:val="0"/>
          <w:u w:val="none"/>
        </w:rPr>
      </w:pPr>
      <w:r>
        <w:rPr>
          <w:u w:val="none"/>
        </w:rPr>
        <w:t>CBID:</w:t>
      </w:r>
      <w:r>
        <w:rPr>
          <w:spacing w:val="40"/>
          <w:u w:val="none"/>
        </w:rPr>
        <w:t xml:space="preserve"> </w:t>
      </w:r>
      <w:r>
        <w:rPr>
          <w:b w:val="0"/>
          <w:u w:val="none"/>
        </w:rPr>
        <w:t>R01</w:t>
      </w:r>
    </w:p>
    <w:p w14:paraId="44DD7D55" w14:textId="77777777" w:rsidR="001B40BA" w:rsidRDefault="00A627AC">
      <w:pPr>
        <w:ind w:left="860"/>
        <w:rPr>
          <w:sz w:val="24"/>
        </w:rPr>
      </w:pPr>
      <w:r>
        <w:rPr>
          <w:b/>
          <w:sz w:val="24"/>
        </w:rPr>
        <w:t>TENURE/TIMEBASE:</w:t>
      </w:r>
      <w:r>
        <w:rPr>
          <w:b/>
          <w:spacing w:val="50"/>
          <w:sz w:val="24"/>
        </w:rPr>
        <w:t xml:space="preserve"> </w:t>
      </w:r>
      <w:r>
        <w:rPr>
          <w:sz w:val="24"/>
        </w:rPr>
        <w:t>Permanent/Full-</w:t>
      </w:r>
      <w:r>
        <w:rPr>
          <w:spacing w:val="-4"/>
          <w:sz w:val="24"/>
        </w:rPr>
        <w:t>time</w:t>
      </w:r>
    </w:p>
    <w:p w14:paraId="44DD7D56" w14:textId="77777777" w:rsidR="001B40BA" w:rsidRDefault="001B40BA">
      <w:pPr>
        <w:pStyle w:val="BodyText"/>
        <w:rPr>
          <w:sz w:val="26"/>
        </w:rPr>
      </w:pPr>
    </w:p>
    <w:p w14:paraId="44DD7D57" w14:textId="77777777" w:rsidR="001B40BA" w:rsidRDefault="001B40BA">
      <w:pPr>
        <w:pStyle w:val="BodyText"/>
      </w:pPr>
    </w:p>
    <w:p w14:paraId="44DD7D58" w14:textId="77777777" w:rsidR="001B40BA" w:rsidRDefault="00A627AC" w:rsidP="00631A04">
      <w:pPr>
        <w:pStyle w:val="Heading1"/>
        <w:ind w:left="900"/>
        <w:rPr>
          <w:u w:val="none"/>
        </w:rPr>
      </w:pPr>
      <w:r>
        <w:t>POSITION</w:t>
      </w:r>
      <w:r>
        <w:rPr>
          <w:spacing w:val="-3"/>
        </w:rPr>
        <w:t xml:space="preserve"> </w:t>
      </w:r>
      <w:r>
        <w:rPr>
          <w:spacing w:val="-2"/>
        </w:rPr>
        <w:t>SUMMARY</w:t>
      </w:r>
    </w:p>
    <w:p w14:paraId="44DD7D59" w14:textId="77777777" w:rsidR="001B40BA" w:rsidRDefault="001B40BA" w:rsidP="00631A04">
      <w:pPr>
        <w:pStyle w:val="BodyText"/>
        <w:spacing w:before="10"/>
        <w:ind w:left="900"/>
        <w:rPr>
          <w:b/>
          <w:sz w:val="15"/>
        </w:rPr>
      </w:pPr>
    </w:p>
    <w:p w14:paraId="44DD7D5A" w14:textId="48767422" w:rsidR="001B40BA" w:rsidRPr="000B4BBB" w:rsidRDefault="00A627AC" w:rsidP="00631A04">
      <w:pPr>
        <w:pStyle w:val="BodyText"/>
        <w:spacing w:before="93"/>
        <w:ind w:left="900" w:right="976"/>
        <w:jc w:val="both"/>
      </w:pPr>
      <w:r w:rsidRPr="000B4BBB">
        <w:t xml:space="preserve">Under </w:t>
      </w:r>
      <w:r w:rsidR="000F2287" w:rsidRPr="000B4BBB">
        <w:t xml:space="preserve">the </w:t>
      </w:r>
      <w:r w:rsidR="00DC7D41" w:rsidRPr="000B4BBB">
        <w:t xml:space="preserve">supervision and </w:t>
      </w:r>
      <w:r w:rsidR="00835918" w:rsidRPr="000B4BBB">
        <w:t>general</w:t>
      </w:r>
      <w:r w:rsidRPr="000B4BBB">
        <w:t xml:space="preserve"> </w:t>
      </w:r>
      <w:r w:rsidR="00DC7D41" w:rsidRPr="000B4BBB">
        <w:t xml:space="preserve">direction </w:t>
      </w:r>
      <w:r w:rsidR="000F2287" w:rsidRPr="000B4BBB">
        <w:t>of the IT Supervisor II</w:t>
      </w:r>
      <w:r w:rsidRPr="000B4BBB">
        <w:t xml:space="preserve">, incumbents perform </w:t>
      </w:r>
      <w:r w:rsidR="001010F8" w:rsidRPr="000B4BBB">
        <w:t>complex</w:t>
      </w:r>
      <w:r w:rsidR="00463EE0" w:rsidRPr="000B4BBB">
        <w:t xml:space="preserve"> and specialized</w:t>
      </w:r>
      <w:r w:rsidRPr="000B4BBB">
        <w:t xml:space="preserve"> tasks </w:t>
      </w:r>
      <w:r w:rsidR="00EE27F1" w:rsidRPr="000B4BBB">
        <w:t xml:space="preserve">with broad </w:t>
      </w:r>
      <w:r w:rsidRPr="000B4BBB">
        <w:t>scope</w:t>
      </w:r>
      <w:r w:rsidR="00EE27F1" w:rsidRPr="000B4BBB">
        <w:t>s</w:t>
      </w:r>
      <w:r w:rsidRPr="000B4BBB">
        <w:t xml:space="preserve">, typically involving </w:t>
      </w:r>
      <w:r w:rsidR="00EE27F1" w:rsidRPr="000B4BBB">
        <w:t>more than one</w:t>
      </w:r>
      <w:r w:rsidRPr="000B4BBB">
        <w:t xml:space="preserve"> unit, function, or process, following well-defined procedures in the Business Technology Management, Client Services, </w:t>
      </w:r>
      <w:r w:rsidR="00846C02" w:rsidRPr="000B4BBB">
        <w:t>and/</w:t>
      </w:r>
      <w:r w:rsidRPr="000B4BBB">
        <w:t>or System Engineering domains.</w:t>
      </w:r>
    </w:p>
    <w:p w14:paraId="44DD7D5B" w14:textId="77777777" w:rsidR="001B40BA" w:rsidRPr="000B4BBB" w:rsidRDefault="001B40BA" w:rsidP="00631A04">
      <w:pPr>
        <w:pStyle w:val="BodyText"/>
        <w:spacing w:before="1"/>
        <w:ind w:left="900"/>
      </w:pPr>
    </w:p>
    <w:p w14:paraId="44DD7D5C" w14:textId="344131D3" w:rsidR="001B40BA" w:rsidRPr="000B4BBB" w:rsidRDefault="00A627AC" w:rsidP="00631A04">
      <w:pPr>
        <w:pStyle w:val="BodyText"/>
        <w:ind w:left="900" w:right="975"/>
        <w:jc w:val="both"/>
      </w:pPr>
      <w:r w:rsidRPr="000B4BBB">
        <w:t>Incumbents</w:t>
      </w:r>
      <w:r w:rsidRPr="000B4BBB">
        <w:rPr>
          <w:spacing w:val="-13"/>
        </w:rPr>
        <w:t xml:space="preserve"> </w:t>
      </w:r>
      <w:r w:rsidRPr="000B4BBB">
        <w:t>may</w:t>
      </w:r>
      <w:r w:rsidRPr="000B4BBB">
        <w:rPr>
          <w:spacing w:val="-11"/>
        </w:rPr>
        <w:t xml:space="preserve"> </w:t>
      </w:r>
      <w:r w:rsidRPr="000B4BBB">
        <w:t>install</w:t>
      </w:r>
      <w:r w:rsidRPr="000B4BBB">
        <w:rPr>
          <w:spacing w:val="-12"/>
        </w:rPr>
        <w:t xml:space="preserve"> </w:t>
      </w:r>
      <w:r w:rsidRPr="000B4BBB">
        <w:t>or</w:t>
      </w:r>
      <w:r w:rsidRPr="000B4BBB">
        <w:rPr>
          <w:spacing w:val="-10"/>
        </w:rPr>
        <w:t xml:space="preserve"> </w:t>
      </w:r>
      <w:r w:rsidRPr="000B4BBB">
        <w:t>repair</w:t>
      </w:r>
      <w:r w:rsidRPr="000B4BBB">
        <w:rPr>
          <w:spacing w:val="-12"/>
        </w:rPr>
        <w:t xml:space="preserve"> </w:t>
      </w:r>
      <w:r w:rsidRPr="000B4BBB">
        <w:t>hardware</w:t>
      </w:r>
      <w:r w:rsidRPr="000B4BBB">
        <w:rPr>
          <w:spacing w:val="-14"/>
        </w:rPr>
        <w:t xml:space="preserve"> </w:t>
      </w:r>
      <w:r w:rsidRPr="000B4BBB">
        <w:t>or</w:t>
      </w:r>
      <w:r w:rsidRPr="000B4BBB">
        <w:rPr>
          <w:spacing w:val="-12"/>
        </w:rPr>
        <w:t xml:space="preserve"> </w:t>
      </w:r>
      <w:r w:rsidRPr="000B4BBB">
        <w:t>peripheral</w:t>
      </w:r>
      <w:r w:rsidRPr="000B4BBB">
        <w:rPr>
          <w:spacing w:val="-12"/>
        </w:rPr>
        <w:t xml:space="preserve"> </w:t>
      </w:r>
      <w:r w:rsidRPr="000B4BBB">
        <w:t>equipment;</w:t>
      </w:r>
      <w:r w:rsidRPr="000B4BBB">
        <w:rPr>
          <w:spacing w:val="-10"/>
        </w:rPr>
        <w:t xml:space="preserve"> </w:t>
      </w:r>
      <w:r w:rsidRPr="000B4BBB">
        <w:t>install</w:t>
      </w:r>
      <w:r w:rsidRPr="000B4BBB">
        <w:rPr>
          <w:spacing w:val="-12"/>
        </w:rPr>
        <w:t xml:space="preserve"> </w:t>
      </w:r>
      <w:r w:rsidRPr="000B4BBB">
        <w:t>or</w:t>
      </w:r>
      <w:r w:rsidRPr="000B4BBB">
        <w:rPr>
          <w:spacing w:val="-10"/>
        </w:rPr>
        <w:t xml:space="preserve"> </w:t>
      </w:r>
      <w:r w:rsidRPr="000B4BBB">
        <w:t>update</w:t>
      </w:r>
      <w:r w:rsidRPr="000B4BBB">
        <w:rPr>
          <w:spacing w:val="-14"/>
        </w:rPr>
        <w:t xml:space="preserve"> </w:t>
      </w:r>
      <w:r w:rsidRPr="000B4BBB">
        <w:t>software</w:t>
      </w:r>
      <w:r w:rsidRPr="000B4BBB">
        <w:rPr>
          <w:spacing w:val="-11"/>
        </w:rPr>
        <w:t xml:space="preserve"> </w:t>
      </w:r>
      <w:r w:rsidRPr="000B4BBB">
        <w:t>and operating systems, manage user accounts and technology inventory; resolve client incidents or requests;</w:t>
      </w:r>
      <w:r w:rsidRPr="000B4BBB">
        <w:rPr>
          <w:spacing w:val="-7"/>
        </w:rPr>
        <w:t xml:space="preserve"> </w:t>
      </w:r>
      <w:r w:rsidRPr="000B4BBB">
        <w:t>ensure</w:t>
      </w:r>
      <w:r w:rsidRPr="000B4BBB">
        <w:rPr>
          <w:spacing w:val="-8"/>
        </w:rPr>
        <w:t xml:space="preserve"> </w:t>
      </w:r>
      <w:r w:rsidRPr="000B4BBB">
        <w:t>software/hardware</w:t>
      </w:r>
      <w:r w:rsidRPr="000B4BBB">
        <w:rPr>
          <w:spacing w:val="-11"/>
        </w:rPr>
        <w:t xml:space="preserve"> </w:t>
      </w:r>
      <w:r w:rsidRPr="000B4BBB">
        <w:t>compliance</w:t>
      </w:r>
      <w:r w:rsidRPr="000B4BBB">
        <w:rPr>
          <w:spacing w:val="-8"/>
        </w:rPr>
        <w:t xml:space="preserve"> </w:t>
      </w:r>
      <w:r w:rsidRPr="000B4BBB">
        <w:t>with</w:t>
      </w:r>
      <w:r w:rsidRPr="000B4BBB">
        <w:rPr>
          <w:spacing w:val="-8"/>
        </w:rPr>
        <w:t xml:space="preserve"> </w:t>
      </w:r>
      <w:r w:rsidRPr="000B4BBB">
        <w:t>security</w:t>
      </w:r>
      <w:r w:rsidRPr="000B4BBB">
        <w:rPr>
          <w:spacing w:val="-10"/>
        </w:rPr>
        <w:t xml:space="preserve"> </w:t>
      </w:r>
      <w:r w:rsidRPr="000B4BBB">
        <w:t>policies;</w:t>
      </w:r>
      <w:r w:rsidRPr="000B4BBB">
        <w:rPr>
          <w:spacing w:val="-6"/>
        </w:rPr>
        <w:t xml:space="preserve"> </w:t>
      </w:r>
      <w:r w:rsidRPr="000B4BBB">
        <w:t>create,</w:t>
      </w:r>
      <w:r w:rsidRPr="000B4BBB">
        <w:rPr>
          <w:spacing w:val="-9"/>
        </w:rPr>
        <w:t xml:space="preserve"> </w:t>
      </w:r>
      <w:r w:rsidRPr="000B4BBB">
        <w:t>test,</w:t>
      </w:r>
      <w:r w:rsidRPr="000B4BBB">
        <w:rPr>
          <w:spacing w:val="-9"/>
        </w:rPr>
        <w:t xml:space="preserve"> </w:t>
      </w:r>
      <w:r w:rsidRPr="000B4BBB">
        <w:t>maintain,</w:t>
      </w:r>
      <w:r w:rsidRPr="000B4BBB">
        <w:rPr>
          <w:spacing w:val="-7"/>
        </w:rPr>
        <w:t xml:space="preserve"> </w:t>
      </w:r>
      <w:r w:rsidRPr="000B4BBB">
        <w:t xml:space="preserve">and deploy desktop products; configure and/or modify software programs; </w:t>
      </w:r>
      <w:r w:rsidR="00A624BC" w:rsidRPr="000B4BBB">
        <w:t xml:space="preserve">maintain the </w:t>
      </w:r>
      <w:r w:rsidR="00221B35" w:rsidRPr="000B4BBB">
        <w:t>C</w:t>
      </w:r>
      <w:r w:rsidR="00A624BC" w:rsidRPr="000B4BBB">
        <w:t>ommission</w:t>
      </w:r>
      <w:r w:rsidR="00221B35" w:rsidRPr="000B4BBB">
        <w:t>’</w:t>
      </w:r>
      <w:r w:rsidR="00A624BC" w:rsidRPr="000B4BBB">
        <w:t>s servers, network and firewall devices</w:t>
      </w:r>
      <w:r w:rsidRPr="000B4BBB">
        <w:t>;</w:t>
      </w:r>
      <w:r w:rsidRPr="000B4BBB">
        <w:rPr>
          <w:spacing w:val="-2"/>
        </w:rPr>
        <w:t xml:space="preserve"> </w:t>
      </w:r>
      <w:r w:rsidRPr="000B4BBB">
        <w:t>monitor</w:t>
      </w:r>
      <w:r w:rsidRPr="000B4BBB">
        <w:rPr>
          <w:spacing w:val="-5"/>
        </w:rPr>
        <w:t xml:space="preserve"> </w:t>
      </w:r>
      <w:r w:rsidRPr="000B4BBB">
        <w:t>information</w:t>
      </w:r>
      <w:r w:rsidRPr="000B4BBB">
        <w:rPr>
          <w:spacing w:val="-4"/>
        </w:rPr>
        <w:t xml:space="preserve"> </w:t>
      </w:r>
      <w:r w:rsidRPr="000B4BBB">
        <w:t>technology</w:t>
      </w:r>
      <w:r w:rsidRPr="000B4BBB">
        <w:rPr>
          <w:spacing w:val="-4"/>
        </w:rPr>
        <w:t xml:space="preserve"> </w:t>
      </w:r>
      <w:r w:rsidRPr="000B4BBB">
        <w:t>systems</w:t>
      </w:r>
      <w:r w:rsidRPr="000B4BBB">
        <w:rPr>
          <w:spacing w:val="-4"/>
        </w:rPr>
        <w:t xml:space="preserve"> </w:t>
      </w:r>
      <w:r w:rsidRPr="000B4BBB">
        <w:t>to</w:t>
      </w:r>
      <w:r w:rsidRPr="000B4BBB">
        <w:rPr>
          <w:spacing w:val="-4"/>
        </w:rPr>
        <w:t xml:space="preserve"> </w:t>
      </w:r>
      <w:r w:rsidRPr="000B4BBB">
        <w:t>ensure</w:t>
      </w:r>
      <w:r w:rsidRPr="000B4BBB">
        <w:rPr>
          <w:spacing w:val="-4"/>
        </w:rPr>
        <w:t xml:space="preserve"> </w:t>
      </w:r>
      <w:r w:rsidRPr="000B4BBB">
        <w:t>integrity</w:t>
      </w:r>
      <w:r w:rsidRPr="000B4BBB">
        <w:rPr>
          <w:spacing w:val="-1"/>
        </w:rPr>
        <w:t xml:space="preserve"> </w:t>
      </w:r>
      <w:r w:rsidRPr="000B4BBB">
        <w:t>and</w:t>
      </w:r>
      <w:r w:rsidRPr="000B4BBB">
        <w:rPr>
          <w:spacing w:val="-4"/>
        </w:rPr>
        <w:t xml:space="preserve"> </w:t>
      </w:r>
      <w:r w:rsidRPr="000B4BBB">
        <w:t>tune</w:t>
      </w:r>
      <w:r w:rsidRPr="000B4BBB">
        <w:rPr>
          <w:spacing w:val="-6"/>
        </w:rPr>
        <w:t xml:space="preserve"> </w:t>
      </w:r>
      <w:r w:rsidRPr="000B4BBB">
        <w:t>the</w:t>
      </w:r>
      <w:r w:rsidRPr="000B4BBB">
        <w:rPr>
          <w:spacing w:val="-4"/>
        </w:rPr>
        <w:t xml:space="preserve"> </w:t>
      </w:r>
      <w:r w:rsidRPr="000B4BBB">
        <w:t xml:space="preserve">system to meet performance requirements; troubleshoot routine issues; </w:t>
      </w:r>
      <w:r w:rsidR="00105258" w:rsidRPr="000B4BBB">
        <w:t xml:space="preserve">maintain documentation, </w:t>
      </w:r>
      <w:r w:rsidRPr="000B4BBB">
        <w:t xml:space="preserve">and other related activities. Incumbent reports to the IT </w:t>
      </w:r>
      <w:r w:rsidR="004930A4" w:rsidRPr="000B4BBB">
        <w:t>Supervisor II</w:t>
      </w:r>
      <w:r w:rsidRPr="000B4BBB">
        <w:t>.</w:t>
      </w:r>
      <w:r w:rsidR="00081405" w:rsidRPr="000B4BBB">
        <w:t xml:space="preserve"> </w:t>
      </w:r>
    </w:p>
    <w:p w14:paraId="44DD7D5E" w14:textId="77777777" w:rsidR="001B40BA" w:rsidRPr="000B4BBB" w:rsidRDefault="001B40BA">
      <w:pPr>
        <w:pStyle w:val="BodyText"/>
        <w:spacing w:before="10"/>
      </w:pPr>
    </w:p>
    <w:p w14:paraId="44DD7D5F" w14:textId="77777777" w:rsidR="001B40BA" w:rsidRPr="000B4BBB" w:rsidRDefault="00A627AC">
      <w:pPr>
        <w:pStyle w:val="BodyText"/>
        <w:ind w:left="860"/>
        <w:jc w:val="both"/>
      </w:pPr>
      <w:r w:rsidRPr="000B4BBB">
        <w:rPr>
          <w:u w:val="single"/>
        </w:rPr>
        <w:t>ESSENTIAL</w:t>
      </w:r>
      <w:r w:rsidRPr="000B4BBB">
        <w:rPr>
          <w:spacing w:val="-7"/>
          <w:u w:val="single"/>
        </w:rPr>
        <w:t xml:space="preserve"> </w:t>
      </w:r>
      <w:r w:rsidRPr="000B4BBB">
        <w:rPr>
          <w:spacing w:val="-2"/>
          <w:u w:val="single"/>
        </w:rPr>
        <w:t>FUNCTIONS</w:t>
      </w:r>
    </w:p>
    <w:p w14:paraId="44DD7D60" w14:textId="77777777" w:rsidR="001B40BA" w:rsidRPr="000B4BBB" w:rsidRDefault="001B40BA">
      <w:pPr>
        <w:pStyle w:val="BodyText"/>
        <w:spacing w:before="10"/>
      </w:pPr>
    </w:p>
    <w:p w14:paraId="44DD7D61" w14:textId="72443442" w:rsidR="001B40BA" w:rsidRPr="000B4BBB" w:rsidRDefault="00C62531" w:rsidP="0016475F">
      <w:pPr>
        <w:pStyle w:val="BodyText"/>
        <w:tabs>
          <w:tab w:val="left" w:pos="1579"/>
        </w:tabs>
        <w:spacing w:before="94"/>
        <w:ind w:left="1580" w:right="1120" w:hanging="721"/>
      </w:pPr>
      <w:r w:rsidRPr="000B4BBB">
        <w:rPr>
          <w:spacing w:val="-4"/>
        </w:rPr>
        <w:t>2</w:t>
      </w:r>
      <w:r w:rsidR="00821524" w:rsidRPr="000B4BBB">
        <w:rPr>
          <w:spacing w:val="-4"/>
        </w:rPr>
        <w:t>5</w:t>
      </w:r>
      <w:r w:rsidR="00A627AC" w:rsidRPr="000B4BBB">
        <w:rPr>
          <w:spacing w:val="-4"/>
        </w:rPr>
        <w:t>%</w:t>
      </w:r>
      <w:r w:rsidR="00A627AC" w:rsidRPr="000B4BBB">
        <w:tab/>
      </w:r>
      <w:r w:rsidR="0016475F" w:rsidRPr="00AF66F2">
        <w:t xml:space="preserve">Maintaining Active Directory, Entra ID, and Entra </w:t>
      </w:r>
      <w:r w:rsidR="0016475F" w:rsidRPr="000B4BBB">
        <w:t>C</w:t>
      </w:r>
      <w:r w:rsidR="0016475F" w:rsidRPr="00AF66F2">
        <w:t xml:space="preserve">onnect. Monitoring </w:t>
      </w:r>
      <w:r w:rsidR="0016475F" w:rsidRPr="000B4BBB">
        <w:t xml:space="preserve">Tenable, </w:t>
      </w:r>
      <w:r w:rsidR="0016475F" w:rsidRPr="00AF66F2">
        <w:t>Microsoft Sentinel and Defender</w:t>
      </w:r>
      <w:r w:rsidR="0016475F" w:rsidRPr="000B4BBB">
        <w:t xml:space="preserve"> for Endpoint</w:t>
      </w:r>
      <w:r w:rsidR="0016475F" w:rsidRPr="00AF66F2">
        <w:t xml:space="preserve"> for security </w:t>
      </w:r>
      <w:r w:rsidR="0016475F" w:rsidRPr="000B4BBB">
        <w:t xml:space="preserve">and vulnerability </w:t>
      </w:r>
      <w:r w:rsidR="0016475F" w:rsidRPr="00AF66F2">
        <w:t>events</w:t>
      </w:r>
      <w:r w:rsidR="0016475F" w:rsidRPr="000B4BBB">
        <w:t xml:space="preserve"> and escalating based on incident response requirements</w:t>
      </w:r>
      <w:r w:rsidR="0016475F" w:rsidRPr="00AF66F2">
        <w:t>. Administrating Microsoft Intune and Tanium f</w:t>
      </w:r>
      <w:r w:rsidR="0016475F" w:rsidRPr="000B4BBB">
        <w:t>or</w:t>
      </w:r>
      <w:r w:rsidR="0016475F" w:rsidRPr="00AF66F2">
        <w:t xml:space="preserve"> creating </w:t>
      </w:r>
      <w:r w:rsidR="0016475F" w:rsidRPr="000B4BBB">
        <w:t xml:space="preserve"> software and update</w:t>
      </w:r>
      <w:r w:rsidR="00F84262" w:rsidRPr="000B4BBB">
        <w:t>d</w:t>
      </w:r>
      <w:r w:rsidR="0016475F" w:rsidRPr="000B4BBB">
        <w:t xml:space="preserve"> </w:t>
      </w:r>
      <w:r w:rsidR="0016475F" w:rsidRPr="00AF66F2">
        <w:t xml:space="preserve">deployment packages </w:t>
      </w:r>
      <w:r w:rsidR="0016475F" w:rsidRPr="000B4BBB">
        <w:t>for</w:t>
      </w:r>
      <w:r w:rsidR="0016475F" w:rsidRPr="00AF66F2">
        <w:t xml:space="preserve"> ensuring compliance</w:t>
      </w:r>
      <w:r w:rsidR="0016475F" w:rsidRPr="000B4BBB">
        <w:t xml:space="preserve"> requirements</w:t>
      </w:r>
      <w:r w:rsidR="0016475F" w:rsidRPr="00AF66F2">
        <w:t>.</w:t>
      </w:r>
    </w:p>
    <w:p w14:paraId="4436DD22" w14:textId="2D8931DA" w:rsidR="00F84262" w:rsidRPr="000B4BBB" w:rsidRDefault="00E71D3D" w:rsidP="0016475F">
      <w:pPr>
        <w:pStyle w:val="BodyText"/>
        <w:spacing w:before="80"/>
        <w:ind w:left="1580" w:right="1120" w:hanging="770"/>
      </w:pPr>
      <w:r w:rsidRPr="000B4BBB">
        <w:t>1</w:t>
      </w:r>
      <w:r w:rsidR="00821524" w:rsidRPr="000B4BBB">
        <w:t>5</w:t>
      </w:r>
      <w:r w:rsidR="002F3CAF" w:rsidRPr="000B4BBB">
        <w:t>%</w:t>
      </w:r>
      <w:r w:rsidR="00B37B00" w:rsidRPr="000B4BBB">
        <w:tab/>
      </w:r>
      <w:r w:rsidR="006748F4" w:rsidRPr="00AF66F2">
        <w:t xml:space="preserve">Maintain the Commission’s </w:t>
      </w:r>
      <w:r w:rsidR="006748F4" w:rsidRPr="000B4BBB">
        <w:t xml:space="preserve">Microsoft Windows Server </w:t>
      </w:r>
      <w:r w:rsidR="006748F4" w:rsidRPr="00AF66F2">
        <w:t>infrastructure</w:t>
      </w:r>
      <w:r w:rsidR="006748F4" w:rsidRPr="000B4BBB">
        <w:t xml:space="preserve"> </w:t>
      </w:r>
      <w:r w:rsidR="006748F4" w:rsidRPr="00AF66F2">
        <w:t xml:space="preserve">in Hyper-V, VMWare, and </w:t>
      </w:r>
      <w:proofErr w:type="gramStart"/>
      <w:r w:rsidR="006748F4" w:rsidRPr="00AF66F2">
        <w:t>Azure</w:t>
      </w:r>
      <w:proofErr w:type="gramEnd"/>
      <w:r w:rsidR="006748F4" w:rsidRPr="00AF66F2">
        <w:t xml:space="preserve"> environment</w:t>
      </w:r>
      <w:r w:rsidR="006748F4" w:rsidRPr="000B4BBB">
        <w:t xml:space="preserve">s, </w:t>
      </w:r>
      <w:r w:rsidR="006748F4" w:rsidRPr="00AF66F2">
        <w:t>ensuring proper server hardening</w:t>
      </w:r>
      <w:r w:rsidR="006748F4" w:rsidRPr="000B4BBB">
        <w:t xml:space="preserve">, </w:t>
      </w:r>
      <w:r w:rsidR="006748F4" w:rsidRPr="00AF66F2">
        <w:t>successful Windows Updates and backups.</w:t>
      </w:r>
    </w:p>
    <w:p w14:paraId="64D4F71C" w14:textId="4983E368" w:rsidR="00F61203" w:rsidRPr="000B4BBB" w:rsidRDefault="00F84262" w:rsidP="00E1752B">
      <w:pPr>
        <w:ind w:left="1620" w:right="1120" w:hanging="810"/>
      </w:pPr>
      <w:r w:rsidRPr="000B4BBB">
        <w:br w:type="page"/>
      </w:r>
      <w:r w:rsidR="006748F4" w:rsidRPr="000B4BBB">
        <w:lastRenderedPageBreak/>
        <w:t>15%</w:t>
      </w:r>
      <w:r w:rsidR="006748F4" w:rsidRPr="000B4BBB">
        <w:tab/>
      </w:r>
      <w:r w:rsidR="003E1CB3" w:rsidRPr="000B4BBB">
        <w:t>Provide escalated information technology support for the ISU Help Desk for all aspects of the Microsoft Windows Server and network operations for Commission staff, including, but not limited to, laptops, desktops,</w:t>
      </w:r>
      <w:r w:rsidR="003E1CB3" w:rsidRPr="000B4BBB">
        <w:rPr>
          <w:spacing w:val="-3"/>
        </w:rPr>
        <w:t xml:space="preserve"> </w:t>
      </w:r>
      <w:r w:rsidR="003E1CB3" w:rsidRPr="000B4BBB">
        <w:t>peripheral</w:t>
      </w:r>
      <w:r w:rsidR="003E1CB3" w:rsidRPr="000B4BBB">
        <w:rPr>
          <w:spacing w:val="-4"/>
        </w:rPr>
        <w:t xml:space="preserve"> </w:t>
      </w:r>
      <w:r w:rsidR="003E1CB3" w:rsidRPr="000B4BBB">
        <w:t>equipment,</w:t>
      </w:r>
      <w:r w:rsidR="003E1CB3" w:rsidRPr="000B4BBB">
        <w:rPr>
          <w:spacing w:val="-4"/>
        </w:rPr>
        <w:t xml:space="preserve"> </w:t>
      </w:r>
      <w:r w:rsidR="003E1CB3" w:rsidRPr="000B4BBB">
        <w:t>network</w:t>
      </w:r>
      <w:r w:rsidR="003E1CB3" w:rsidRPr="000B4BBB">
        <w:rPr>
          <w:spacing w:val="-6"/>
        </w:rPr>
        <w:t xml:space="preserve"> </w:t>
      </w:r>
      <w:r w:rsidR="003E1CB3" w:rsidRPr="000B4BBB">
        <w:t>connectivity,</w:t>
      </w:r>
      <w:r w:rsidR="003E1CB3" w:rsidRPr="000B4BBB">
        <w:rPr>
          <w:spacing w:val="-4"/>
        </w:rPr>
        <w:t xml:space="preserve"> video conferencing, </w:t>
      </w:r>
      <w:r w:rsidR="003E1CB3" w:rsidRPr="000B4BBB">
        <w:t>access</w:t>
      </w:r>
      <w:r w:rsidR="003E1CB3" w:rsidRPr="000B4BBB">
        <w:rPr>
          <w:spacing w:val="-6"/>
        </w:rPr>
        <w:t xml:space="preserve"> </w:t>
      </w:r>
      <w:r w:rsidR="003E1CB3" w:rsidRPr="000B4BBB">
        <w:t>to</w:t>
      </w:r>
      <w:r w:rsidR="003E1CB3" w:rsidRPr="000B4BBB">
        <w:rPr>
          <w:spacing w:val="-6"/>
        </w:rPr>
        <w:t xml:space="preserve"> </w:t>
      </w:r>
      <w:r w:rsidR="003E1CB3" w:rsidRPr="000B4BBB">
        <w:t>Commission</w:t>
      </w:r>
      <w:r w:rsidR="003E1CB3" w:rsidRPr="000B4BBB">
        <w:rPr>
          <w:spacing w:val="-4"/>
        </w:rPr>
        <w:t xml:space="preserve"> </w:t>
      </w:r>
      <w:r w:rsidR="003E1CB3" w:rsidRPr="000B4BBB">
        <w:t>resources (on-prem and cloud), productivity software applications (Microsoft 365, SharePoint, OneDrive, Adobe, Zoom), Defender for Endpoint security suite and other cloud-based platforms. Assist in maintaining Poly Studio conferencing systems</w:t>
      </w:r>
      <w:r w:rsidR="00E75147" w:rsidRPr="000B4BBB">
        <w:t>.</w:t>
      </w:r>
    </w:p>
    <w:p w14:paraId="7A6F01D3" w14:textId="3F567ECD" w:rsidR="00357B86" w:rsidRPr="000B4BBB" w:rsidRDefault="00357B86" w:rsidP="0016475F">
      <w:pPr>
        <w:pStyle w:val="BodyText"/>
        <w:spacing w:before="80"/>
        <w:ind w:left="1580" w:right="1120" w:hanging="770"/>
        <w:rPr>
          <w:color w:val="000000"/>
        </w:rPr>
      </w:pPr>
      <w:r w:rsidRPr="000B4BBB">
        <w:rPr>
          <w:color w:val="000000"/>
        </w:rPr>
        <w:t>10%</w:t>
      </w:r>
      <w:r w:rsidRPr="000B4BBB">
        <w:rPr>
          <w:color w:val="000000"/>
        </w:rPr>
        <w:tab/>
      </w:r>
      <w:r w:rsidR="00B31C15" w:rsidRPr="000B4BBB">
        <w:t>Configures, m</w:t>
      </w:r>
      <w:r w:rsidR="00B31C15" w:rsidRPr="00AF66F2">
        <w:t>ana</w:t>
      </w:r>
      <w:r w:rsidR="00B31C15" w:rsidRPr="000B4BBB">
        <w:t>ges</w:t>
      </w:r>
      <w:r w:rsidR="00B31C15" w:rsidRPr="00AF66F2">
        <w:t>, monitor</w:t>
      </w:r>
      <w:r w:rsidR="00B31C15" w:rsidRPr="000B4BBB">
        <w:t>s</w:t>
      </w:r>
      <w:r w:rsidR="00B31C15" w:rsidRPr="00AF66F2">
        <w:t>, and administer</w:t>
      </w:r>
      <w:r w:rsidR="00B31C15" w:rsidRPr="000B4BBB">
        <w:t>s</w:t>
      </w:r>
      <w:r w:rsidR="00B31C15" w:rsidRPr="00AF66F2">
        <w:t xml:space="preserve"> the Commission’s Palo Alto firewalls and Aruba network switches; monito</w:t>
      </w:r>
      <w:r w:rsidR="00B31C15" w:rsidRPr="000B4BBB">
        <w:t>rs</w:t>
      </w:r>
      <w:r w:rsidR="00B31C15" w:rsidRPr="00AF66F2">
        <w:t xml:space="preserve"> system</w:t>
      </w:r>
      <w:r w:rsidR="00B31C15" w:rsidRPr="000B4BBB">
        <w:t xml:space="preserve"> and IDS/IPS logs </w:t>
      </w:r>
      <w:r w:rsidR="00B31C15" w:rsidRPr="00AF66F2">
        <w:t xml:space="preserve">for anomalies and security events; making </w:t>
      </w:r>
      <w:r w:rsidR="00B31C15" w:rsidRPr="000B4BBB">
        <w:t xml:space="preserve">approved </w:t>
      </w:r>
      <w:r w:rsidR="00B31C15" w:rsidRPr="00AF66F2">
        <w:t>rule changes to ensure business applications function optimally</w:t>
      </w:r>
      <w:r w:rsidR="00B31C15" w:rsidRPr="000B4BBB">
        <w:t xml:space="preserve"> and adhere to state security policies</w:t>
      </w:r>
      <w:r w:rsidR="00B31C15" w:rsidRPr="00AF66F2">
        <w:t>.</w:t>
      </w:r>
    </w:p>
    <w:p w14:paraId="115EDB16" w14:textId="07C47FE9" w:rsidR="00243F91" w:rsidRPr="000B4BBB" w:rsidRDefault="00243F91" w:rsidP="0016475F">
      <w:pPr>
        <w:pStyle w:val="BodyText"/>
        <w:spacing w:before="80"/>
        <w:ind w:left="1580" w:right="1120" w:hanging="770"/>
        <w:rPr>
          <w:color w:val="000000"/>
        </w:rPr>
      </w:pPr>
      <w:r w:rsidRPr="000B4BBB">
        <w:rPr>
          <w:color w:val="000000"/>
        </w:rPr>
        <w:t>10%</w:t>
      </w:r>
      <w:r w:rsidRPr="000B4BBB">
        <w:rPr>
          <w:color w:val="000000"/>
        </w:rPr>
        <w:tab/>
      </w:r>
      <w:r w:rsidR="00357B86" w:rsidRPr="00AF66F2">
        <w:t>Ma</w:t>
      </w:r>
      <w:r w:rsidR="00357B86" w:rsidRPr="000B4BBB">
        <w:t>naging</w:t>
      </w:r>
      <w:r w:rsidR="00357B86" w:rsidRPr="00AF66F2">
        <w:t xml:space="preserve"> Synology NAS file storage from creating and maintaining file shares and permissions to ensuring successful </w:t>
      </w:r>
      <w:r w:rsidR="00357B86" w:rsidRPr="000B4BBB">
        <w:t xml:space="preserve">enterprise-wide </w:t>
      </w:r>
      <w:r w:rsidR="00357B86" w:rsidRPr="00AF66F2">
        <w:t>backups.</w:t>
      </w:r>
    </w:p>
    <w:p w14:paraId="1A44867A" w14:textId="0D4691C0" w:rsidR="00486F1B" w:rsidRPr="000B4BBB" w:rsidRDefault="00F61203" w:rsidP="0016475F">
      <w:pPr>
        <w:pStyle w:val="BodyText"/>
        <w:spacing w:before="80"/>
        <w:ind w:left="1580" w:right="1120" w:hanging="770"/>
        <w:rPr>
          <w:spacing w:val="-4"/>
        </w:rPr>
      </w:pPr>
      <w:r w:rsidRPr="000B4BBB">
        <w:rPr>
          <w:color w:val="000000"/>
        </w:rPr>
        <w:t>10%</w:t>
      </w:r>
      <w:r w:rsidR="0072155C" w:rsidRPr="000B4BBB">
        <w:rPr>
          <w:color w:val="000000"/>
        </w:rPr>
        <w:tab/>
      </w:r>
      <w:r w:rsidR="0072155C" w:rsidRPr="000B4BBB">
        <w:t>Assist with</w:t>
      </w:r>
      <w:r w:rsidR="0072155C" w:rsidRPr="00AF66F2">
        <w:t xml:space="preserve"> research</w:t>
      </w:r>
      <w:r w:rsidR="0072155C" w:rsidRPr="000B4BBB">
        <w:t xml:space="preserve"> for various IT projects, coordinating with </w:t>
      </w:r>
      <w:r w:rsidR="0072155C" w:rsidRPr="00AF66F2">
        <w:t>Commission staff</w:t>
      </w:r>
      <w:r w:rsidR="0072155C" w:rsidRPr="000B4BBB">
        <w:t xml:space="preserve"> on business justifications or </w:t>
      </w:r>
      <w:r w:rsidR="0072155C" w:rsidRPr="00AF66F2">
        <w:t>the scope of work.</w:t>
      </w:r>
      <w:r w:rsidR="0072155C" w:rsidRPr="000B4BBB">
        <w:t xml:space="preserve"> </w:t>
      </w:r>
      <w:r w:rsidR="0072155C" w:rsidRPr="00AF66F2">
        <w:t>Coordinate outside technical assistance, when necessary, which may include working with other State agency technical staff or outside vendors.</w:t>
      </w:r>
      <w:r w:rsidRPr="000B4BBB">
        <w:rPr>
          <w:color w:val="000000"/>
        </w:rPr>
        <w:t xml:space="preserve"> </w:t>
      </w:r>
      <w:r w:rsidR="003361D7" w:rsidRPr="000B4BBB">
        <w:rPr>
          <w:color w:val="000000"/>
        </w:rPr>
        <w:t xml:space="preserve"> </w:t>
      </w:r>
    </w:p>
    <w:p w14:paraId="17408368" w14:textId="77777777" w:rsidR="00BA6C9D" w:rsidRPr="000B4BBB" w:rsidRDefault="00BA6C9D" w:rsidP="0016475F">
      <w:pPr>
        <w:pStyle w:val="BodyText"/>
        <w:tabs>
          <w:tab w:val="left" w:pos="1579"/>
        </w:tabs>
        <w:spacing w:before="1"/>
        <w:ind w:left="1580" w:right="1120" w:hanging="721"/>
        <w:rPr>
          <w:spacing w:val="-4"/>
        </w:rPr>
      </w:pPr>
    </w:p>
    <w:p w14:paraId="687A13B4" w14:textId="1D1F1217" w:rsidR="00967CA6" w:rsidRPr="000B4BBB" w:rsidRDefault="00746479" w:rsidP="0016475F">
      <w:pPr>
        <w:pStyle w:val="BodyText"/>
        <w:tabs>
          <w:tab w:val="left" w:pos="1579"/>
        </w:tabs>
        <w:spacing w:before="1"/>
        <w:ind w:left="1580" w:right="1120" w:hanging="721"/>
      </w:pPr>
      <w:r w:rsidRPr="000B4BBB">
        <w:rPr>
          <w:spacing w:val="-4"/>
        </w:rPr>
        <w:t>5</w:t>
      </w:r>
      <w:r w:rsidR="00486F1B" w:rsidRPr="000B4BBB">
        <w:rPr>
          <w:spacing w:val="-4"/>
        </w:rPr>
        <w:t>%</w:t>
      </w:r>
      <w:r w:rsidR="00A627AC" w:rsidRPr="000B4BBB">
        <w:tab/>
      </w:r>
      <w:r w:rsidR="00720D3B" w:rsidRPr="000B4BBB">
        <w:t>Assist with p</w:t>
      </w:r>
      <w:r w:rsidR="00046AB9" w:rsidRPr="000B4BBB">
        <w:t>rovision</w:t>
      </w:r>
      <w:r w:rsidR="00720D3B" w:rsidRPr="000B4BBB">
        <w:t>ing</w:t>
      </w:r>
      <w:r w:rsidR="00046AB9" w:rsidRPr="000B4BBB">
        <w:t xml:space="preserve"> and prepar</w:t>
      </w:r>
      <w:r w:rsidRPr="000B4BBB">
        <w:t>ing</w:t>
      </w:r>
      <w:r w:rsidR="00046AB9" w:rsidRPr="000B4BBB">
        <w:t xml:space="preserve"> </w:t>
      </w:r>
      <w:r w:rsidR="00CC190E" w:rsidRPr="000B4BBB">
        <w:t>IT</w:t>
      </w:r>
      <w:r w:rsidR="00E74E36" w:rsidRPr="000B4BBB">
        <w:t xml:space="preserve"> </w:t>
      </w:r>
      <w:r w:rsidR="00046AB9" w:rsidRPr="000B4BBB">
        <w:t xml:space="preserve">equipment for deployment to </w:t>
      </w:r>
      <w:r w:rsidR="00E165BB" w:rsidRPr="000B4BBB">
        <w:t>Commission</w:t>
      </w:r>
      <w:r w:rsidR="00046AB9" w:rsidRPr="000B4BBB">
        <w:t xml:space="preserve"> staff</w:t>
      </w:r>
      <w:r w:rsidR="00537920" w:rsidRPr="000B4BBB">
        <w:t xml:space="preserve"> and offices</w:t>
      </w:r>
      <w:r w:rsidR="00F66255" w:rsidRPr="000B4BBB">
        <w:t xml:space="preserve">. </w:t>
      </w:r>
      <w:r w:rsidR="00E83686" w:rsidRPr="000B4BBB">
        <w:t xml:space="preserve">Coordinate </w:t>
      </w:r>
      <w:r w:rsidR="00FD275B" w:rsidRPr="000B4BBB">
        <w:t xml:space="preserve">the transport of IT assets to </w:t>
      </w:r>
      <w:r w:rsidR="00FD4E2C" w:rsidRPr="000B4BBB">
        <w:t xml:space="preserve">Commission </w:t>
      </w:r>
      <w:r w:rsidR="007E538B" w:rsidRPr="000B4BBB">
        <w:t>district offices</w:t>
      </w:r>
      <w:r w:rsidR="00CC23A7" w:rsidRPr="000B4BBB">
        <w:t xml:space="preserve"> throughout the state.</w:t>
      </w:r>
      <w:r w:rsidR="00914855" w:rsidRPr="000B4BBB">
        <w:t xml:space="preserve"> </w:t>
      </w:r>
      <w:r w:rsidR="00967CA6" w:rsidRPr="000B4BBB">
        <w:rPr>
          <w:spacing w:val="-6"/>
        </w:rPr>
        <w:tab/>
      </w:r>
    </w:p>
    <w:p w14:paraId="3C737969" w14:textId="77777777" w:rsidR="00967CA6" w:rsidRPr="000B4BBB" w:rsidRDefault="00967CA6" w:rsidP="0016475F">
      <w:pPr>
        <w:pStyle w:val="BodyText"/>
        <w:tabs>
          <w:tab w:val="left" w:pos="1579"/>
        </w:tabs>
        <w:ind w:left="1579" w:right="1120" w:hanging="721"/>
        <w:rPr>
          <w:spacing w:val="-6"/>
        </w:rPr>
      </w:pPr>
    </w:p>
    <w:p w14:paraId="44DD7D6E" w14:textId="497FB8CD" w:rsidR="001B40BA" w:rsidRPr="000B4BBB" w:rsidRDefault="00A627AC" w:rsidP="0016475F">
      <w:pPr>
        <w:pStyle w:val="BodyText"/>
        <w:tabs>
          <w:tab w:val="left" w:pos="1579"/>
        </w:tabs>
        <w:ind w:left="1579" w:right="1120" w:hanging="721"/>
      </w:pPr>
      <w:r w:rsidRPr="000B4BBB">
        <w:rPr>
          <w:spacing w:val="-6"/>
        </w:rPr>
        <w:t>5%</w:t>
      </w:r>
      <w:r w:rsidRPr="000B4BBB">
        <w:tab/>
        <w:t>Participates in tasks, trainings, outreach</w:t>
      </w:r>
      <w:r w:rsidR="00EB01D7" w:rsidRPr="000B4BBB">
        <w:t>,</w:t>
      </w:r>
      <w:r w:rsidRPr="000B4BBB">
        <w:t xml:space="preserve"> and other activities that support implementation of the agency’s Justice,</w:t>
      </w:r>
      <w:r w:rsidRPr="000B4BBB">
        <w:rPr>
          <w:spacing w:val="-1"/>
        </w:rPr>
        <w:t xml:space="preserve"> </w:t>
      </w:r>
      <w:r w:rsidRPr="000B4BBB">
        <w:t xml:space="preserve">Equity, </w:t>
      </w:r>
      <w:r w:rsidR="00EB01D7" w:rsidRPr="000B4BBB">
        <w:t>Diversity,</w:t>
      </w:r>
      <w:r w:rsidRPr="000B4BBB">
        <w:t xml:space="preserve"> and Inclusion (JEDI) plan, which aims to create an inclusive workplace</w:t>
      </w:r>
      <w:r w:rsidRPr="000B4BBB">
        <w:rPr>
          <w:spacing w:val="-2"/>
        </w:rPr>
        <w:t xml:space="preserve"> </w:t>
      </w:r>
      <w:r w:rsidRPr="000B4BBB">
        <w:t>that allows staff</w:t>
      </w:r>
      <w:r w:rsidRPr="000B4BBB">
        <w:rPr>
          <w:spacing w:val="-1"/>
        </w:rPr>
        <w:t xml:space="preserve"> </w:t>
      </w:r>
      <w:r w:rsidRPr="000B4BBB">
        <w:t>from diverse backgrounds</w:t>
      </w:r>
      <w:r w:rsidRPr="000B4BBB">
        <w:rPr>
          <w:spacing w:val="-2"/>
        </w:rPr>
        <w:t xml:space="preserve"> </w:t>
      </w:r>
      <w:r w:rsidRPr="000B4BBB">
        <w:t>to</w:t>
      </w:r>
      <w:r w:rsidRPr="000B4BBB">
        <w:rPr>
          <w:spacing w:val="-2"/>
        </w:rPr>
        <w:t xml:space="preserve"> </w:t>
      </w:r>
      <w:r w:rsidRPr="000B4BBB">
        <w:t>thrive</w:t>
      </w:r>
      <w:r w:rsidRPr="000B4BBB">
        <w:rPr>
          <w:spacing w:val="-2"/>
        </w:rPr>
        <w:t xml:space="preserve"> </w:t>
      </w:r>
      <w:r w:rsidRPr="000B4BBB">
        <w:t>and improves agency outreach and public engagement. For example, this may include attending quarterly</w:t>
      </w:r>
      <w:r w:rsidRPr="000B4BBB">
        <w:rPr>
          <w:spacing w:val="-2"/>
        </w:rPr>
        <w:t xml:space="preserve"> </w:t>
      </w:r>
      <w:r w:rsidRPr="000B4BBB">
        <w:t>JEDI</w:t>
      </w:r>
      <w:r w:rsidRPr="000B4BBB">
        <w:rPr>
          <w:spacing w:val="-3"/>
        </w:rPr>
        <w:t xml:space="preserve"> </w:t>
      </w:r>
      <w:r w:rsidRPr="000B4BBB">
        <w:t>calls,</w:t>
      </w:r>
      <w:r w:rsidRPr="000B4BBB">
        <w:rPr>
          <w:spacing w:val="-4"/>
        </w:rPr>
        <w:t xml:space="preserve"> </w:t>
      </w:r>
      <w:r w:rsidRPr="000B4BBB">
        <w:t>sitting</w:t>
      </w:r>
      <w:r w:rsidRPr="000B4BBB">
        <w:rPr>
          <w:spacing w:val="-3"/>
        </w:rPr>
        <w:t xml:space="preserve"> </w:t>
      </w:r>
      <w:r w:rsidRPr="000B4BBB">
        <w:t>on</w:t>
      </w:r>
      <w:r w:rsidRPr="000B4BBB">
        <w:rPr>
          <w:spacing w:val="-3"/>
        </w:rPr>
        <w:t xml:space="preserve"> </w:t>
      </w:r>
      <w:r w:rsidRPr="000B4BBB">
        <w:t>interview</w:t>
      </w:r>
      <w:r w:rsidRPr="000B4BBB">
        <w:rPr>
          <w:spacing w:val="-3"/>
        </w:rPr>
        <w:t xml:space="preserve"> </w:t>
      </w:r>
      <w:r w:rsidRPr="000B4BBB">
        <w:t>panels,</w:t>
      </w:r>
      <w:r w:rsidRPr="000B4BBB">
        <w:rPr>
          <w:spacing w:val="-3"/>
        </w:rPr>
        <w:t xml:space="preserve"> </w:t>
      </w:r>
      <w:r w:rsidRPr="000B4BBB">
        <w:t>contributing</w:t>
      </w:r>
      <w:r w:rsidRPr="000B4BBB">
        <w:rPr>
          <w:spacing w:val="-5"/>
        </w:rPr>
        <w:t xml:space="preserve"> </w:t>
      </w:r>
      <w:r w:rsidRPr="000B4BBB">
        <w:t>to</w:t>
      </w:r>
      <w:r w:rsidRPr="000B4BBB">
        <w:rPr>
          <w:spacing w:val="-5"/>
        </w:rPr>
        <w:t xml:space="preserve"> </w:t>
      </w:r>
      <w:r w:rsidRPr="000B4BBB">
        <w:t>or</w:t>
      </w:r>
      <w:r w:rsidRPr="000B4BBB">
        <w:rPr>
          <w:spacing w:val="-4"/>
        </w:rPr>
        <w:t xml:space="preserve"> </w:t>
      </w:r>
      <w:r w:rsidRPr="000B4BBB">
        <w:t>attending</w:t>
      </w:r>
      <w:r w:rsidRPr="000B4BBB">
        <w:rPr>
          <w:spacing w:val="-3"/>
        </w:rPr>
        <w:t xml:space="preserve"> </w:t>
      </w:r>
      <w:r w:rsidRPr="000B4BBB">
        <w:t>staff</w:t>
      </w:r>
      <w:r w:rsidRPr="000B4BBB">
        <w:rPr>
          <w:spacing w:val="-3"/>
        </w:rPr>
        <w:t xml:space="preserve"> </w:t>
      </w:r>
      <w:r w:rsidRPr="000B4BBB">
        <w:t xml:space="preserve">trainings on JEDI issues such as on implicit bias, presenting at outreach events at locations with greater diversity, and providing input on hiring </w:t>
      </w:r>
      <w:r w:rsidR="00EB01D7" w:rsidRPr="000B4BBB">
        <w:t>practices.</w:t>
      </w:r>
    </w:p>
    <w:p w14:paraId="44DD7D6F" w14:textId="77777777" w:rsidR="001B40BA" w:rsidRPr="000B4BBB" w:rsidRDefault="001B40BA">
      <w:pPr>
        <w:pStyle w:val="BodyText"/>
        <w:spacing w:before="2"/>
      </w:pPr>
    </w:p>
    <w:p w14:paraId="05251D2C" w14:textId="00FB0CB2" w:rsidR="00536843" w:rsidRPr="000B4BBB" w:rsidRDefault="00536843">
      <w:pPr>
        <w:pStyle w:val="BodyText"/>
        <w:tabs>
          <w:tab w:val="left" w:pos="1579"/>
        </w:tabs>
        <w:ind w:left="859"/>
        <w:rPr>
          <w:spacing w:val="-5"/>
          <w:u w:val="single"/>
        </w:rPr>
      </w:pPr>
      <w:r w:rsidRPr="000B4BBB">
        <w:rPr>
          <w:spacing w:val="-5"/>
          <w:u w:val="single"/>
        </w:rPr>
        <w:t xml:space="preserve">MARGINAL </w:t>
      </w:r>
      <w:r w:rsidR="00AC6151" w:rsidRPr="000B4BBB">
        <w:rPr>
          <w:spacing w:val="-5"/>
          <w:u w:val="single"/>
        </w:rPr>
        <w:t>FUNCTIONS</w:t>
      </w:r>
    </w:p>
    <w:p w14:paraId="608D2EC7" w14:textId="77777777" w:rsidR="00AC6151" w:rsidRPr="000B4BBB" w:rsidRDefault="00AC6151">
      <w:pPr>
        <w:pStyle w:val="BodyText"/>
        <w:tabs>
          <w:tab w:val="left" w:pos="1579"/>
        </w:tabs>
        <w:ind w:left="859"/>
        <w:rPr>
          <w:spacing w:val="-5"/>
          <w:u w:val="single"/>
        </w:rPr>
      </w:pPr>
    </w:p>
    <w:p w14:paraId="44DD7D70" w14:textId="1FF37995" w:rsidR="001B40BA" w:rsidRPr="000B4BBB" w:rsidRDefault="00A627AC">
      <w:pPr>
        <w:pStyle w:val="BodyText"/>
        <w:tabs>
          <w:tab w:val="left" w:pos="1579"/>
        </w:tabs>
        <w:ind w:left="859"/>
      </w:pPr>
      <w:r w:rsidRPr="000B4BBB">
        <w:rPr>
          <w:spacing w:val="-5"/>
        </w:rPr>
        <w:t>5%</w:t>
      </w:r>
      <w:r w:rsidRPr="000B4BBB">
        <w:tab/>
        <w:t>Other</w:t>
      </w:r>
      <w:r w:rsidRPr="000B4BBB">
        <w:rPr>
          <w:spacing w:val="-2"/>
        </w:rPr>
        <w:t xml:space="preserve"> </w:t>
      </w:r>
      <w:r w:rsidRPr="000B4BBB">
        <w:t>duties</w:t>
      </w:r>
      <w:r w:rsidRPr="000B4BBB">
        <w:rPr>
          <w:spacing w:val="-2"/>
        </w:rPr>
        <w:t xml:space="preserve"> </w:t>
      </w:r>
      <w:r w:rsidRPr="000B4BBB">
        <w:t>as</w:t>
      </w:r>
      <w:r w:rsidRPr="000B4BBB">
        <w:rPr>
          <w:spacing w:val="-4"/>
        </w:rPr>
        <w:t xml:space="preserve"> </w:t>
      </w:r>
      <w:r w:rsidRPr="000B4BBB">
        <w:rPr>
          <w:spacing w:val="-2"/>
        </w:rPr>
        <w:t>assigned</w:t>
      </w:r>
      <w:r w:rsidR="00AC6151" w:rsidRPr="000B4BBB">
        <w:rPr>
          <w:spacing w:val="-2"/>
        </w:rPr>
        <w:t xml:space="preserve"> by IT Supervisor II</w:t>
      </w:r>
      <w:r w:rsidRPr="000B4BBB">
        <w:rPr>
          <w:spacing w:val="-2"/>
        </w:rPr>
        <w:t>.</w:t>
      </w:r>
    </w:p>
    <w:p w14:paraId="44DD7D71" w14:textId="77777777" w:rsidR="001B40BA" w:rsidRDefault="001B40BA">
      <w:pPr>
        <w:pStyle w:val="BodyText"/>
        <w:rPr>
          <w:sz w:val="24"/>
        </w:rPr>
      </w:pPr>
    </w:p>
    <w:p w14:paraId="44DD7D72" w14:textId="77777777" w:rsidR="001B40BA" w:rsidRDefault="001B40BA">
      <w:pPr>
        <w:pStyle w:val="BodyText"/>
        <w:spacing w:before="1"/>
        <w:rPr>
          <w:sz w:val="20"/>
        </w:rPr>
      </w:pPr>
    </w:p>
    <w:p w14:paraId="44DD7D73" w14:textId="77777777" w:rsidR="001B40BA" w:rsidRDefault="00A627AC" w:rsidP="0055683F">
      <w:pPr>
        <w:pStyle w:val="Heading1"/>
        <w:ind w:right="1120"/>
        <w:rPr>
          <w:u w:val="none"/>
        </w:rPr>
      </w:pPr>
      <w:r>
        <w:t>SUPERVISION</w:t>
      </w:r>
      <w:r>
        <w:rPr>
          <w:spacing w:val="-3"/>
        </w:rPr>
        <w:t xml:space="preserve"> </w:t>
      </w:r>
      <w:r>
        <w:t>EXERCISED</w:t>
      </w:r>
      <w:r>
        <w:rPr>
          <w:spacing w:val="-3"/>
        </w:rPr>
        <w:t xml:space="preserve"> </w:t>
      </w:r>
      <w:r>
        <w:t>OVER</w:t>
      </w:r>
      <w:r>
        <w:rPr>
          <w:spacing w:val="-5"/>
        </w:rPr>
        <w:t xml:space="preserve"> </w:t>
      </w:r>
      <w:r>
        <w:rPr>
          <w:spacing w:val="-2"/>
        </w:rPr>
        <w:t>OTHERS</w:t>
      </w:r>
    </w:p>
    <w:p w14:paraId="44DD7D74" w14:textId="77777777" w:rsidR="001B40BA" w:rsidRDefault="001B40BA" w:rsidP="0055683F">
      <w:pPr>
        <w:pStyle w:val="BodyText"/>
        <w:spacing w:before="9"/>
        <w:ind w:right="1120"/>
        <w:rPr>
          <w:b/>
          <w:sz w:val="15"/>
        </w:rPr>
      </w:pPr>
    </w:p>
    <w:p w14:paraId="44DD7D75" w14:textId="3F076878" w:rsidR="001B40BA" w:rsidRDefault="00A627AC" w:rsidP="0055683F">
      <w:pPr>
        <w:pStyle w:val="BodyText"/>
        <w:spacing w:before="94"/>
        <w:ind w:left="860" w:right="1120"/>
      </w:pPr>
      <w:r>
        <w:t>Does</w:t>
      </w:r>
      <w:r>
        <w:rPr>
          <w:spacing w:val="-6"/>
        </w:rPr>
        <w:t xml:space="preserve"> </w:t>
      </w:r>
      <w:r>
        <w:t>not</w:t>
      </w:r>
      <w:r>
        <w:rPr>
          <w:spacing w:val="-5"/>
        </w:rPr>
        <w:t xml:space="preserve"> </w:t>
      </w:r>
      <w:r>
        <w:t>supervise;</w:t>
      </w:r>
      <w:r>
        <w:rPr>
          <w:spacing w:val="-3"/>
        </w:rPr>
        <w:t xml:space="preserve"> </w:t>
      </w:r>
      <w:r>
        <w:t>however,</w:t>
      </w:r>
      <w:r>
        <w:rPr>
          <w:spacing w:val="-5"/>
        </w:rPr>
        <w:t xml:space="preserve"> </w:t>
      </w:r>
      <w:r>
        <w:t>may</w:t>
      </w:r>
      <w:r>
        <w:rPr>
          <w:spacing w:val="-3"/>
        </w:rPr>
        <w:t xml:space="preserve"> </w:t>
      </w:r>
      <w:r w:rsidR="00740845">
        <w:rPr>
          <w:spacing w:val="-3"/>
        </w:rPr>
        <w:t xml:space="preserve">be a </w:t>
      </w:r>
      <w:r>
        <w:rPr>
          <w:spacing w:val="-3"/>
        </w:rPr>
        <w:t xml:space="preserve">project </w:t>
      </w:r>
      <w:r w:rsidR="00740845">
        <w:rPr>
          <w:spacing w:val="-3"/>
        </w:rPr>
        <w:t>lead</w:t>
      </w:r>
      <w:r>
        <w:rPr>
          <w:spacing w:val="-3"/>
        </w:rPr>
        <w:t xml:space="preserve">, </w:t>
      </w:r>
      <w:r>
        <w:t>provide</w:t>
      </w:r>
      <w:r>
        <w:rPr>
          <w:spacing w:val="-5"/>
        </w:rPr>
        <w:t xml:space="preserve"> </w:t>
      </w:r>
      <w:r>
        <w:t>direction</w:t>
      </w:r>
      <w:r>
        <w:rPr>
          <w:spacing w:val="-5"/>
        </w:rPr>
        <w:t xml:space="preserve"> </w:t>
      </w:r>
      <w:r>
        <w:t>and</w:t>
      </w:r>
      <w:r>
        <w:rPr>
          <w:spacing w:val="-7"/>
        </w:rPr>
        <w:t xml:space="preserve"> </w:t>
      </w:r>
      <w:r>
        <w:t>training</w:t>
      </w:r>
      <w:r>
        <w:rPr>
          <w:spacing w:val="-6"/>
        </w:rPr>
        <w:t xml:space="preserve"> </w:t>
      </w:r>
      <w:r>
        <w:t>to</w:t>
      </w:r>
      <w:r>
        <w:rPr>
          <w:spacing w:val="-5"/>
        </w:rPr>
        <w:t xml:space="preserve"> </w:t>
      </w:r>
      <w:r>
        <w:t>staff</w:t>
      </w:r>
      <w:r>
        <w:rPr>
          <w:spacing w:val="-3"/>
        </w:rPr>
        <w:t xml:space="preserve"> </w:t>
      </w:r>
      <w:r>
        <w:t>and</w:t>
      </w:r>
      <w:r>
        <w:rPr>
          <w:spacing w:val="-4"/>
        </w:rPr>
        <w:t xml:space="preserve"> </w:t>
      </w:r>
      <w:r>
        <w:rPr>
          <w:spacing w:val="-2"/>
        </w:rPr>
        <w:t>users.</w:t>
      </w:r>
    </w:p>
    <w:p w14:paraId="44DD7D76" w14:textId="77777777" w:rsidR="001B40BA" w:rsidRDefault="001B40BA" w:rsidP="0055683F">
      <w:pPr>
        <w:pStyle w:val="BodyText"/>
        <w:ind w:right="1120"/>
        <w:rPr>
          <w:sz w:val="24"/>
        </w:rPr>
      </w:pPr>
    </w:p>
    <w:p w14:paraId="44DD7D77" w14:textId="77777777" w:rsidR="001B40BA" w:rsidRDefault="001B40BA" w:rsidP="0055683F">
      <w:pPr>
        <w:pStyle w:val="BodyText"/>
        <w:ind w:right="1120"/>
        <w:rPr>
          <w:sz w:val="24"/>
        </w:rPr>
      </w:pPr>
    </w:p>
    <w:p w14:paraId="44DD7D78" w14:textId="77777777" w:rsidR="001B40BA" w:rsidRDefault="00A627AC" w:rsidP="0055683F">
      <w:pPr>
        <w:pStyle w:val="Heading1"/>
        <w:ind w:right="1120"/>
        <w:rPr>
          <w:u w:val="none"/>
        </w:rPr>
      </w:pPr>
      <w:r>
        <w:t>KNOWLEDGE,</w:t>
      </w:r>
      <w:r>
        <w:rPr>
          <w:spacing w:val="-2"/>
        </w:rPr>
        <w:t xml:space="preserve"> </w:t>
      </w:r>
      <w:r>
        <w:t>SKILLS</w:t>
      </w:r>
      <w:r>
        <w:rPr>
          <w:spacing w:val="-2"/>
        </w:rPr>
        <w:t xml:space="preserve"> </w:t>
      </w:r>
      <w:r>
        <w:t>&amp;</w:t>
      </w:r>
      <w:r>
        <w:rPr>
          <w:spacing w:val="-2"/>
        </w:rPr>
        <w:t xml:space="preserve"> ABILITIES</w:t>
      </w:r>
    </w:p>
    <w:p w14:paraId="44DD7D79" w14:textId="77777777" w:rsidR="001B40BA" w:rsidRDefault="001B40BA" w:rsidP="0055683F">
      <w:pPr>
        <w:pStyle w:val="BodyText"/>
        <w:spacing w:before="9"/>
        <w:ind w:right="1120"/>
        <w:rPr>
          <w:b/>
          <w:sz w:val="15"/>
        </w:rPr>
      </w:pPr>
    </w:p>
    <w:p w14:paraId="44DD7D7A" w14:textId="77777777" w:rsidR="001B40BA" w:rsidRDefault="00A627AC" w:rsidP="0055683F">
      <w:pPr>
        <w:pStyle w:val="BodyText"/>
        <w:spacing w:before="94"/>
        <w:ind w:left="860" w:right="1120"/>
        <w:jc w:val="both"/>
      </w:pPr>
      <w:r>
        <w:t>Knowledge of: Information technology systems and their use including, but not limited to, procedures, controls, and documentation.</w:t>
      </w:r>
    </w:p>
    <w:p w14:paraId="44DD7D7B" w14:textId="77777777" w:rsidR="001B40BA" w:rsidRDefault="001B40BA" w:rsidP="0055683F">
      <w:pPr>
        <w:pStyle w:val="BodyText"/>
        <w:spacing w:before="10"/>
        <w:ind w:right="1120"/>
        <w:rPr>
          <w:sz w:val="21"/>
        </w:rPr>
      </w:pPr>
    </w:p>
    <w:p w14:paraId="44DD7D7C" w14:textId="77777777" w:rsidR="001B40BA" w:rsidRDefault="00A627AC" w:rsidP="0055683F">
      <w:pPr>
        <w:pStyle w:val="BodyText"/>
        <w:spacing w:before="1"/>
        <w:ind w:left="859" w:right="1120"/>
        <w:jc w:val="both"/>
      </w:pPr>
      <w:r>
        <w:t xml:space="preserve">Ability to: Analyze and take effective action; perform arithmetical computations; communicate effectively; work cooperatively with others and gain their respect and confidence; follow </w:t>
      </w:r>
      <w:bookmarkStart w:id="0" w:name="Special_Personal_Characteristics:__Willi"/>
      <w:bookmarkEnd w:id="0"/>
      <w:r>
        <w:rPr>
          <w:spacing w:val="-2"/>
        </w:rPr>
        <w:t>instructions.</w:t>
      </w:r>
    </w:p>
    <w:p w14:paraId="44DD7D7D" w14:textId="423D0B63" w:rsidR="001B40BA" w:rsidRDefault="00A627AC" w:rsidP="0055683F">
      <w:pPr>
        <w:pStyle w:val="BodyText"/>
        <w:spacing w:before="145"/>
        <w:ind w:left="859" w:right="1120"/>
        <w:jc w:val="both"/>
      </w:pPr>
      <w:r>
        <w:t>Special Personal Characteristics:</w:t>
      </w:r>
      <w:r>
        <w:rPr>
          <w:spacing w:val="40"/>
        </w:rPr>
        <w:t xml:space="preserve"> </w:t>
      </w:r>
      <w:r>
        <w:t>Willingness to work unusual shifts</w:t>
      </w:r>
      <w:r w:rsidR="005E64A9">
        <w:t xml:space="preserve"> from time to time,</w:t>
      </w:r>
      <w:r>
        <w:t xml:space="preserve"> including evenings, nights, and weekends.</w:t>
      </w:r>
    </w:p>
    <w:p w14:paraId="44DD7D7E" w14:textId="77777777" w:rsidR="001B40BA" w:rsidRDefault="001B40BA">
      <w:pPr>
        <w:jc w:val="both"/>
        <w:sectPr w:rsidR="001B40BA" w:rsidSect="006C4D65">
          <w:pgSz w:w="12240" w:h="15840"/>
          <w:pgMar w:top="1360" w:right="460" w:bottom="280" w:left="580" w:header="720" w:footer="720" w:gutter="0"/>
          <w:cols w:space="720"/>
        </w:sectPr>
      </w:pPr>
    </w:p>
    <w:p w14:paraId="44DD7D7F" w14:textId="77777777" w:rsidR="001B40BA" w:rsidRDefault="00A627AC">
      <w:pPr>
        <w:pStyle w:val="Heading1"/>
        <w:spacing w:before="80"/>
        <w:rPr>
          <w:u w:val="none"/>
        </w:rPr>
      </w:pPr>
      <w:r>
        <w:lastRenderedPageBreak/>
        <w:t>PHYSICAL,</w:t>
      </w:r>
      <w:r>
        <w:rPr>
          <w:spacing w:val="-4"/>
        </w:rPr>
        <w:t xml:space="preserve"> </w:t>
      </w:r>
      <w:r>
        <w:t>MENTAL</w:t>
      </w:r>
      <w:r>
        <w:rPr>
          <w:spacing w:val="-4"/>
        </w:rPr>
        <w:t xml:space="preserve"> </w:t>
      </w:r>
      <w:r>
        <w:t>AND</w:t>
      </w:r>
      <w:r>
        <w:rPr>
          <w:spacing w:val="-2"/>
        </w:rPr>
        <w:t xml:space="preserve"> </w:t>
      </w:r>
      <w:r>
        <w:t>EMOTIONAL</w:t>
      </w:r>
      <w:r>
        <w:rPr>
          <w:spacing w:val="-2"/>
        </w:rPr>
        <w:t xml:space="preserve"> REQUIREMENTS</w:t>
      </w:r>
    </w:p>
    <w:p w14:paraId="44DD7D80" w14:textId="77777777" w:rsidR="001B40BA" w:rsidRDefault="001B40BA">
      <w:pPr>
        <w:pStyle w:val="BodyText"/>
        <w:spacing w:before="10"/>
        <w:rPr>
          <w:b/>
          <w:sz w:val="15"/>
        </w:rPr>
      </w:pPr>
    </w:p>
    <w:p w14:paraId="44DD7D81" w14:textId="3951149A" w:rsidR="001B40BA" w:rsidRDefault="00A627AC" w:rsidP="0013234E">
      <w:pPr>
        <w:pStyle w:val="BodyText"/>
        <w:spacing w:before="93"/>
        <w:ind w:left="860" w:right="1120"/>
      </w:pPr>
      <w:r>
        <w:t>Ability</w:t>
      </w:r>
      <w:r>
        <w:rPr>
          <w:spacing w:val="-2"/>
        </w:rPr>
        <w:t xml:space="preserve"> </w:t>
      </w:r>
      <w:r>
        <w:t>to</w:t>
      </w:r>
      <w:r>
        <w:rPr>
          <w:spacing w:val="-3"/>
        </w:rPr>
        <w:t xml:space="preserve"> </w:t>
      </w:r>
      <w:r>
        <w:t>use</w:t>
      </w:r>
      <w:r>
        <w:rPr>
          <w:spacing w:val="-4"/>
        </w:rPr>
        <w:t xml:space="preserve"> </w:t>
      </w:r>
      <w:r>
        <w:t>a</w:t>
      </w:r>
      <w:r>
        <w:rPr>
          <w:spacing w:val="-3"/>
        </w:rPr>
        <w:t xml:space="preserve"> </w:t>
      </w:r>
      <w:proofErr w:type="gramStart"/>
      <w:r>
        <w:t>computer</w:t>
      </w:r>
      <w:proofErr w:type="gramEnd"/>
      <w:r>
        <w:rPr>
          <w:spacing w:val="-4"/>
        </w:rPr>
        <w:t xml:space="preserve"> </w:t>
      </w:r>
      <w:r w:rsidR="005E64A9">
        <w:t>up to 8</w:t>
      </w:r>
      <w:r w:rsidR="005E64A9">
        <w:rPr>
          <w:spacing w:val="-5"/>
        </w:rPr>
        <w:t xml:space="preserve"> </w:t>
      </w:r>
      <w:r>
        <w:t>hours</w:t>
      </w:r>
      <w:r>
        <w:rPr>
          <w:spacing w:val="-5"/>
        </w:rPr>
        <w:t xml:space="preserve"> </w:t>
      </w:r>
      <w:r>
        <w:t>a</w:t>
      </w:r>
      <w:r>
        <w:rPr>
          <w:spacing w:val="-2"/>
        </w:rPr>
        <w:t xml:space="preserve"> </w:t>
      </w:r>
      <w:r>
        <w:rPr>
          <w:spacing w:val="-4"/>
        </w:rPr>
        <w:t>day.</w:t>
      </w:r>
    </w:p>
    <w:p w14:paraId="44DD7D82" w14:textId="77777777" w:rsidR="001B40BA" w:rsidRDefault="001B40BA" w:rsidP="0013234E">
      <w:pPr>
        <w:pStyle w:val="BodyText"/>
        <w:ind w:right="1120"/>
      </w:pPr>
    </w:p>
    <w:p w14:paraId="44DD7D83" w14:textId="77777777" w:rsidR="001B40BA" w:rsidRDefault="00A627AC" w:rsidP="0013234E">
      <w:pPr>
        <w:pStyle w:val="BodyText"/>
        <w:spacing w:before="1"/>
        <w:ind w:left="860" w:right="1120"/>
      </w:pPr>
      <w:r>
        <w:t>Able</w:t>
      </w:r>
      <w:r>
        <w:rPr>
          <w:spacing w:val="-2"/>
        </w:rPr>
        <w:t xml:space="preserve"> </w:t>
      </w:r>
      <w:r>
        <w:t>to</w:t>
      </w:r>
      <w:r>
        <w:rPr>
          <w:spacing w:val="-2"/>
        </w:rPr>
        <w:t xml:space="preserve"> </w:t>
      </w:r>
      <w:r>
        <w:t>interact</w:t>
      </w:r>
      <w:r>
        <w:rPr>
          <w:spacing w:val="-2"/>
        </w:rPr>
        <w:t xml:space="preserve"> </w:t>
      </w:r>
      <w:r>
        <w:t>with</w:t>
      </w:r>
      <w:r>
        <w:rPr>
          <w:spacing w:val="-4"/>
        </w:rPr>
        <w:t xml:space="preserve"> </w:t>
      </w:r>
      <w:r>
        <w:t>staff</w:t>
      </w:r>
      <w:r>
        <w:rPr>
          <w:spacing w:val="-3"/>
        </w:rPr>
        <w:t xml:space="preserve"> </w:t>
      </w:r>
      <w:r>
        <w:t>needing</w:t>
      </w:r>
      <w:r>
        <w:rPr>
          <w:spacing w:val="-2"/>
        </w:rPr>
        <w:t xml:space="preserve"> </w:t>
      </w:r>
      <w:r>
        <w:t>IT</w:t>
      </w:r>
      <w:r>
        <w:rPr>
          <w:spacing w:val="-4"/>
        </w:rPr>
        <w:t xml:space="preserve"> </w:t>
      </w:r>
      <w:r>
        <w:t>assistance</w:t>
      </w:r>
      <w:r>
        <w:rPr>
          <w:spacing w:val="-2"/>
        </w:rPr>
        <w:t xml:space="preserve"> </w:t>
      </w:r>
      <w:r>
        <w:t>by</w:t>
      </w:r>
      <w:r>
        <w:rPr>
          <w:spacing w:val="-1"/>
        </w:rPr>
        <w:t xml:space="preserve"> </w:t>
      </w:r>
      <w:r>
        <w:t>communicating</w:t>
      </w:r>
      <w:r>
        <w:rPr>
          <w:spacing w:val="-2"/>
        </w:rPr>
        <w:t xml:space="preserve"> </w:t>
      </w:r>
      <w:r>
        <w:t>over</w:t>
      </w:r>
      <w:r>
        <w:rPr>
          <w:spacing w:val="-3"/>
        </w:rPr>
        <w:t xml:space="preserve"> </w:t>
      </w:r>
      <w:r>
        <w:t>the</w:t>
      </w:r>
      <w:r>
        <w:rPr>
          <w:spacing w:val="-2"/>
        </w:rPr>
        <w:t xml:space="preserve"> </w:t>
      </w:r>
      <w:r>
        <w:t>phone,</w:t>
      </w:r>
      <w:r>
        <w:rPr>
          <w:spacing w:val="-2"/>
        </w:rPr>
        <w:t xml:space="preserve"> </w:t>
      </w:r>
      <w:r>
        <w:t>by</w:t>
      </w:r>
      <w:r>
        <w:rPr>
          <w:spacing w:val="-1"/>
        </w:rPr>
        <w:t xml:space="preserve"> </w:t>
      </w:r>
      <w:r>
        <w:t>email</w:t>
      </w:r>
      <w:r>
        <w:rPr>
          <w:spacing w:val="-2"/>
        </w:rPr>
        <w:t xml:space="preserve"> </w:t>
      </w:r>
      <w:r>
        <w:t xml:space="preserve">and </w:t>
      </w:r>
      <w:r>
        <w:rPr>
          <w:spacing w:val="-2"/>
        </w:rPr>
        <w:t>in-person.</w:t>
      </w:r>
    </w:p>
    <w:p w14:paraId="44DD7D84" w14:textId="77777777" w:rsidR="001B40BA" w:rsidRDefault="001B40BA" w:rsidP="0013234E">
      <w:pPr>
        <w:pStyle w:val="BodyText"/>
        <w:spacing w:before="10"/>
        <w:ind w:right="1120"/>
        <w:rPr>
          <w:sz w:val="21"/>
        </w:rPr>
      </w:pPr>
    </w:p>
    <w:p w14:paraId="44DD7D85" w14:textId="48FFF90F" w:rsidR="001B40BA" w:rsidRDefault="00A627AC" w:rsidP="0013234E">
      <w:pPr>
        <w:pStyle w:val="BodyText"/>
        <w:ind w:left="860" w:right="1120"/>
      </w:pPr>
      <w:r>
        <w:t>Ability</w:t>
      </w:r>
      <w:r>
        <w:rPr>
          <w:spacing w:val="-1"/>
        </w:rPr>
        <w:t xml:space="preserve"> </w:t>
      </w:r>
      <w:r>
        <w:t>to</w:t>
      </w:r>
      <w:r>
        <w:rPr>
          <w:spacing w:val="-2"/>
        </w:rPr>
        <w:t xml:space="preserve"> </w:t>
      </w:r>
      <w:proofErr w:type="gramStart"/>
      <w:r>
        <w:t>lift</w:t>
      </w:r>
      <w:r>
        <w:rPr>
          <w:spacing w:val="-2"/>
        </w:rPr>
        <w:t xml:space="preserve"> </w:t>
      </w:r>
      <w:r>
        <w:t>up</w:t>
      </w:r>
      <w:proofErr w:type="gramEnd"/>
      <w:r>
        <w:rPr>
          <w:spacing w:val="-3"/>
        </w:rPr>
        <w:t xml:space="preserve"> </w:t>
      </w:r>
      <w:r>
        <w:t>to</w:t>
      </w:r>
      <w:r>
        <w:rPr>
          <w:spacing w:val="-4"/>
        </w:rPr>
        <w:t xml:space="preserve"> </w:t>
      </w:r>
      <w:r w:rsidR="001B2E57">
        <w:t>25</w:t>
      </w:r>
      <w:r>
        <w:rPr>
          <w:spacing w:val="-1"/>
        </w:rPr>
        <w:t xml:space="preserve"> </w:t>
      </w:r>
      <w:r>
        <w:rPr>
          <w:spacing w:val="-2"/>
        </w:rPr>
        <w:t>pounds.</w:t>
      </w:r>
    </w:p>
    <w:p w14:paraId="44DD7D86" w14:textId="77777777" w:rsidR="001B40BA" w:rsidRDefault="001B40BA">
      <w:pPr>
        <w:pStyle w:val="BodyText"/>
        <w:rPr>
          <w:sz w:val="24"/>
        </w:rPr>
      </w:pPr>
    </w:p>
    <w:p w14:paraId="44DD7D87" w14:textId="77777777" w:rsidR="001B40BA" w:rsidRDefault="001B40BA">
      <w:pPr>
        <w:pStyle w:val="BodyText"/>
        <w:rPr>
          <w:sz w:val="24"/>
        </w:rPr>
      </w:pPr>
    </w:p>
    <w:p w14:paraId="44DD7D88" w14:textId="77777777" w:rsidR="001B40BA" w:rsidRDefault="00A627AC">
      <w:pPr>
        <w:pStyle w:val="Heading1"/>
        <w:rPr>
          <w:u w:val="none"/>
        </w:rPr>
      </w:pPr>
      <w:r>
        <w:t>WORK</w:t>
      </w:r>
      <w:r>
        <w:rPr>
          <w:spacing w:val="-2"/>
        </w:rPr>
        <w:t xml:space="preserve"> ENVIRONMENT</w:t>
      </w:r>
    </w:p>
    <w:p w14:paraId="44DD7D89" w14:textId="77777777" w:rsidR="001B40BA" w:rsidRDefault="001B40BA">
      <w:pPr>
        <w:pStyle w:val="BodyText"/>
        <w:spacing w:before="10"/>
        <w:rPr>
          <w:b/>
          <w:sz w:val="15"/>
        </w:rPr>
      </w:pPr>
    </w:p>
    <w:p w14:paraId="44DD7D8A" w14:textId="77777777" w:rsidR="001B40BA" w:rsidRDefault="00A627AC" w:rsidP="0013234E">
      <w:pPr>
        <w:pStyle w:val="BodyText"/>
        <w:spacing w:before="93"/>
        <w:ind w:left="860" w:right="1120"/>
      </w:pPr>
      <w:r>
        <w:t>Prolonged</w:t>
      </w:r>
      <w:r>
        <w:rPr>
          <w:spacing w:val="-6"/>
        </w:rPr>
        <w:t xml:space="preserve"> </w:t>
      </w:r>
      <w:r>
        <w:t>periods</w:t>
      </w:r>
      <w:r>
        <w:rPr>
          <w:spacing w:val="-4"/>
        </w:rPr>
        <w:t xml:space="preserve"> </w:t>
      </w:r>
      <w:r>
        <w:t>of</w:t>
      </w:r>
      <w:r>
        <w:rPr>
          <w:spacing w:val="-5"/>
        </w:rPr>
        <w:t xml:space="preserve"> </w:t>
      </w:r>
      <w:r>
        <w:t>sitting.</w:t>
      </w:r>
      <w:r>
        <w:rPr>
          <w:spacing w:val="-3"/>
        </w:rPr>
        <w:t xml:space="preserve"> </w:t>
      </w:r>
      <w:r>
        <w:t>Sit/Stand</w:t>
      </w:r>
      <w:r>
        <w:rPr>
          <w:spacing w:val="-7"/>
        </w:rPr>
        <w:t xml:space="preserve"> </w:t>
      </w:r>
      <w:r>
        <w:t>desks</w:t>
      </w:r>
      <w:r>
        <w:rPr>
          <w:spacing w:val="-7"/>
        </w:rPr>
        <w:t xml:space="preserve"> </w:t>
      </w:r>
      <w:r>
        <w:t>are</w:t>
      </w:r>
      <w:r>
        <w:rPr>
          <w:spacing w:val="-8"/>
        </w:rPr>
        <w:t xml:space="preserve"> </w:t>
      </w:r>
      <w:r>
        <w:t>provided</w:t>
      </w:r>
      <w:r>
        <w:rPr>
          <w:spacing w:val="-5"/>
        </w:rPr>
        <w:t xml:space="preserve"> </w:t>
      </w:r>
      <w:r>
        <w:t>for</w:t>
      </w:r>
      <w:r>
        <w:rPr>
          <w:spacing w:val="-3"/>
        </w:rPr>
        <w:t xml:space="preserve"> </w:t>
      </w:r>
      <w:r>
        <w:t>in-office</w:t>
      </w:r>
      <w:r>
        <w:rPr>
          <w:spacing w:val="-5"/>
        </w:rPr>
        <w:t xml:space="preserve"> </w:t>
      </w:r>
      <w:r>
        <w:rPr>
          <w:spacing w:val="-4"/>
        </w:rPr>
        <w:t>use.</w:t>
      </w:r>
    </w:p>
    <w:p w14:paraId="44DD7D8B" w14:textId="77777777" w:rsidR="001B40BA" w:rsidRDefault="001B40BA" w:rsidP="0013234E">
      <w:pPr>
        <w:pStyle w:val="BodyText"/>
        <w:ind w:right="1120"/>
      </w:pPr>
    </w:p>
    <w:p w14:paraId="44DD7D8C" w14:textId="77777777" w:rsidR="001B40BA" w:rsidRDefault="00A627AC" w:rsidP="0013234E">
      <w:pPr>
        <w:pStyle w:val="BodyText"/>
        <w:spacing w:before="1"/>
        <w:ind w:left="859" w:right="1120"/>
      </w:pPr>
      <w:r>
        <w:t>Work</w:t>
      </w:r>
      <w:r>
        <w:rPr>
          <w:spacing w:val="-11"/>
        </w:rPr>
        <w:t xml:space="preserve"> </w:t>
      </w:r>
      <w:r>
        <w:t>in</w:t>
      </w:r>
      <w:r>
        <w:rPr>
          <w:spacing w:val="-7"/>
        </w:rPr>
        <w:t xml:space="preserve"> </w:t>
      </w:r>
      <w:r>
        <w:t>a</w:t>
      </w:r>
      <w:r>
        <w:rPr>
          <w:spacing w:val="-8"/>
        </w:rPr>
        <w:t xml:space="preserve"> </w:t>
      </w:r>
      <w:r>
        <w:t>high-rise</w:t>
      </w:r>
      <w:r>
        <w:rPr>
          <w:spacing w:val="-9"/>
        </w:rPr>
        <w:t xml:space="preserve"> </w:t>
      </w:r>
      <w:r>
        <w:t>building,</w:t>
      </w:r>
      <w:r>
        <w:rPr>
          <w:spacing w:val="-5"/>
        </w:rPr>
        <w:t xml:space="preserve"> </w:t>
      </w:r>
      <w:r>
        <w:t>with</w:t>
      </w:r>
      <w:r>
        <w:rPr>
          <w:spacing w:val="-8"/>
        </w:rPr>
        <w:t xml:space="preserve"> </w:t>
      </w:r>
      <w:r>
        <w:t>LED</w:t>
      </w:r>
      <w:r>
        <w:rPr>
          <w:spacing w:val="-10"/>
        </w:rPr>
        <w:t xml:space="preserve"> </w:t>
      </w:r>
      <w:r>
        <w:t>lighting,</w:t>
      </w:r>
      <w:r>
        <w:rPr>
          <w:spacing w:val="-7"/>
        </w:rPr>
        <w:t xml:space="preserve"> </w:t>
      </w:r>
      <w:r>
        <w:t>in</w:t>
      </w:r>
      <w:r>
        <w:rPr>
          <w:spacing w:val="-8"/>
        </w:rPr>
        <w:t xml:space="preserve"> </w:t>
      </w:r>
      <w:r>
        <w:t>downtown</w:t>
      </w:r>
      <w:r>
        <w:rPr>
          <w:spacing w:val="-7"/>
        </w:rPr>
        <w:t xml:space="preserve"> </w:t>
      </w:r>
      <w:r>
        <w:t>San</w:t>
      </w:r>
      <w:r>
        <w:rPr>
          <w:spacing w:val="-8"/>
        </w:rPr>
        <w:t xml:space="preserve"> </w:t>
      </w:r>
      <w:r>
        <w:t>Francisco.</w:t>
      </w:r>
      <w:r>
        <w:rPr>
          <w:spacing w:val="-5"/>
        </w:rPr>
        <w:t xml:space="preserve"> </w:t>
      </w:r>
      <w:r>
        <w:t>No</w:t>
      </w:r>
      <w:r>
        <w:rPr>
          <w:spacing w:val="-9"/>
        </w:rPr>
        <w:t xml:space="preserve"> </w:t>
      </w:r>
      <w:r>
        <w:t>parking</w:t>
      </w:r>
      <w:r>
        <w:rPr>
          <w:spacing w:val="-6"/>
        </w:rPr>
        <w:t xml:space="preserve"> </w:t>
      </w:r>
      <w:r>
        <w:rPr>
          <w:spacing w:val="-2"/>
        </w:rPr>
        <w:t>available.</w:t>
      </w:r>
    </w:p>
    <w:p w14:paraId="44DD7D8D" w14:textId="77777777" w:rsidR="001B40BA" w:rsidRDefault="001B40BA" w:rsidP="0013234E">
      <w:pPr>
        <w:pStyle w:val="BodyText"/>
        <w:ind w:right="1120"/>
      </w:pPr>
    </w:p>
    <w:p w14:paraId="44DD7D8E" w14:textId="77777777" w:rsidR="001B40BA" w:rsidRDefault="00A627AC" w:rsidP="0013234E">
      <w:pPr>
        <w:pStyle w:val="BodyText"/>
        <w:ind w:left="859" w:right="1120"/>
      </w:pPr>
      <w:r>
        <w:t>Monday</w:t>
      </w:r>
      <w:r>
        <w:rPr>
          <w:spacing w:val="-13"/>
        </w:rPr>
        <w:t xml:space="preserve"> </w:t>
      </w:r>
      <w:r>
        <w:t>through</w:t>
      </w:r>
      <w:r>
        <w:rPr>
          <w:spacing w:val="-14"/>
        </w:rPr>
        <w:t xml:space="preserve"> </w:t>
      </w:r>
      <w:r>
        <w:t>Friday,</w:t>
      </w:r>
      <w:r>
        <w:rPr>
          <w:spacing w:val="-15"/>
        </w:rPr>
        <w:t xml:space="preserve"> </w:t>
      </w:r>
      <w:r>
        <w:t>during</w:t>
      </w:r>
      <w:r>
        <w:rPr>
          <w:spacing w:val="-11"/>
        </w:rPr>
        <w:t xml:space="preserve"> </w:t>
      </w:r>
      <w:r>
        <w:t>typical</w:t>
      </w:r>
      <w:r>
        <w:rPr>
          <w:spacing w:val="-12"/>
        </w:rPr>
        <w:t xml:space="preserve"> </w:t>
      </w:r>
      <w:r>
        <w:t>business</w:t>
      </w:r>
      <w:r>
        <w:rPr>
          <w:spacing w:val="-11"/>
        </w:rPr>
        <w:t xml:space="preserve"> </w:t>
      </w:r>
      <w:r>
        <w:t>hours.</w:t>
      </w:r>
      <w:r>
        <w:rPr>
          <w:spacing w:val="-10"/>
        </w:rPr>
        <w:t xml:space="preserve"> </w:t>
      </w:r>
      <w:r>
        <w:t>Actual</w:t>
      </w:r>
      <w:r>
        <w:rPr>
          <w:spacing w:val="-12"/>
        </w:rPr>
        <w:t xml:space="preserve"> </w:t>
      </w:r>
      <w:r>
        <w:t>work</w:t>
      </w:r>
      <w:r>
        <w:rPr>
          <w:spacing w:val="-13"/>
        </w:rPr>
        <w:t xml:space="preserve"> </w:t>
      </w:r>
      <w:r>
        <w:t>hours</w:t>
      </w:r>
      <w:r>
        <w:rPr>
          <w:spacing w:val="-16"/>
        </w:rPr>
        <w:t xml:space="preserve"> </w:t>
      </w:r>
      <w:r>
        <w:t>will</w:t>
      </w:r>
      <w:r>
        <w:rPr>
          <w:spacing w:val="-11"/>
        </w:rPr>
        <w:t xml:space="preserve"> </w:t>
      </w:r>
      <w:r>
        <w:t>be</w:t>
      </w:r>
      <w:r>
        <w:rPr>
          <w:spacing w:val="-11"/>
        </w:rPr>
        <w:t xml:space="preserve"> </w:t>
      </w:r>
      <w:r>
        <w:t>determined</w:t>
      </w:r>
      <w:r>
        <w:rPr>
          <w:spacing w:val="-11"/>
        </w:rPr>
        <w:t xml:space="preserve"> </w:t>
      </w:r>
      <w:r>
        <w:t xml:space="preserve">upon </w:t>
      </w:r>
      <w:r>
        <w:rPr>
          <w:spacing w:val="-2"/>
        </w:rPr>
        <w:t>hiring.</w:t>
      </w:r>
    </w:p>
    <w:p w14:paraId="44DD7D8F" w14:textId="77777777" w:rsidR="001B40BA" w:rsidRDefault="001B40BA" w:rsidP="0013234E">
      <w:pPr>
        <w:pStyle w:val="BodyText"/>
        <w:spacing w:before="11"/>
        <w:ind w:right="1120"/>
        <w:rPr>
          <w:sz w:val="21"/>
        </w:rPr>
      </w:pPr>
    </w:p>
    <w:p w14:paraId="44DD7D90" w14:textId="5E66EBB1" w:rsidR="001B40BA" w:rsidRDefault="003165ED" w:rsidP="0013234E">
      <w:pPr>
        <w:pStyle w:val="BodyText"/>
        <w:ind w:left="859" w:right="1120"/>
      </w:pPr>
      <w:r>
        <w:t>The Commission supports a hybrid workplace model with office-</w:t>
      </w:r>
      <w:r w:rsidR="0062478C">
        <w:t>based and remote-cent</w:t>
      </w:r>
      <w:r w:rsidR="00A4194B">
        <w:t xml:space="preserve">ered workers. </w:t>
      </w:r>
      <w:r w:rsidR="008D6B64">
        <w:t>This position is expected to work</w:t>
      </w:r>
      <w:r w:rsidR="00624D20">
        <w:t xml:space="preserve"> 2-days</w:t>
      </w:r>
      <w:r w:rsidR="008D6B64">
        <w:t xml:space="preserve"> per week</w:t>
      </w:r>
      <w:r w:rsidR="00624D20">
        <w:t xml:space="preserve"> in </w:t>
      </w:r>
      <w:r w:rsidR="00861FF7">
        <w:t xml:space="preserve">the </w:t>
      </w:r>
      <w:r w:rsidR="00624D20">
        <w:t>San Francisco</w:t>
      </w:r>
      <w:r w:rsidR="00861FF7">
        <w:t xml:space="preserve"> </w:t>
      </w:r>
      <w:r w:rsidR="00AC0C1F">
        <w:t>(HQ) office at 455 Market Street, #300, San Francisco</w:t>
      </w:r>
      <w:r w:rsidR="003C4F5C">
        <w:t xml:space="preserve">. </w:t>
      </w:r>
      <w:r w:rsidR="00A627AC">
        <w:t>This</w:t>
      </w:r>
      <w:r w:rsidR="00A627AC">
        <w:rPr>
          <w:spacing w:val="-4"/>
        </w:rPr>
        <w:t xml:space="preserve"> </w:t>
      </w:r>
      <w:r w:rsidR="00A627AC">
        <w:t>is</w:t>
      </w:r>
      <w:r w:rsidR="00A627AC">
        <w:rPr>
          <w:spacing w:val="-4"/>
        </w:rPr>
        <w:t xml:space="preserve"> </w:t>
      </w:r>
      <w:r w:rsidR="00A627AC">
        <w:t>subject</w:t>
      </w:r>
      <w:r w:rsidR="00A627AC">
        <w:rPr>
          <w:spacing w:val="-2"/>
        </w:rPr>
        <w:t xml:space="preserve"> </w:t>
      </w:r>
      <w:r w:rsidR="00A627AC">
        <w:t xml:space="preserve">to </w:t>
      </w:r>
      <w:r w:rsidR="00A627AC">
        <w:rPr>
          <w:spacing w:val="-2"/>
        </w:rPr>
        <w:t>change.</w:t>
      </w:r>
    </w:p>
    <w:p w14:paraId="44DD7D91" w14:textId="77777777" w:rsidR="001B40BA" w:rsidRDefault="001B40BA">
      <w:pPr>
        <w:pStyle w:val="BodyText"/>
        <w:rPr>
          <w:sz w:val="20"/>
        </w:rPr>
      </w:pPr>
    </w:p>
    <w:p w14:paraId="44DD7D92" w14:textId="77777777" w:rsidR="001B40BA" w:rsidRDefault="00A627AC">
      <w:pPr>
        <w:pStyle w:val="BodyText"/>
        <w:spacing w:before="5"/>
        <w:rPr>
          <w:sz w:val="12"/>
        </w:rPr>
      </w:pPr>
      <w:r>
        <w:rPr>
          <w:noProof/>
        </w:rPr>
        <mc:AlternateContent>
          <mc:Choice Requires="wps">
            <w:drawing>
              <wp:anchor distT="0" distB="0" distL="0" distR="0" simplePos="0" relativeHeight="487588864" behindDoc="1" locked="0" layoutInCell="1" allowOverlap="1" wp14:anchorId="44DD7DA5" wp14:editId="44DD7DA6">
                <wp:simplePos x="0" y="0"/>
                <wp:positionH relativeFrom="page">
                  <wp:posOffset>914400</wp:posOffset>
                </wp:positionH>
                <wp:positionV relativeFrom="paragraph">
                  <wp:posOffset>106665</wp:posOffset>
                </wp:positionV>
                <wp:extent cx="59055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0" cy="1270"/>
                        </a:xfrm>
                        <a:custGeom>
                          <a:avLst/>
                          <a:gdLst/>
                          <a:ahLst/>
                          <a:cxnLst/>
                          <a:rect l="l" t="t" r="r" b="b"/>
                          <a:pathLst>
                            <a:path w="5905500">
                              <a:moveTo>
                                <a:pt x="0" y="0"/>
                              </a:moveTo>
                              <a:lnTo>
                                <a:pt x="59055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62181DA" id="Graphic 3" o:spid="_x0000_s1026" style="position:absolute;margin-left:1in;margin-top:8.4pt;width:46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590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" path="m,l5905500,e" filled="f">
                <v:path arrowok="t"/>
                <w10:wrap type="topAndBottom" anchorx="page"/>
              </v:shape>
            </w:pict>
          </mc:Fallback>
        </mc:AlternateContent>
      </w:r>
    </w:p>
    <w:p w14:paraId="44DD7D93" w14:textId="77777777" w:rsidR="001B40BA" w:rsidRDefault="001B40BA">
      <w:pPr>
        <w:pStyle w:val="BodyText"/>
        <w:spacing w:before="8"/>
        <w:rPr>
          <w:sz w:val="30"/>
        </w:rPr>
      </w:pPr>
    </w:p>
    <w:p w14:paraId="44DD7D94" w14:textId="77777777" w:rsidR="001B40BA" w:rsidRDefault="00A627AC">
      <w:pPr>
        <w:pStyle w:val="BodyText"/>
        <w:ind w:left="859" w:right="1079"/>
      </w:pPr>
      <w:r>
        <w:t>I certify that this duty statement represents an accurate description of the essential functions of this position.</w:t>
      </w:r>
    </w:p>
    <w:p w14:paraId="44DD7D95" w14:textId="77777777" w:rsidR="001B40BA" w:rsidRDefault="001B40BA">
      <w:pPr>
        <w:pStyle w:val="BodyText"/>
        <w:rPr>
          <w:sz w:val="20"/>
        </w:rPr>
      </w:pPr>
    </w:p>
    <w:p w14:paraId="44DD7D96" w14:textId="77777777" w:rsidR="001B40BA" w:rsidRDefault="001B40BA">
      <w:pPr>
        <w:pStyle w:val="BodyText"/>
        <w:rPr>
          <w:sz w:val="20"/>
        </w:rPr>
      </w:pPr>
    </w:p>
    <w:p w14:paraId="44DD7D97" w14:textId="77777777" w:rsidR="001B40BA" w:rsidRDefault="00A627AC">
      <w:pPr>
        <w:pStyle w:val="BodyText"/>
        <w:spacing w:before="7"/>
        <w:rPr>
          <w:sz w:val="25"/>
        </w:rPr>
      </w:pPr>
      <w:r>
        <w:rPr>
          <w:noProof/>
        </w:rPr>
        <mc:AlternateContent>
          <mc:Choice Requires="wps">
            <w:drawing>
              <wp:anchor distT="0" distB="0" distL="0" distR="0" simplePos="0" relativeHeight="487589376" behindDoc="1" locked="0" layoutInCell="1" allowOverlap="1" wp14:anchorId="44DD7DA7" wp14:editId="44DD7DA8">
                <wp:simplePos x="0" y="0"/>
                <wp:positionH relativeFrom="page">
                  <wp:posOffset>896111</wp:posOffset>
                </wp:positionH>
                <wp:positionV relativeFrom="paragraph">
                  <wp:posOffset>202231</wp:posOffset>
                </wp:positionV>
                <wp:extent cx="5980430" cy="1841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8415"/>
                        </a:xfrm>
                        <a:custGeom>
                          <a:avLst/>
                          <a:gdLst/>
                          <a:ahLst/>
                          <a:cxnLst/>
                          <a:rect l="l" t="t" r="r" b="b"/>
                          <a:pathLst>
                            <a:path w="5980430" h="18415">
                              <a:moveTo>
                                <a:pt x="5980176" y="0"/>
                              </a:moveTo>
                              <a:lnTo>
                                <a:pt x="0" y="0"/>
                              </a:lnTo>
                              <a:lnTo>
                                <a:pt x="0" y="18287"/>
                              </a:lnTo>
                              <a:lnTo>
                                <a:pt x="5980176" y="18287"/>
                              </a:lnTo>
                              <a:lnTo>
                                <a:pt x="59801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8753E1C" id="Graphic 4" o:spid="_x0000_s1026" style="position:absolute;margin-left:70.55pt;margin-top:15.9pt;width:470.9pt;height:1.45pt;z-index:-15727104;visibility:visible;mso-wrap-style:square;mso-wrap-distance-left:0;mso-wrap-distance-top:0;mso-wrap-distance-right:0;mso-wrap-distance-bottom:0;mso-position-horizontal:absolute;mso-position-horizontal-relative:page;mso-position-vertical:absolute;mso-position-vertical-relative:text;v-text-anchor:top" coordsize="598043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" path="m5980176,l,,,18287r5980176,l5980176,xe" fillcolor="black" stroked="f">
                <v:path arrowok="t"/>
                <w10:wrap type="topAndBottom" anchorx="page"/>
              </v:shape>
            </w:pict>
          </mc:Fallback>
        </mc:AlternateContent>
      </w:r>
    </w:p>
    <w:p w14:paraId="44DD7D98" w14:textId="0D885A49" w:rsidR="001B40BA" w:rsidRDefault="00A627AC">
      <w:pPr>
        <w:pStyle w:val="BodyText"/>
        <w:spacing w:before="3"/>
        <w:ind w:left="860"/>
      </w:pPr>
      <w:r>
        <w:t>Scott</w:t>
      </w:r>
      <w:r>
        <w:rPr>
          <w:spacing w:val="-3"/>
        </w:rPr>
        <w:t xml:space="preserve"> </w:t>
      </w:r>
      <w:r>
        <w:t>Collier</w:t>
      </w:r>
      <w:r>
        <w:rPr>
          <w:spacing w:val="-1"/>
        </w:rPr>
        <w:t xml:space="preserve"> </w:t>
      </w:r>
      <w:r>
        <w:t>-</w:t>
      </w:r>
      <w:r>
        <w:rPr>
          <w:spacing w:val="-3"/>
        </w:rPr>
        <w:t xml:space="preserve"> </w:t>
      </w:r>
      <w:r w:rsidR="00BD7EDF">
        <w:t>IT Supervisor II (ISU Manager)</w:t>
      </w:r>
    </w:p>
    <w:p w14:paraId="44DD7D99" w14:textId="77777777" w:rsidR="001B40BA" w:rsidRDefault="001B40BA">
      <w:pPr>
        <w:pStyle w:val="BodyText"/>
        <w:rPr>
          <w:sz w:val="24"/>
        </w:rPr>
      </w:pPr>
    </w:p>
    <w:p w14:paraId="44DD7D9A" w14:textId="77777777" w:rsidR="001B40BA" w:rsidRDefault="001B40BA">
      <w:pPr>
        <w:pStyle w:val="BodyText"/>
        <w:spacing w:before="10"/>
        <w:rPr>
          <w:sz w:val="19"/>
        </w:rPr>
      </w:pPr>
    </w:p>
    <w:p w14:paraId="44DD7D9B" w14:textId="77777777" w:rsidR="001B40BA" w:rsidRDefault="00A627AC">
      <w:pPr>
        <w:pStyle w:val="BodyText"/>
        <w:ind w:left="860"/>
      </w:pPr>
      <w:r>
        <w:t>I</w:t>
      </w:r>
      <w:r>
        <w:rPr>
          <w:spacing w:val="-3"/>
        </w:rPr>
        <w:t xml:space="preserve"> </w:t>
      </w:r>
      <w:r>
        <w:t>have</w:t>
      </w:r>
      <w:r>
        <w:rPr>
          <w:spacing w:val="-5"/>
        </w:rPr>
        <w:t xml:space="preserve"> </w:t>
      </w:r>
      <w:r>
        <w:t>read</w:t>
      </w:r>
      <w:r>
        <w:rPr>
          <w:spacing w:val="-4"/>
        </w:rPr>
        <w:t xml:space="preserve"> </w:t>
      </w:r>
      <w:r>
        <w:t>this</w:t>
      </w:r>
      <w:r>
        <w:rPr>
          <w:spacing w:val="-5"/>
        </w:rPr>
        <w:t xml:space="preserve"> </w:t>
      </w:r>
      <w:r>
        <w:t>duty</w:t>
      </w:r>
      <w:r>
        <w:rPr>
          <w:spacing w:val="-5"/>
        </w:rPr>
        <w:t xml:space="preserve"> </w:t>
      </w:r>
      <w:r>
        <w:t>statement</w:t>
      </w:r>
      <w:r>
        <w:rPr>
          <w:spacing w:val="-2"/>
        </w:rPr>
        <w:t xml:space="preserve"> </w:t>
      </w:r>
      <w:r>
        <w:t>and</w:t>
      </w:r>
      <w:r>
        <w:rPr>
          <w:spacing w:val="-3"/>
        </w:rPr>
        <w:t xml:space="preserve"> </w:t>
      </w:r>
      <w:r>
        <w:t>agree</w:t>
      </w:r>
      <w:r>
        <w:rPr>
          <w:spacing w:val="-5"/>
        </w:rPr>
        <w:t xml:space="preserve"> </w:t>
      </w:r>
      <w:r>
        <w:t>that</w:t>
      </w:r>
      <w:r>
        <w:rPr>
          <w:spacing w:val="-2"/>
        </w:rPr>
        <w:t xml:space="preserve"> </w:t>
      </w:r>
      <w:r>
        <w:t>it</w:t>
      </w:r>
      <w:r>
        <w:rPr>
          <w:spacing w:val="-3"/>
        </w:rPr>
        <w:t xml:space="preserve"> </w:t>
      </w:r>
      <w:r>
        <w:t>represents</w:t>
      </w:r>
      <w:r>
        <w:rPr>
          <w:spacing w:val="-5"/>
        </w:rPr>
        <w:t xml:space="preserve"> </w:t>
      </w:r>
      <w:r>
        <w:t>the</w:t>
      </w:r>
      <w:r>
        <w:rPr>
          <w:spacing w:val="-4"/>
        </w:rPr>
        <w:t xml:space="preserve"> </w:t>
      </w:r>
      <w:r>
        <w:t>duties</w:t>
      </w:r>
      <w:r>
        <w:rPr>
          <w:spacing w:val="-2"/>
        </w:rPr>
        <w:t xml:space="preserve"> </w:t>
      </w:r>
      <w:r>
        <w:t>I</w:t>
      </w:r>
      <w:r>
        <w:rPr>
          <w:spacing w:val="-3"/>
        </w:rPr>
        <w:t xml:space="preserve"> </w:t>
      </w:r>
      <w:r>
        <w:t xml:space="preserve">am </w:t>
      </w:r>
      <w:r>
        <w:rPr>
          <w:spacing w:val="-2"/>
        </w:rPr>
        <w:t>assigned.</w:t>
      </w:r>
    </w:p>
    <w:p w14:paraId="44DD7D9C" w14:textId="77777777" w:rsidR="001B40BA" w:rsidRDefault="001B40BA">
      <w:pPr>
        <w:pStyle w:val="BodyText"/>
        <w:rPr>
          <w:sz w:val="20"/>
        </w:rPr>
      </w:pPr>
    </w:p>
    <w:p w14:paraId="44DD7D9D" w14:textId="77777777" w:rsidR="001B40BA" w:rsidRDefault="001B40BA">
      <w:pPr>
        <w:pStyle w:val="BodyText"/>
        <w:rPr>
          <w:sz w:val="20"/>
        </w:rPr>
      </w:pPr>
    </w:p>
    <w:p w14:paraId="44DD7D9E" w14:textId="77777777" w:rsidR="001B40BA" w:rsidRDefault="001B40BA">
      <w:pPr>
        <w:pStyle w:val="BodyText"/>
        <w:rPr>
          <w:sz w:val="20"/>
        </w:rPr>
      </w:pPr>
    </w:p>
    <w:p w14:paraId="44DD7D9F" w14:textId="77777777" w:rsidR="001B40BA" w:rsidRDefault="00A627AC">
      <w:pPr>
        <w:pStyle w:val="BodyText"/>
        <w:spacing w:before="7"/>
        <w:rPr>
          <w:sz w:val="27"/>
        </w:rPr>
      </w:pPr>
      <w:r>
        <w:rPr>
          <w:noProof/>
        </w:rPr>
        <mc:AlternateContent>
          <mc:Choice Requires="wps">
            <w:drawing>
              <wp:anchor distT="0" distB="0" distL="0" distR="0" simplePos="0" relativeHeight="487589888" behindDoc="1" locked="0" layoutInCell="1" allowOverlap="1" wp14:anchorId="44DD7DA9" wp14:editId="44DD7DAA">
                <wp:simplePos x="0" y="0"/>
                <wp:positionH relativeFrom="page">
                  <wp:posOffset>896111</wp:posOffset>
                </wp:positionH>
                <wp:positionV relativeFrom="paragraph">
                  <wp:posOffset>216835</wp:posOffset>
                </wp:positionV>
                <wp:extent cx="5980430" cy="1841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8415"/>
                        </a:xfrm>
                        <a:custGeom>
                          <a:avLst/>
                          <a:gdLst/>
                          <a:ahLst/>
                          <a:cxnLst/>
                          <a:rect l="l" t="t" r="r" b="b"/>
                          <a:pathLst>
                            <a:path w="5980430" h="18415">
                              <a:moveTo>
                                <a:pt x="5980176" y="0"/>
                              </a:moveTo>
                              <a:lnTo>
                                <a:pt x="0" y="0"/>
                              </a:lnTo>
                              <a:lnTo>
                                <a:pt x="0" y="18288"/>
                              </a:lnTo>
                              <a:lnTo>
                                <a:pt x="5980176" y="18288"/>
                              </a:lnTo>
                              <a:lnTo>
                                <a:pt x="59801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72590C2" id="Graphic 5" o:spid="_x0000_s1026" style="position:absolute;margin-left:70.55pt;margin-top:17.05pt;width:470.9pt;height:1.45pt;z-index:-15726592;visibility:visible;mso-wrap-style:square;mso-wrap-distance-left:0;mso-wrap-distance-top:0;mso-wrap-distance-right:0;mso-wrap-distance-bottom:0;mso-position-horizontal:absolute;mso-position-horizontal-relative:page;mso-position-vertical:absolute;mso-position-vertical-relative:text;v-text-anchor:top" coordsize="598043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" path="m5980176,l,,,18288r5980176,l5980176,xe" fillcolor="black" stroked="f">
                <v:path arrowok="t"/>
                <w10:wrap type="topAndBottom" anchorx="page"/>
              </v:shape>
            </w:pict>
          </mc:Fallback>
        </mc:AlternateContent>
      </w:r>
    </w:p>
    <w:p w14:paraId="44DD7DA0" w14:textId="452E89E1" w:rsidR="001B40BA" w:rsidRDefault="00DC608D">
      <w:pPr>
        <w:pStyle w:val="BodyText"/>
        <w:spacing w:before="3"/>
        <w:ind w:left="860"/>
      </w:pPr>
      <w:r>
        <w:t xml:space="preserve">[NAME </w:t>
      </w:r>
      <w:r w:rsidR="00145DB1">
        <w:t>- TBD</w:t>
      </w:r>
      <w:r>
        <w:t>]</w:t>
      </w:r>
    </w:p>
    <w:sectPr w:rsidR="001B40BA">
      <w:pgSz w:w="12240" w:h="15840"/>
      <w:pgMar w:top="1360" w:right="46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0BA"/>
    <w:rsid w:val="0001154D"/>
    <w:rsid w:val="000351A5"/>
    <w:rsid w:val="0003552D"/>
    <w:rsid w:val="00037B9C"/>
    <w:rsid w:val="00046AB9"/>
    <w:rsid w:val="00077EF5"/>
    <w:rsid w:val="00081405"/>
    <w:rsid w:val="000B4BBB"/>
    <w:rsid w:val="000C7D4A"/>
    <w:rsid w:val="000F2287"/>
    <w:rsid w:val="000F7248"/>
    <w:rsid w:val="001010F8"/>
    <w:rsid w:val="00105258"/>
    <w:rsid w:val="0013234E"/>
    <w:rsid w:val="00136466"/>
    <w:rsid w:val="00145DB1"/>
    <w:rsid w:val="00153367"/>
    <w:rsid w:val="0016475F"/>
    <w:rsid w:val="001929F2"/>
    <w:rsid w:val="001A170C"/>
    <w:rsid w:val="001A2AA6"/>
    <w:rsid w:val="001B2E57"/>
    <w:rsid w:val="001B40BA"/>
    <w:rsid w:val="00201B9E"/>
    <w:rsid w:val="00221B35"/>
    <w:rsid w:val="00243F91"/>
    <w:rsid w:val="002A2A8F"/>
    <w:rsid w:val="002A567D"/>
    <w:rsid w:val="002B7BB8"/>
    <w:rsid w:val="002D0232"/>
    <w:rsid w:val="002D1926"/>
    <w:rsid w:val="002F3CAF"/>
    <w:rsid w:val="0030109C"/>
    <w:rsid w:val="003165ED"/>
    <w:rsid w:val="00330BE9"/>
    <w:rsid w:val="003361D7"/>
    <w:rsid w:val="0034784C"/>
    <w:rsid w:val="0035665C"/>
    <w:rsid w:val="00357B86"/>
    <w:rsid w:val="00357CD0"/>
    <w:rsid w:val="003724AE"/>
    <w:rsid w:val="00393B7E"/>
    <w:rsid w:val="003C4F5C"/>
    <w:rsid w:val="003C5570"/>
    <w:rsid w:val="003D1F69"/>
    <w:rsid w:val="003E1CB3"/>
    <w:rsid w:val="003F23AD"/>
    <w:rsid w:val="00415B17"/>
    <w:rsid w:val="00421F83"/>
    <w:rsid w:val="004228C1"/>
    <w:rsid w:val="004557CE"/>
    <w:rsid w:val="00463D23"/>
    <w:rsid w:val="00463EE0"/>
    <w:rsid w:val="00467C83"/>
    <w:rsid w:val="00471297"/>
    <w:rsid w:val="00477330"/>
    <w:rsid w:val="0048486C"/>
    <w:rsid w:val="00486F1B"/>
    <w:rsid w:val="004930A4"/>
    <w:rsid w:val="004D5D83"/>
    <w:rsid w:val="004E3D7F"/>
    <w:rsid w:val="005012CE"/>
    <w:rsid w:val="005263C4"/>
    <w:rsid w:val="00536843"/>
    <w:rsid w:val="00537920"/>
    <w:rsid w:val="00555F73"/>
    <w:rsid w:val="0055683F"/>
    <w:rsid w:val="00571D0A"/>
    <w:rsid w:val="00580AB3"/>
    <w:rsid w:val="005B6326"/>
    <w:rsid w:val="005E64A9"/>
    <w:rsid w:val="005F1490"/>
    <w:rsid w:val="0062478C"/>
    <w:rsid w:val="00624D20"/>
    <w:rsid w:val="00630CAD"/>
    <w:rsid w:val="00631A04"/>
    <w:rsid w:val="006448C7"/>
    <w:rsid w:val="00662226"/>
    <w:rsid w:val="0067248A"/>
    <w:rsid w:val="006748B2"/>
    <w:rsid w:val="006748F4"/>
    <w:rsid w:val="0068039F"/>
    <w:rsid w:val="0068222E"/>
    <w:rsid w:val="006A0E0F"/>
    <w:rsid w:val="006C4D65"/>
    <w:rsid w:val="006F707C"/>
    <w:rsid w:val="00716CCA"/>
    <w:rsid w:val="00720D3B"/>
    <w:rsid w:val="0072155C"/>
    <w:rsid w:val="00740845"/>
    <w:rsid w:val="00746479"/>
    <w:rsid w:val="00782D6C"/>
    <w:rsid w:val="007A414C"/>
    <w:rsid w:val="007A7590"/>
    <w:rsid w:val="007B5F2E"/>
    <w:rsid w:val="007B707D"/>
    <w:rsid w:val="007B784F"/>
    <w:rsid w:val="007E538B"/>
    <w:rsid w:val="008201C5"/>
    <w:rsid w:val="00821524"/>
    <w:rsid w:val="00835918"/>
    <w:rsid w:val="00846C02"/>
    <w:rsid w:val="00861FF7"/>
    <w:rsid w:val="008A4CCD"/>
    <w:rsid w:val="008B2796"/>
    <w:rsid w:val="008D6B64"/>
    <w:rsid w:val="008F46A8"/>
    <w:rsid w:val="00904654"/>
    <w:rsid w:val="00914855"/>
    <w:rsid w:val="0091628E"/>
    <w:rsid w:val="00940555"/>
    <w:rsid w:val="00967CA6"/>
    <w:rsid w:val="00994DD6"/>
    <w:rsid w:val="009B2858"/>
    <w:rsid w:val="009D056B"/>
    <w:rsid w:val="009E5AF0"/>
    <w:rsid w:val="009F5EC5"/>
    <w:rsid w:val="00A13966"/>
    <w:rsid w:val="00A30E5C"/>
    <w:rsid w:val="00A4194B"/>
    <w:rsid w:val="00A61EEF"/>
    <w:rsid w:val="00A624BC"/>
    <w:rsid w:val="00A627AC"/>
    <w:rsid w:val="00A75909"/>
    <w:rsid w:val="00A869FA"/>
    <w:rsid w:val="00AC0C1F"/>
    <w:rsid w:val="00AC6151"/>
    <w:rsid w:val="00AD5B6F"/>
    <w:rsid w:val="00B23E03"/>
    <w:rsid w:val="00B31C15"/>
    <w:rsid w:val="00B37B00"/>
    <w:rsid w:val="00B86E11"/>
    <w:rsid w:val="00BA0587"/>
    <w:rsid w:val="00BA6C9D"/>
    <w:rsid w:val="00BD64B8"/>
    <w:rsid w:val="00BD66AB"/>
    <w:rsid w:val="00BD7EDF"/>
    <w:rsid w:val="00BE0D1A"/>
    <w:rsid w:val="00C360A0"/>
    <w:rsid w:val="00C3610A"/>
    <w:rsid w:val="00C41378"/>
    <w:rsid w:val="00C5100D"/>
    <w:rsid w:val="00C543B6"/>
    <w:rsid w:val="00C62531"/>
    <w:rsid w:val="00C761D2"/>
    <w:rsid w:val="00C85B5F"/>
    <w:rsid w:val="00CA1A52"/>
    <w:rsid w:val="00CA4B13"/>
    <w:rsid w:val="00CA704F"/>
    <w:rsid w:val="00CB1442"/>
    <w:rsid w:val="00CC190E"/>
    <w:rsid w:val="00CC23A7"/>
    <w:rsid w:val="00CC2B7E"/>
    <w:rsid w:val="00CE1D16"/>
    <w:rsid w:val="00CE6091"/>
    <w:rsid w:val="00CF4886"/>
    <w:rsid w:val="00D26370"/>
    <w:rsid w:val="00D40710"/>
    <w:rsid w:val="00D4168C"/>
    <w:rsid w:val="00D530DA"/>
    <w:rsid w:val="00D8344E"/>
    <w:rsid w:val="00DA782E"/>
    <w:rsid w:val="00DB6F43"/>
    <w:rsid w:val="00DB710C"/>
    <w:rsid w:val="00DC608D"/>
    <w:rsid w:val="00DC69C5"/>
    <w:rsid w:val="00DC7D41"/>
    <w:rsid w:val="00DD7793"/>
    <w:rsid w:val="00E165BB"/>
    <w:rsid w:val="00E1752B"/>
    <w:rsid w:val="00E35092"/>
    <w:rsid w:val="00E66FD0"/>
    <w:rsid w:val="00E71D3D"/>
    <w:rsid w:val="00E732D7"/>
    <w:rsid w:val="00E734FB"/>
    <w:rsid w:val="00E74E36"/>
    <w:rsid w:val="00E75147"/>
    <w:rsid w:val="00E83686"/>
    <w:rsid w:val="00E85803"/>
    <w:rsid w:val="00EB01D7"/>
    <w:rsid w:val="00EE27F1"/>
    <w:rsid w:val="00EE329F"/>
    <w:rsid w:val="00EE6C39"/>
    <w:rsid w:val="00F13C01"/>
    <w:rsid w:val="00F55952"/>
    <w:rsid w:val="00F61203"/>
    <w:rsid w:val="00F66255"/>
    <w:rsid w:val="00F84262"/>
    <w:rsid w:val="00FD275B"/>
    <w:rsid w:val="00FD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D7D45"/>
  <w15:docId w15:val="{C084C42A-52AB-4452-AE1F-38B7E1FDA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860"/>
      <w:outlineLvl w:val="0"/>
    </w:pPr>
    <w:rPr>
      <w:b/>
      <w:bCs/>
      <w:sz w:val="24"/>
      <w:szCs w:val="2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right="119"/>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Revision">
    <w:name w:val="Revision"/>
    <w:hidden/>
    <w:uiPriority w:val="99"/>
    <w:semiHidden/>
    <w:rsid w:val="00D8344E"/>
    <w:pPr>
      <w:widowControl/>
      <w:autoSpaceDE/>
      <w:autoSpaceDN/>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006693">
      <w:bodyDiv w:val="1"/>
      <w:marLeft w:val="0"/>
      <w:marRight w:val="0"/>
      <w:marTop w:val="0"/>
      <w:marBottom w:val="0"/>
      <w:divBdr>
        <w:top w:val="none" w:sz="0" w:space="0" w:color="auto"/>
        <w:left w:val="none" w:sz="0" w:space="0" w:color="auto"/>
        <w:bottom w:val="none" w:sz="0" w:space="0" w:color="auto"/>
        <w:right w:val="none" w:sz="0" w:space="0" w:color="auto"/>
      </w:divBdr>
    </w:div>
    <w:div w:id="1738892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Coastal Commission Letterhead</vt:lpstr>
    </vt:vector>
  </TitlesOfParts>
  <Company>California Coastal Commission</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Coastal Commission Letterhead</dc:title>
  <dc:creator>Young, Corinne@Coastal</dc:creator>
  <dc:description>Type below the section-break</dc:description>
  <cp:lastModifiedBy>Collier, Scott@Coastal</cp:lastModifiedBy>
  <cp:revision>26</cp:revision>
  <dcterms:created xsi:type="dcterms:W3CDTF">2024-07-26T23:28:00Z</dcterms:created>
  <dcterms:modified xsi:type="dcterms:W3CDTF">2024-07-27T00:03:00Z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2023-03-15T00:00:00Z</vt:filetime>
  </property>
  <property fmtid="{D5CDD505-2E9C-101B-9397-08002B2CF9AE}" pid="3" name="Creator">
    <vt:lpwstr>Acrobat PDFMaker 22 for Word</vt:lpwstr>
  </property>
  <property fmtid="{D5CDD505-2E9C-101B-9397-08002B2CF9AE}" pid="4" name="LastSaved">
    <vt:filetime>2023-09-25T00:00:00Z</vt:filetime>
  </property>
  <property fmtid="{D5CDD505-2E9C-101B-9397-08002B2CF9AE}" pid="5" name="Producer">
    <vt:lpwstr>Adobe PDF Library 22.3.98</vt:lpwstr>
  </property>
  <property fmtid="{D5CDD505-2E9C-101B-9397-08002B2CF9AE}" pid="6" name="SourceModified">
    <vt:lpwstr/>
  </property>
</Properties>
</file>