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9C" w:rsidRPr="007504B1" w:rsidRDefault="007504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504B1">
        <w:rPr>
          <w:rFonts w:asciiTheme="majorBidi" w:hAnsiTheme="majorBidi" w:cstheme="majorBidi"/>
          <w:b/>
          <w:bCs/>
          <w:sz w:val="28"/>
          <w:szCs w:val="28"/>
        </w:rPr>
        <w:t>Task 6</w:t>
      </w:r>
    </w:p>
    <w:p w:rsidR="007504B1" w:rsidRDefault="00E71BDB" w:rsidP="00E71BD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 installed </w:t>
      </w:r>
      <w:proofErr w:type="spellStart"/>
      <w:r w:rsidR="007504B1" w:rsidRPr="007504B1">
        <w:rPr>
          <w:rFonts w:asciiTheme="majorBidi" w:hAnsiTheme="majorBidi" w:cstheme="majorBidi"/>
          <w:sz w:val="24"/>
          <w:szCs w:val="24"/>
        </w:rPr>
        <w:t>Karamel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tool in our Linux-based local system. </w:t>
      </w:r>
      <w:r>
        <w:rPr>
          <w:rFonts w:asciiTheme="majorBidi" w:hAnsiTheme="majorBidi" w:cstheme="majorBidi"/>
          <w:sz w:val="24"/>
          <w:szCs w:val="24"/>
        </w:rPr>
        <w:t>Also,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 we created RSA pair keys on our local system. Before enabling Compute Engine’s OAuth 2.0, we created a service account named darkferi and generated a </w:t>
      </w:r>
      <w:proofErr w:type="spellStart"/>
      <w:r w:rsidR="007504B1" w:rsidRPr="007504B1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key file for this service account. After that, we started </w:t>
      </w:r>
      <w:proofErr w:type="spellStart"/>
      <w:r w:rsidR="007504B1" w:rsidRPr="007504B1">
        <w:rPr>
          <w:rFonts w:asciiTheme="majorBidi" w:hAnsiTheme="majorBidi" w:cstheme="majorBidi"/>
          <w:sz w:val="24"/>
          <w:szCs w:val="24"/>
        </w:rPr>
        <w:t>Karamel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and loaded the provided cluster definition.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 </w:t>
      </w:r>
      <w:r w:rsidR="007504B1" w:rsidRPr="007504B1">
        <w:rPr>
          <w:rFonts w:asciiTheme="majorBidi" w:hAnsiTheme="majorBidi" w:cstheme="majorBidi"/>
          <w:sz w:val="24"/>
          <w:szCs w:val="24"/>
        </w:rPr>
        <w:t>Then we launched the cluster definition by providing ou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r RSA keys and </w:t>
      </w:r>
      <w:proofErr w:type="spellStart"/>
      <w:r w:rsidR="007504B1" w:rsidRPr="007504B1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key to the </w:t>
      </w:r>
      <w:proofErr w:type="spellStart"/>
      <w:r w:rsidR="007504B1" w:rsidRPr="007504B1">
        <w:rPr>
          <w:rFonts w:asciiTheme="majorBidi" w:hAnsiTheme="majorBidi" w:cstheme="majorBidi"/>
          <w:sz w:val="24"/>
          <w:szCs w:val="24"/>
        </w:rPr>
        <w:t>K</w:t>
      </w:r>
      <w:r w:rsidR="007504B1" w:rsidRPr="007504B1">
        <w:rPr>
          <w:rFonts w:asciiTheme="majorBidi" w:hAnsiTheme="majorBidi" w:cstheme="majorBidi"/>
          <w:sz w:val="24"/>
          <w:szCs w:val="24"/>
        </w:rPr>
        <w:t>aramel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(Figure 1). We waited for 3 VMs to be launched and connected (Figure 2).</w:t>
      </w:r>
    </w:p>
    <w:p w:rsidR="007504B1" w:rsidRDefault="007504B1" w:rsidP="007504B1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287433" cy="231494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63" cy="23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B1" w:rsidRPr="007504B1" w:rsidRDefault="007504B1" w:rsidP="007504B1">
      <w:pPr>
        <w:pStyle w:val="Caption"/>
        <w:spacing w:after="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6"/>
          <w:szCs w:val="6"/>
        </w:rPr>
      </w:pPr>
    </w:p>
    <w:p w:rsidR="007504B1" w:rsidRDefault="007504B1" w:rsidP="007504B1">
      <w:pPr>
        <w:pStyle w:val="Caption"/>
        <w:spacing w:after="0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 w:rsidR="00E71BDB">
        <w:rPr>
          <w:rFonts w:asciiTheme="majorBidi" w:hAnsiTheme="majorBidi" w:cstheme="majorBidi"/>
          <w:i w:val="0"/>
          <w:iCs w:val="0"/>
          <w:noProof/>
          <w:color w:val="000000" w:themeColor="text1"/>
        </w:rPr>
        <w:t>1</w:t>
      </w: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t>: Launching Cluster Definition</w:t>
      </w:r>
    </w:p>
    <w:p w:rsidR="007504B1" w:rsidRDefault="007504B1" w:rsidP="007504B1">
      <w:pPr>
        <w:keepNext/>
        <w:spacing w:before="24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87D07A" wp14:editId="2255A25A">
            <wp:extent cx="5402274" cy="33108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10" cy="33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B1" w:rsidRPr="007504B1" w:rsidRDefault="007504B1" w:rsidP="007504B1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2: </w:t>
      </w:r>
      <w:proofErr w:type="spellStart"/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t>Karamel</w:t>
      </w:r>
      <w:proofErr w:type="spellEnd"/>
      <w:r w:rsidRPr="007504B1">
        <w:rPr>
          <w:rFonts w:asciiTheme="majorBidi" w:hAnsiTheme="majorBidi" w:cstheme="majorBidi"/>
          <w:i w:val="0"/>
          <w:iCs w:val="0"/>
          <w:color w:val="000000" w:themeColor="text1"/>
        </w:rPr>
        <w:t xml:space="preserve"> is launching 3 VMs (VMs are connected)</w:t>
      </w:r>
    </w:p>
    <w:p w:rsidR="00E71BDB" w:rsidRDefault="007504B1" w:rsidP="00E71BD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504B1">
        <w:rPr>
          <w:rFonts w:asciiTheme="majorBidi" w:hAnsiTheme="majorBidi" w:cstheme="majorBidi"/>
          <w:sz w:val="24"/>
          <w:szCs w:val="24"/>
        </w:rPr>
        <w:t>In the next step, we used the provided Helper code to create our download and upload jar file by changing Main.java file and calling the appropria</w:t>
      </w:r>
      <w:r w:rsidR="007704FD">
        <w:rPr>
          <w:rFonts w:asciiTheme="majorBidi" w:hAnsiTheme="majorBidi" w:cstheme="majorBidi"/>
          <w:sz w:val="24"/>
          <w:szCs w:val="24"/>
        </w:rPr>
        <w:t>te functions.</w:t>
      </w:r>
      <w:r w:rsidR="00E71BDB">
        <w:rPr>
          <w:rFonts w:asciiTheme="majorBidi" w:hAnsiTheme="majorBidi" w:cstheme="majorBidi"/>
          <w:sz w:val="24"/>
          <w:szCs w:val="24"/>
        </w:rPr>
        <w:t xml:space="preserve"> In the following you can find a </w:t>
      </w:r>
      <w:proofErr w:type="spellStart"/>
      <w:r w:rsidR="00E71BDB">
        <w:rPr>
          <w:rFonts w:asciiTheme="majorBidi" w:hAnsiTheme="majorBidi" w:cstheme="majorBidi"/>
          <w:sz w:val="24"/>
          <w:szCs w:val="24"/>
        </w:rPr>
        <w:t>lin</w:t>
      </w:r>
      <w:proofErr w:type="spellEnd"/>
      <w:r w:rsidR="00E71BDB">
        <w:rPr>
          <w:rFonts w:asciiTheme="majorBidi" w:hAnsiTheme="majorBidi" w:cstheme="majorBidi"/>
          <w:sz w:val="24"/>
          <w:szCs w:val="24"/>
        </w:rPr>
        <w:t xml:space="preserve"> to Main.java code in our </w:t>
      </w:r>
      <w:proofErr w:type="spellStart"/>
      <w:r w:rsidR="00E71BDB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E71BDB">
        <w:rPr>
          <w:rFonts w:asciiTheme="majorBidi" w:hAnsiTheme="majorBidi" w:cstheme="majorBidi"/>
          <w:sz w:val="24"/>
          <w:szCs w:val="24"/>
        </w:rPr>
        <w:t>:</w:t>
      </w:r>
    </w:p>
    <w:p w:rsidR="00E71BDB" w:rsidRDefault="00E71BDB" w:rsidP="007504B1">
      <w:pPr>
        <w:jc w:val="both"/>
        <w:rPr>
          <w:rFonts w:asciiTheme="majorBidi" w:hAnsiTheme="majorBidi" w:cstheme="majorBidi"/>
          <w:sz w:val="24"/>
          <w:szCs w:val="24"/>
        </w:rPr>
      </w:pPr>
      <w:hyperlink r:id="rId6" w:history="1">
        <w:r w:rsidRPr="007C42D2">
          <w:rPr>
            <w:rStyle w:val="Hyperlink"/>
            <w:rFonts w:asciiTheme="majorBidi" w:hAnsiTheme="majorBidi" w:cstheme="majorBidi"/>
            <w:sz w:val="24"/>
            <w:szCs w:val="24"/>
          </w:rPr>
          <w:t>https://github.com/haha150/c</w:t>
        </w:r>
        <w:r w:rsidRPr="007C42D2">
          <w:rPr>
            <w:rStyle w:val="Hyperlink"/>
            <w:rFonts w:asciiTheme="majorBidi" w:hAnsiTheme="majorBidi" w:cstheme="majorBidi"/>
            <w:sz w:val="24"/>
            <w:szCs w:val="24"/>
          </w:rPr>
          <w:t>l</w:t>
        </w:r>
        <w:r w:rsidRPr="007C42D2">
          <w:rPr>
            <w:rStyle w:val="Hyperlink"/>
            <w:rFonts w:asciiTheme="majorBidi" w:hAnsiTheme="majorBidi" w:cstheme="majorBidi"/>
            <w:sz w:val="24"/>
            <w:szCs w:val="24"/>
          </w:rPr>
          <w:t>oud/tree/master/task6/hops/src/main/java/se/kth/hops/main</w:t>
        </w:r>
      </w:hyperlink>
    </w:p>
    <w:p w:rsidR="007504B1" w:rsidRDefault="007704FD" w:rsidP="007504B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Then, we created 1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GB file using </w:t>
      </w:r>
      <w:proofErr w:type="spellStart"/>
      <w:r w:rsidR="007504B1" w:rsidRPr="007504B1">
        <w:rPr>
          <w:rFonts w:asciiTheme="majorBidi" w:hAnsiTheme="majorBidi" w:cstheme="majorBidi"/>
          <w:i/>
          <w:iCs/>
          <w:sz w:val="24"/>
          <w:szCs w:val="24"/>
        </w:rPr>
        <w:t>fsutil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and used </w:t>
      </w:r>
      <w:proofErr w:type="spellStart"/>
      <w:r w:rsidR="007504B1" w:rsidRPr="007504B1">
        <w:rPr>
          <w:rFonts w:asciiTheme="majorBidi" w:hAnsiTheme="majorBidi" w:cstheme="majorBidi"/>
          <w:i/>
          <w:iCs/>
          <w:sz w:val="24"/>
          <w:szCs w:val="24"/>
        </w:rPr>
        <w:t>scp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 to se</w:t>
      </w:r>
      <w:r w:rsidR="007504B1" w:rsidRPr="007504B1">
        <w:rPr>
          <w:rFonts w:asciiTheme="majorBidi" w:hAnsiTheme="majorBidi" w:cstheme="majorBidi"/>
          <w:sz w:val="24"/>
          <w:szCs w:val="24"/>
        </w:rPr>
        <w:t>nd the file to the VM (private IP</w:t>
      </w:r>
      <w:r w:rsidR="007504B1" w:rsidRPr="007504B1">
        <w:rPr>
          <w:rFonts w:asciiTheme="majorBidi" w:hAnsiTheme="majorBidi" w:cstheme="majorBidi"/>
          <w:sz w:val="24"/>
          <w:szCs w:val="24"/>
        </w:rPr>
        <w:t xml:space="preserve">: 10.132.0.2) with the rate of 31.0 MB/s (Figure 3). Also by using </w:t>
      </w:r>
      <w:proofErr w:type="spellStart"/>
      <w:r w:rsidR="007504B1" w:rsidRPr="007504B1">
        <w:rPr>
          <w:rFonts w:asciiTheme="majorBidi" w:hAnsiTheme="majorBidi" w:cstheme="majorBidi"/>
          <w:i/>
          <w:iCs/>
          <w:sz w:val="24"/>
          <w:szCs w:val="24"/>
        </w:rPr>
        <w:t>scp</w:t>
      </w:r>
      <w:proofErr w:type="spellEnd"/>
      <w:r w:rsidR="007504B1" w:rsidRPr="007504B1">
        <w:rPr>
          <w:rFonts w:asciiTheme="majorBidi" w:hAnsiTheme="majorBidi" w:cstheme="majorBidi"/>
          <w:sz w:val="24"/>
          <w:szCs w:val="24"/>
        </w:rPr>
        <w:t xml:space="preserve">, we sent our jar files to the same VM (Figure 4). </w:t>
      </w:r>
    </w:p>
    <w:p w:rsidR="000C3F7B" w:rsidRDefault="00BA3804" w:rsidP="00E71BDB">
      <w:pPr>
        <w:keepNext/>
        <w:spacing w:after="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4F1184" wp14:editId="075FBAB7">
            <wp:extent cx="5867400" cy="507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B1" w:rsidRPr="000C3F7B" w:rsidRDefault="000C3F7B" w:rsidP="000C3F7B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r w:rsidRPr="000C3F7B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3: Sending 1 GB file from local system to VM created by </w:t>
      </w:r>
      <w:proofErr w:type="spellStart"/>
      <w:r w:rsidRPr="000C3F7B">
        <w:rPr>
          <w:rFonts w:asciiTheme="majorBidi" w:hAnsiTheme="majorBidi" w:cstheme="majorBidi"/>
          <w:i w:val="0"/>
          <w:iCs w:val="0"/>
          <w:color w:val="000000" w:themeColor="text1"/>
        </w:rPr>
        <w:t>Karamel</w:t>
      </w:r>
      <w:proofErr w:type="spellEnd"/>
    </w:p>
    <w:p w:rsidR="000C3F7B" w:rsidRDefault="00BA3804" w:rsidP="00E71BDB">
      <w:pPr>
        <w:keepNext/>
        <w:spacing w:after="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4F0654" wp14:editId="25B2A39A">
            <wp:extent cx="5836920" cy="61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04" w:rsidRPr="000C3F7B" w:rsidRDefault="000C3F7B" w:rsidP="000C3F7B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r w:rsidRPr="000C3F7B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>
        <w:rPr>
          <w:rFonts w:asciiTheme="majorBidi" w:hAnsiTheme="majorBidi" w:cstheme="majorBidi"/>
          <w:i w:val="0"/>
          <w:iCs w:val="0"/>
          <w:color w:val="000000" w:themeColor="text1"/>
        </w:rPr>
        <w:t>4</w:t>
      </w:r>
      <w:r w:rsidRPr="000C3F7B">
        <w:rPr>
          <w:rFonts w:asciiTheme="majorBidi" w:hAnsiTheme="majorBidi" w:cstheme="majorBidi"/>
          <w:i w:val="0"/>
          <w:iCs w:val="0"/>
          <w:color w:val="000000" w:themeColor="text1"/>
        </w:rPr>
        <w:t xml:space="preserve">: Sending three jar files from local system to the VM created by </w:t>
      </w:r>
      <w:proofErr w:type="spellStart"/>
      <w:r w:rsidRPr="000C3F7B">
        <w:rPr>
          <w:rFonts w:asciiTheme="majorBidi" w:hAnsiTheme="majorBidi" w:cstheme="majorBidi"/>
          <w:i w:val="0"/>
          <w:iCs w:val="0"/>
          <w:color w:val="000000" w:themeColor="text1"/>
        </w:rPr>
        <w:t>Karamel</w:t>
      </w:r>
      <w:proofErr w:type="spellEnd"/>
    </w:p>
    <w:p w:rsidR="007504B1" w:rsidRDefault="007504B1" w:rsidP="007504B1">
      <w:pPr>
        <w:jc w:val="both"/>
        <w:rPr>
          <w:rFonts w:asciiTheme="majorBidi" w:hAnsiTheme="majorBidi" w:cstheme="majorBidi"/>
          <w:sz w:val="24"/>
          <w:szCs w:val="24"/>
        </w:rPr>
      </w:pPr>
      <w:r w:rsidRPr="007504B1">
        <w:rPr>
          <w:rFonts w:asciiTheme="majorBidi" w:hAnsiTheme="majorBidi" w:cstheme="majorBidi"/>
          <w:sz w:val="24"/>
          <w:szCs w:val="24"/>
        </w:rPr>
        <w:t xml:space="preserve">In the VM, first, we checked that there is no file named </w:t>
      </w:r>
      <w:r w:rsidRPr="007504B1">
        <w:rPr>
          <w:rFonts w:asciiTheme="majorBidi" w:hAnsiTheme="majorBidi" w:cstheme="majorBidi"/>
          <w:i/>
          <w:iCs/>
          <w:sz w:val="24"/>
          <w:szCs w:val="24"/>
        </w:rPr>
        <w:t>/dark/</w:t>
      </w:r>
      <w:proofErr w:type="spellStart"/>
      <w:r w:rsidRPr="007504B1">
        <w:rPr>
          <w:rFonts w:asciiTheme="majorBidi" w:hAnsiTheme="majorBidi" w:cstheme="majorBidi"/>
          <w:i/>
          <w:iCs/>
          <w:sz w:val="24"/>
          <w:szCs w:val="24"/>
        </w:rPr>
        <w:t>darkfile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HopsFS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. Second, we tried to upload 1 GB file to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HopsFS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using upload_append.jar. It took 7s for the VM to upload the file into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HopeFS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>. Third, we tried to download the uploaded file using download_test.jar after checking that our upload attempt was successful (/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srv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>/hops/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hadoop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>/bin/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hdfs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dfs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-ls /dark/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darkfile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). We checked the VM file system and figured that the download </w:t>
      </w:r>
      <w:r w:rsidRPr="007504B1">
        <w:rPr>
          <w:rFonts w:asciiTheme="majorBidi" w:hAnsiTheme="majorBidi" w:cstheme="majorBidi"/>
          <w:sz w:val="24"/>
          <w:szCs w:val="24"/>
        </w:rPr>
        <w:t>attempt</w:t>
      </w:r>
      <w:r w:rsidRPr="007504B1">
        <w:rPr>
          <w:rFonts w:asciiTheme="majorBidi" w:hAnsiTheme="majorBidi" w:cstheme="majorBidi"/>
          <w:sz w:val="24"/>
          <w:szCs w:val="24"/>
        </w:rPr>
        <w:t xml:space="preserve"> was successful too. It took 5s for the VM to download 1 GB file from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HopeFS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. In the end, we removed our file from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HopeFS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and tried to upload this 1GB file again, but this time, we used upload_append_flush.jar and su</w:t>
      </w:r>
      <w:r w:rsidRPr="007504B1">
        <w:rPr>
          <w:rFonts w:asciiTheme="majorBidi" w:hAnsiTheme="majorBidi" w:cstheme="majorBidi"/>
          <w:sz w:val="24"/>
          <w:szCs w:val="24"/>
        </w:rPr>
        <w:t>r</w:t>
      </w:r>
      <w:r w:rsidRPr="007504B1">
        <w:rPr>
          <w:rFonts w:asciiTheme="majorBidi" w:hAnsiTheme="majorBidi" w:cstheme="majorBidi"/>
          <w:sz w:val="24"/>
          <w:szCs w:val="24"/>
        </w:rPr>
        <w:t>prisingly the result was like upload attemp</w:t>
      </w:r>
      <w:r w:rsidRPr="007504B1">
        <w:rPr>
          <w:rFonts w:asciiTheme="majorBidi" w:hAnsiTheme="majorBidi" w:cstheme="majorBidi"/>
          <w:sz w:val="24"/>
          <w:szCs w:val="24"/>
        </w:rPr>
        <w:t>t</w:t>
      </w:r>
      <w:r w:rsidRPr="007504B1">
        <w:rPr>
          <w:rFonts w:asciiTheme="majorBidi" w:hAnsiTheme="majorBidi" w:cstheme="majorBidi"/>
          <w:sz w:val="24"/>
          <w:szCs w:val="24"/>
        </w:rPr>
        <w:t xml:space="preserve"> without flush. It also took 7s for the VM to upload 1GB file into </w:t>
      </w:r>
      <w:proofErr w:type="spellStart"/>
      <w:r w:rsidRPr="007504B1">
        <w:rPr>
          <w:rFonts w:asciiTheme="majorBidi" w:hAnsiTheme="majorBidi" w:cstheme="majorBidi"/>
          <w:sz w:val="24"/>
          <w:szCs w:val="24"/>
        </w:rPr>
        <w:t>HopeFS</w:t>
      </w:r>
      <w:proofErr w:type="spellEnd"/>
      <w:r w:rsidRPr="007504B1">
        <w:rPr>
          <w:rFonts w:asciiTheme="majorBidi" w:hAnsiTheme="majorBidi" w:cstheme="majorBidi"/>
          <w:sz w:val="24"/>
          <w:szCs w:val="24"/>
        </w:rPr>
        <w:t xml:space="preserve"> (Figure 5).</w:t>
      </w:r>
    </w:p>
    <w:p w:rsidR="00E71BDB" w:rsidRDefault="00BA3804" w:rsidP="00302A88">
      <w:pPr>
        <w:keepNext/>
        <w:spacing w:after="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B87067" wp14:editId="0FBCC0C4">
            <wp:extent cx="5858933" cy="2122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545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88" w:rsidRPr="00302A88" w:rsidRDefault="00302A88" w:rsidP="00302A88">
      <w:pPr>
        <w:pStyle w:val="Caption"/>
        <w:spacing w:after="0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4"/>
          <w:szCs w:val="4"/>
        </w:rPr>
      </w:pPr>
    </w:p>
    <w:p w:rsidR="00BA3804" w:rsidRPr="00302A88" w:rsidRDefault="00E71BDB" w:rsidP="00302A88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r w:rsidRPr="00302A88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="00302A88" w:rsidRPr="00302A88">
        <w:rPr>
          <w:rFonts w:asciiTheme="majorBidi" w:hAnsiTheme="majorBidi" w:cstheme="majorBidi"/>
          <w:i w:val="0"/>
          <w:iCs w:val="0"/>
          <w:color w:val="000000" w:themeColor="text1"/>
        </w:rPr>
        <w:t xml:space="preserve">5: Testing three jar files, </w:t>
      </w:r>
      <w:proofErr w:type="spellStart"/>
      <w:r w:rsidR="00302A88" w:rsidRPr="00302A88">
        <w:rPr>
          <w:rFonts w:asciiTheme="majorBidi" w:hAnsiTheme="majorBidi" w:cstheme="majorBidi"/>
          <w:i w:val="0"/>
          <w:iCs w:val="0"/>
          <w:color w:val="000000" w:themeColor="text1"/>
        </w:rPr>
        <w:t>H</w:t>
      </w:r>
      <w:bookmarkStart w:id="0" w:name="_GoBack"/>
      <w:bookmarkEnd w:id="0"/>
      <w:r w:rsidR="00302A88" w:rsidRPr="00302A88">
        <w:rPr>
          <w:rFonts w:asciiTheme="majorBidi" w:hAnsiTheme="majorBidi" w:cstheme="majorBidi"/>
          <w:i w:val="0"/>
          <w:iCs w:val="0"/>
          <w:color w:val="000000" w:themeColor="text1"/>
        </w:rPr>
        <w:t>opeFS</w:t>
      </w:r>
      <w:proofErr w:type="spellEnd"/>
      <w:r w:rsidR="00302A88" w:rsidRPr="00302A88">
        <w:rPr>
          <w:rFonts w:asciiTheme="majorBidi" w:hAnsiTheme="majorBidi" w:cstheme="majorBidi"/>
          <w:i w:val="0"/>
          <w:iCs w:val="0"/>
          <w:color w:val="000000" w:themeColor="text1"/>
        </w:rPr>
        <w:t>, and benchmarking in VM</w:t>
      </w:r>
    </w:p>
    <w:sectPr w:rsidR="00BA3804" w:rsidRPr="00302A88" w:rsidSect="007504B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37"/>
    <w:rsid w:val="000C3F7B"/>
    <w:rsid w:val="00302A88"/>
    <w:rsid w:val="003B756A"/>
    <w:rsid w:val="004A419C"/>
    <w:rsid w:val="007504B1"/>
    <w:rsid w:val="007704FD"/>
    <w:rsid w:val="00BA3804"/>
    <w:rsid w:val="00E52037"/>
    <w:rsid w:val="00E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62E2"/>
  <w15:chartTrackingRefBased/>
  <w15:docId w15:val="{C3D131AB-E9B0-4F70-AB31-0540AE1F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0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1B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ha150/cloud/tree/master/task6/hops/src/main/java/se/kth/hops/ma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darkferi</dc:creator>
  <cp:keywords/>
  <dc:description/>
  <cp:lastModifiedBy>darkferi</cp:lastModifiedBy>
  <cp:revision>8</cp:revision>
  <dcterms:created xsi:type="dcterms:W3CDTF">2018-05-29T00:07:00Z</dcterms:created>
  <dcterms:modified xsi:type="dcterms:W3CDTF">2018-05-29T01:03:00Z</dcterms:modified>
</cp:coreProperties>
</file>