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BAA9" w14:textId="77777777" w:rsidR="002264F4" w:rsidRPr="00557F6F" w:rsidRDefault="002264F4" w:rsidP="00186D53">
      <w:pPr>
        <w:widowControl/>
        <w:spacing w:afterLines="200" w:after="720" w:line="276" w:lineRule="auto"/>
        <w:jc w:val="both"/>
        <w:rPr>
          <w:rFonts w:ascii="Times New Roman" w:eastAsia="標楷體" w:hAnsi="Times New Roman" w:cs="Times New Roman"/>
          <w:b/>
          <w:sz w:val="48"/>
        </w:rPr>
      </w:pPr>
    </w:p>
    <w:p w14:paraId="2DA24011" w14:textId="77777777" w:rsidR="002264F4" w:rsidRPr="00557F6F" w:rsidRDefault="002264F4" w:rsidP="00186D53">
      <w:pPr>
        <w:widowControl/>
        <w:spacing w:afterLines="200" w:after="720" w:line="276" w:lineRule="auto"/>
        <w:jc w:val="both"/>
        <w:rPr>
          <w:rFonts w:ascii="Times New Roman" w:eastAsia="標楷體" w:hAnsi="Times New Roman" w:cs="Times New Roman"/>
          <w:b/>
          <w:sz w:val="48"/>
        </w:rPr>
      </w:pPr>
    </w:p>
    <w:p w14:paraId="0F9B5738" w14:textId="00FAB945" w:rsidR="00AD237F" w:rsidRPr="00557F6F" w:rsidRDefault="00AD237F" w:rsidP="00186D53">
      <w:pPr>
        <w:widowControl/>
        <w:spacing w:afterLines="200" w:after="720" w:line="276" w:lineRule="auto"/>
        <w:jc w:val="center"/>
        <w:rPr>
          <w:rFonts w:ascii="Times New Roman" w:eastAsia="標楷體" w:hAnsi="Times New Roman" w:cs="Times New Roman"/>
          <w:b/>
          <w:sz w:val="48"/>
        </w:rPr>
      </w:pPr>
      <w:r w:rsidRPr="00557F6F">
        <w:rPr>
          <w:rFonts w:ascii="Times New Roman" w:eastAsia="標楷體" w:hAnsi="Times New Roman" w:cs="Times New Roman"/>
          <w:b/>
          <w:sz w:val="48"/>
        </w:rPr>
        <w:t>研究計畫書</w:t>
      </w:r>
    </w:p>
    <w:p w14:paraId="556DC83F" w14:textId="5A1EF643" w:rsidR="00AD237F" w:rsidRPr="00557F6F" w:rsidRDefault="00AD237F" w:rsidP="00186D53">
      <w:pPr>
        <w:spacing w:afterLines="100" w:after="360" w:line="276" w:lineRule="auto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557F6F">
        <w:rPr>
          <w:rFonts w:ascii="Times New Roman" w:eastAsia="標楷體" w:hAnsi="Times New Roman" w:cs="Times New Roman"/>
          <w:b/>
          <w:sz w:val="32"/>
          <w:szCs w:val="32"/>
        </w:rPr>
        <w:t>研究題目：</w:t>
      </w:r>
    </w:p>
    <w:p w14:paraId="6FA80EF9" w14:textId="0DC27EA5" w:rsidR="00AD237F" w:rsidRPr="00557F6F" w:rsidRDefault="00AD237F" w:rsidP="00186D53">
      <w:pPr>
        <w:spacing w:afterLines="100" w:after="360" w:line="276" w:lineRule="auto"/>
        <w:ind w:left="720" w:hanging="561"/>
        <w:jc w:val="center"/>
        <w:rPr>
          <w:rFonts w:ascii="Times New Roman" w:eastAsia="標楷體" w:hAnsi="Times New Roman" w:cs="Times New Roman"/>
          <w:b/>
          <w:sz w:val="32"/>
        </w:rPr>
      </w:pPr>
      <w:r w:rsidRPr="00557F6F">
        <w:rPr>
          <w:rFonts w:ascii="Times New Roman" w:eastAsia="標楷體" w:hAnsi="Times New Roman" w:cs="Times New Roman"/>
          <w:b/>
          <w:sz w:val="32"/>
        </w:rPr>
        <w:t>暫時想不到</w:t>
      </w:r>
    </w:p>
    <w:p w14:paraId="1D534A7D" w14:textId="6020F4E1" w:rsidR="00AD237F" w:rsidRPr="00557F6F" w:rsidRDefault="00AD237F" w:rsidP="00186D53">
      <w:pPr>
        <w:spacing w:line="276" w:lineRule="auto"/>
        <w:ind w:left="720" w:hanging="560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557F6F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t>申請人：劉宗妮</w:t>
      </w:r>
    </w:p>
    <w:p w14:paraId="5A299E56" w14:textId="134F1AF7" w:rsidR="00D876CF" w:rsidRPr="00557F6F" w:rsidRDefault="00D876CF" w:rsidP="00186D53">
      <w:pPr>
        <w:widowControl/>
        <w:spacing w:line="276" w:lineRule="auto"/>
        <w:jc w:val="both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</w:p>
    <w:p w14:paraId="5E7F27AB" w14:textId="107FA197" w:rsidR="00D876CF" w:rsidRPr="00557F6F" w:rsidRDefault="002264F4" w:rsidP="00186D53">
      <w:pPr>
        <w:spacing w:line="276" w:lineRule="auto"/>
        <w:ind w:left="720" w:hanging="560"/>
        <w:jc w:val="both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557F6F">
        <w:rPr>
          <w:rFonts w:ascii="Times New Roman" w:eastAsia="標楷體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6C6C5" wp14:editId="1F121227">
                <wp:simplePos x="0" y="0"/>
                <wp:positionH relativeFrom="column">
                  <wp:posOffset>-426720</wp:posOffset>
                </wp:positionH>
                <wp:positionV relativeFrom="paragraph">
                  <wp:posOffset>548640</wp:posOffset>
                </wp:positionV>
                <wp:extent cx="762000" cy="2438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08DAD" w14:textId="77777777" w:rsidR="002264F4" w:rsidRDefault="0022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C6C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33.6pt;margin-top:43.2pt;width:60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" fillcolor="white [3201]" stroked="f" strokeweight=".5pt">
                <v:textbox>
                  <w:txbxContent>
                    <w:p w14:paraId="16C08DAD" w14:textId="77777777" w:rsidR="002264F4" w:rsidRDefault="002264F4"/>
                  </w:txbxContent>
                </v:textbox>
              </v:shape>
            </w:pict>
          </mc:Fallback>
        </mc:AlternateContent>
      </w:r>
      <w:r w:rsidRPr="00557F6F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D0CA2" wp14:editId="5BE24E7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5539105" cy="7604760"/>
                <wp:effectExtent l="0" t="0" r="4445" b="0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7604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kern w:val="2"/>
                                <w:sz w:val="24"/>
                                <w:szCs w:val="22"/>
                                <w:lang w:val="zh-TW"/>
                              </w:rPr>
                              <w:id w:val="180727123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14:paraId="01DB7E2E" w14:textId="551586AC" w:rsidR="00551FB4" w:rsidRDefault="00551FB4" w:rsidP="00551FB4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目錄</w:t>
                                </w:r>
                              </w:p>
                              <w:p w14:paraId="1FBC3B15" w14:textId="4B7DB7A7" w:rsidR="00551FB4" w:rsidRDefault="00551FB4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45164472" w:history="1">
                                  <w:r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壹、</w:t>
                                  </w:r>
                                  <w:r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摘要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3334856" w14:textId="4FE2CC37" w:rsidR="00551FB4" w:rsidRDefault="0004435E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5164473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貳、</w:t>
                                  </w:r>
                                  <w:r w:rsidR="00551FB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研究動機與目的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_Toc145164473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16ABC19" w14:textId="13E35180" w:rsidR="00551FB4" w:rsidRDefault="0004435E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5164474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參、</w:t>
                                  </w:r>
                                  <w:r w:rsidR="00551FB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文獻回顧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_Toc145164474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6BECF0A" w14:textId="6840E623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75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一、空氣品質指標與發展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_Toc145164475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119A92B" w14:textId="474153ED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76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二、非監督式學習與集群分析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_Toc145164476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7BBE1A" w14:textId="3F689FF7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77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_Toc145164477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6389900" w14:textId="4D90331C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78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四、類別型資料的空間相依性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_Toc145164478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4527F9F" w14:textId="601BC1FB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79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五、灰階共生矩陣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_Toc145164479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BF6E2E3" w14:textId="3882763A" w:rsidR="00551FB4" w:rsidRDefault="0004435E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5164480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肆、</w:t>
                                  </w:r>
                                  <w:r w:rsidR="00551FB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研究架構與方法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_Toc145164480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96AD622" w14:textId="3848E0F1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81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一、研究資料與區域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_Toc145164481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2A5D4FB" w14:textId="4FCD24A5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82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二、資料前處理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_Toc145164482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EE879F9" w14:textId="1EE46A0F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83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三、自組織映射神經網路演算法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_Toc145164483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79C28A9" w14:textId="0D631BF1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84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四、類別空間自相關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_Toc145164484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CD0C81D" w14:textId="2D5C8D91" w:rsidR="00551FB4" w:rsidRDefault="0004435E">
                                <w:pPr>
                                  <w:pStyle w:val="2"/>
                                  <w:tabs>
                                    <w:tab w:val="right" w:leader="dot" w:pos="8296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45164485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cs="Times New Roman" w:hint="eastAsia"/>
                                      <w:noProof/>
                                    </w:rPr>
                                    <w:t>五、灰階共生矩陣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_Toc145164485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099EFE1" w14:textId="1B47168E" w:rsidR="00551FB4" w:rsidRDefault="0004435E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5164486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伍、</w:t>
                                  </w:r>
                                  <w:r w:rsidR="00551FB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預期成果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_Toc145164486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C946194" w14:textId="207C018F" w:rsidR="00551FB4" w:rsidRDefault="0004435E">
                                <w:pPr>
                                  <w:pStyle w:val="11"/>
                                  <w:tabs>
                                    <w:tab w:val="left" w:pos="720"/>
                                    <w:tab w:val="right" w:leader="dot" w:pos="8296"/>
                                  </w:tabs>
                                  <w:rPr>
                                    <w:rFonts w:cstheme="minorBidi"/>
                                    <w:noProof/>
                                    <w:kern w:val="2"/>
                                    <w:sz w:val="24"/>
                                  </w:rPr>
                                </w:pPr>
                                <w:hyperlink w:anchor="_Toc145164487" w:history="1"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陸、</w:t>
                                  </w:r>
                                  <w:r w:rsidR="00551FB4">
                                    <w:rPr>
                                      <w:rFonts w:cstheme="minorBidi"/>
                                      <w:noProof/>
                                      <w:kern w:val="2"/>
                                      <w:sz w:val="24"/>
                                    </w:rPr>
                                    <w:tab/>
                                  </w:r>
                                  <w:r w:rsidR="00551FB4" w:rsidRPr="00CA4390">
                                    <w:rPr>
                                      <w:rStyle w:val="a4"/>
                                      <w:rFonts w:ascii="Times New Roman" w:eastAsia="標楷體" w:hAnsi="Times New Roman" w:hint="eastAsia"/>
                                      <w:b/>
                                      <w:bCs/>
                                      <w:noProof/>
                                    </w:rPr>
                                    <w:t>參考文獻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_Toc145164487 \h </w:instrTex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t>8</w:t>
                                  </w:r>
                                  <w:r w:rsidR="00551FB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C8454BF" w14:textId="5054823F" w:rsidR="00551FB4" w:rsidRDefault="00551FB4">
                                <w:r>
                                  <w:rPr>
                                    <w:b/>
                                    <w:bCs/>
                                    <w:lang w:val="zh-TW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4287DE6" w14:textId="06F85D0B" w:rsidR="00090C44" w:rsidRPr="00090C44" w:rsidRDefault="00090C44" w:rsidP="00D876CF">
                            <w:pPr>
                              <w:rPr>
                                <w:b/>
                                <w:bCs/>
                                <w:lang w:val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0CA2" id="文字方塊 14" o:spid="_x0000_s1027" type="#_x0000_t202" style="position:absolute;left:0;text-align:left;margin-left:0;margin-top:15.6pt;width:436.15pt;height:59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" fillcolor="window" stroked="f" strokeweight=".5pt">
                <v:textbox>
                  <w:txbxContent>
                    <w:sdt>
                      <w:sdtPr>
                        <w:rPr>
                          <w:rFonts w:asciiTheme="minorHAnsi" w:eastAsiaTheme="minorEastAsia" w:hAnsiTheme="minorHAnsi" w:cstheme="minorBidi"/>
                          <w:b w:val="0"/>
                          <w:bCs w:val="0"/>
                          <w:kern w:val="2"/>
                          <w:sz w:val="24"/>
                          <w:szCs w:val="22"/>
                          <w:lang w:val="zh-TW"/>
                        </w:rPr>
                        <w:id w:val="1807271238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14:paraId="01DB7E2E" w14:textId="551586AC" w:rsidR="00551FB4" w:rsidRDefault="00551FB4" w:rsidP="00551FB4">
                          <w:pPr>
                            <w:pStyle w:val="a3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目錄</w:t>
                          </w:r>
                        </w:p>
                        <w:p w14:paraId="1FBC3B15" w14:textId="4B7DB7A7" w:rsidR="00551FB4" w:rsidRDefault="00551FB4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45164472" w:history="1">
                            <w:r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壹、</w:t>
                            </w:r>
                            <w:r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摘要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_Toc145164472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3334856" w14:textId="4FE2CC37" w:rsidR="00551FB4" w:rsidRDefault="0004435E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5164473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貳、</w:t>
                            </w:r>
                            <w:r w:rsidR="00551FB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研究動機與目的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_Toc145164473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16ABC19" w14:textId="13E35180" w:rsidR="00551FB4" w:rsidRDefault="0004435E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5164474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參、</w:t>
                            </w:r>
                            <w:r w:rsidR="00551FB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文獻回顧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_Toc145164474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6BECF0A" w14:textId="6840E623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75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一、空氣品質指標與發展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_Toc145164475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119A92B" w14:textId="474153ED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76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二、非監督式學習與集群分析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_Toc145164476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7BBE1A" w14:textId="3F689FF7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77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_Toc145164477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6389900" w14:textId="4D90331C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78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四、類別型資料的空間相依性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_Toc145164478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4527F9F" w14:textId="601BC1FB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79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五、灰階共生矩陣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_Toc145164479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BF6E2E3" w14:textId="3882763A" w:rsidR="00551FB4" w:rsidRDefault="0004435E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5164480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肆、</w:t>
                            </w:r>
                            <w:r w:rsidR="00551FB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研究架構與方法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_Toc145164480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96AD622" w14:textId="3848E0F1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81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一、研究資料與區域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_Toc145164481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2A5D4FB" w14:textId="4FCD24A5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82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二、資料前處理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_Toc145164482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EE879F9" w14:textId="1EE46A0F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83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三、自組織映射神經網路演算法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_Toc145164483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79C28A9" w14:textId="0D631BF1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84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四、類別空間自相關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_Toc145164484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CD0C81D" w14:textId="2D5C8D91" w:rsidR="00551FB4" w:rsidRDefault="0004435E">
                          <w:pPr>
                            <w:pStyle w:val="2"/>
                            <w:tabs>
                              <w:tab w:val="right" w:leader="dot" w:pos="8296"/>
                            </w:tabs>
                            <w:rPr>
                              <w:noProof/>
                            </w:rPr>
                          </w:pPr>
                          <w:hyperlink w:anchor="_Toc145164485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cs="Times New Roman" w:hint="eastAsia"/>
                                <w:noProof/>
                              </w:rPr>
                              <w:t>五、灰階共生矩陣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_Toc145164485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099EFE1" w14:textId="1B47168E" w:rsidR="00551FB4" w:rsidRDefault="0004435E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5164486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伍、</w:t>
                            </w:r>
                            <w:r w:rsidR="00551FB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預期成果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_Toc145164486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C946194" w14:textId="207C018F" w:rsidR="00551FB4" w:rsidRDefault="0004435E">
                          <w:pPr>
                            <w:pStyle w:val="11"/>
                            <w:tabs>
                              <w:tab w:val="left" w:pos="720"/>
                              <w:tab w:val="right" w:leader="dot" w:pos="8296"/>
                            </w:tabs>
                            <w:rPr>
                              <w:rFonts w:cstheme="minorBidi"/>
                              <w:noProof/>
                              <w:kern w:val="2"/>
                              <w:sz w:val="24"/>
                            </w:rPr>
                          </w:pPr>
                          <w:hyperlink w:anchor="_Toc145164487" w:history="1"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陸、</w:t>
                            </w:r>
                            <w:r w:rsidR="00551FB4">
                              <w:rPr>
                                <w:rFonts w:cstheme="minorBidi"/>
                                <w:noProof/>
                                <w:kern w:val="2"/>
                                <w:sz w:val="24"/>
                              </w:rPr>
                              <w:tab/>
                            </w:r>
                            <w:r w:rsidR="00551FB4" w:rsidRPr="00CA4390">
                              <w:rPr>
                                <w:rStyle w:val="a4"/>
                                <w:rFonts w:ascii="Times New Roman" w:eastAsia="標楷體" w:hAnsi="Times New Roman" w:hint="eastAsia"/>
                                <w:b/>
                                <w:bCs/>
                                <w:noProof/>
                              </w:rPr>
                              <w:t>參考文獻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instrText xml:space="preserve"> PAGEREF _Toc145164487 \h </w:instrTex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t>8</w:t>
                            </w:r>
                            <w:r w:rsidR="00551FB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C8454BF" w14:textId="5054823F" w:rsidR="00551FB4" w:rsidRDefault="00551FB4">
                          <w:r>
                            <w:rPr>
                              <w:b/>
                              <w:bCs/>
                              <w:lang w:val="zh-TW"/>
                            </w:rPr>
                            <w:fldChar w:fldCharType="end"/>
                          </w:r>
                        </w:p>
                      </w:sdtContent>
                    </w:sdt>
                    <w:p w14:paraId="44287DE6" w14:textId="06F85D0B" w:rsidR="00090C44" w:rsidRPr="00090C44" w:rsidRDefault="00090C44" w:rsidP="00D876CF">
                      <w:pPr>
                        <w:rPr>
                          <w:b/>
                          <w:bCs/>
                          <w:lang w:val="zh-TW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066FEE" w14:textId="7625E363" w:rsidR="00D876CF" w:rsidRPr="00557F6F" w:rsidRDefault="00D876CF" w:rsidP="00186D53">
      <w:pPr>
        <w:widowControl/>
        <w:spacing w:line="276" w:lineRule="auto"/>
        <w:jc w:val="both"/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</w:pPr>
      <w:r w:rsidRPr="00557F6F">
        <w:rPr>
          <w:rFonts w:ascii="Times New Roman" w:eastAsia="標楷體" w:hAnsi="Times New Roman" w:cs="Times New Roman"/>
          <w:b/>
          <w:color w:val="000000" w:themeColor="text1"/>
          <w:sz w:val="32"/>
          <w:szCs w:val="24"/>
        </w:rPr>
        <w:br w:type="page"/>
      </w:r>
    </w:p>
    <w:p w14:paraId="7B57603C" w14:textId="1DC2FF04" w:rsidR="00AD237F" w:rsidRPr="00557F6F" w:rsidRDefault="00AD237F" w:rsidP="00186D53">
      <w:pPr>
        <w:spacing w:afterLines="100" w:after="360" w:line="276" w:lineRule="auto"/>
        <w:jc w:val="both"/>
        <w:rPr>
          <w:rFonts w:ascii="Times New Roman" w:eastAsia="標楷體" w:hAnsi="Times New Roman" w:cs="Times New Roman"/>
          <w:b/>
          <w:sz w:val="32"/>
        </w:rPr>
      </w:pPr>
      <w:r w:rsidRPr="00557F6F">
        <w:rPr>
          <w:rFonts w:ascii="Times New Roman" w:eastAsia="標楷體" w:hAnsi="Times New Roman" w:cs="Times New Roman"/>
          <w:b/>
          <w:sz w:val="32"/>
        </w:rPr>
        <w:lastRenderedPageBreak/>
        <w:t>暫時想不到標題</w:t>
      </w:r>
    </w:p>
    <w:p w14:paraId="39E0F8DA" w14:textId="6C155F80" w:rsidR="00AD237F" w:rsidRPr="00557F6F" w:rsidRDefault="00AD237F" w:rsidP="00186D53">
      <w:pPr>
        <w:pStyle w:val="Web"/>
        <w:numPr>
          <w:ilvl w:val="0"/>
          <w:numId w:val="1"/>
        </w:numPr>
        <w:spacing w:line="276" w:lineRule="auto"/>
        <w:ind w:hanging="561"/>
        <w:jc w:val="both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0" w:name="_Toc142507425"/>
      <w:bookmarkStart w:id="1" w:name="_Toc142507586"/>
      <w:bookmarkStart w:id="2" w:name="_Toc142507608"/>
      <w:bookmarkStart w:id="3" w:name="_Toc143297221"/>
      <w:bookmarkStart w:id="4" w:name="_Toc143416030"/>
      <w:bookmarkStart w:id="5" w:name="_Toc143416052"/>
      <w:bookmarkStart w:id="6" w:name="_Toc143416074"/>
      <w:bookmarkStart w:id="7" w:name="_Toc143872387"/>
      <w:bookmarkStart w:id="8" w:name="_Toc144544291"/>
      <w:bookmarkStart w:id="9" w:name="_Toc144544313"/>
      <w:bookmarkStart w:id="10" w:name="_Toc145164472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>摘要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33FE5E1" w14:textId="3FCDA1E3" w:rsidR="00AD237F" w:rsidRPr="00557F6F" w:rsidRDefault="00AD237F" w:rsidP="00196D3A">
      <w:pPr>
        <w:spacing w:line="276" w:lineRule="auto"/>
        <w:ind w:left="480"/>
        <w:jc w:val="both"/>
        <w:rPr>
          <w:rFonts w:ascii="Times New Roman" w:eastAsia="標楷體" w:hAnsi="Times New Roman" w:cs="Times New Roman"/>
          <w:color w:val="000000" w:themeColor="text1"/>
        </w:rPr>
      </w:pPr>
    </w:p>
    <w:p w14:paraId="4EC85FF3" w14:textId="14F3FB54" w:rsidR="00C3790B" w:rsidRPr="00557F6F" w:rsidRDefault="00C3790B" w:rsidP="00186D53">
      <w:pPr>
        <w:spacing w:line="276" w:lineRule="auto"/>
        <w:ind w:left="159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557F6F">
        <w:rPr>
          <w:rFonts w:ascii="Times New Roman" w:eastAsia="標楷體" w:hAnsi="Times New Roman" w:cs="Times New Roman" w:hint="eastAsia"/>
          <w:color w:val="000000" w:themeColor="text1"/>
        </w:rPr>
        <w:t>關鍵字：</w:t>
      </w:r>
    </w:p>
    <w:p w14:paraId="3F91AF6B" w14:textId="5CC2F112" w:rsidR="00AD237F" w:rsidRPr="00557F6F" w:rsidRDefault="00AD237F" w:rsidP="00186D53">
      <w:pPr>
        <w:pStyle w:val="Web"/>
        <w:numPr>
          <w:ilvl w:val="0"/>
          <w:numId w:val="1"/>
        </w:numPr>
        <w:spacing w:line="276" w:lineRule="auto"/>
        <w:ind w:hanging="561"/>
        <w:jc w:val="both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1" w:name="_Toc142507426"/>
      <w:bookmarkStart w:id="12" w:name="_Toc142507587"/>
      <w:bookmarkStart w:id="13" w:name="_Toc142507609"/>
      <w:bookmarkStart w:id="14" w:name="_Toc143297222"/>
      <w:bookmarkStart w:id="15" w:name="_Toc143416031"/>
      <w:bookmarkStart w:id="16" w:name="_Toc143416053"/>
      <w:bookmarkStart w:id="17" w:name="_Toc143416075"/>
      <w:bookmarkStart w:id="18" w:name="_Toc143872388"/>
      <w:bookmarkStart w:id="19" w:name="_Toc144544292"/>
      <w:bookmarkStart w:id="20" w:name="_Toc144544314"/>
      <w:bookmarkStart w:id="21" w:name="_Toc145164473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>研究動機與目的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5A74C10" w14:textId="5418CE12" w:rsidR="002669A7" w:rsidRPr="00557F6F" w:rsidRDefault="0049721F" w:rsidP="00186D53">
      <w:pPr>
        <w:kinsoku w:val="0"/>
        <w:overflowPunct w:val="0"/>
        <w:spacing w:beforeLines="50" w:before="180" w:line="276" w:lineRule="auto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隨著科技日新月異，人類消耗資源</w:t>
      </w:r>
      <w:r w:rsidR="00CB79ED" w:rsidRPr="00557F6F">
        <w:rPr>
          <w:rFonts w:ascii="Times New Roman" w:eastAsia="標楷體" w:hAnsi="Times New Roman" w:cs="Times New Roman" w:hint="eastAsia"/>
        </w:rPr>
        <w:t>、發明新產物</w:t>
      </w:r>
      <w:r w:rsidRPr="00557F6F">
        <w:rPr>
          <w:rFonts w:ascii="Times New Roman" w:eastAsia="標楷體" w:hAnsi="Times New Roman" w:cs="Times New Roman" w:hint="eastAsia"/>
        </w:rPr>
        <w:t>的速度越來越快，以追求更</w:t>
      </w:r>
      <w:r w:rsidR="00CB79ED" w:rsidRPr="00557F6F">
        <w:rPr>
          <w:rFonts w:ascii="Times New Roman" w:eastAsia="標楷體" w:hAnsi="Times New Roman" w:cs="Times New Roman" w:hint="eastAsia"/>
        </w:rPr>
        <w:t>便捷的</w:t>
      </w:r>
      <w:r w:rsidRPr="00557F6F">
        <w:rPr>
          <w:rFonts w:ascii="Times New Roman" w:eastAsia="標楷體" w:hAnsi="Times New Roman" w:cs="Times New Roman" w:hint="eastAsia"/>
        </w:rPr>
        <w:t>生活</w:t>
      </w:r>
      <w:r w:rsidR="00CB79ED" w:rsidRPr="00557F6F">
        <w:rPr>
          <w:rFonts w:ascii="Times New Roman" w:eastAsia="標楷體" w:hAnsi="Times New Roman" w:cs="Times New Roman" w:hint="eastAsia"/>
        </w:rPr>
        <w:t>。</w:t>
      </w:r>
      <w:r w:rsidR="007E1C4B" w:rsidRPr="00557F6F">
        <w:rPr>
          <w:rFonts w:ascii="Times New Roman" w:eastAsia="標楷體" w:hAnsi="Times New Roman" w:cs="Times New Roman" w:hint="eastAsia"/>
        </w:rPr>
        <w:t>但與之同時面對的是</w:t>
      </w:r>
      <w:r w:rsidRPr="00557F6F">
        <w:rPr>
          <w:rFonts w:ascii="Times New Roman" w:eastAsia="標楷體" w:hAnsi="Times New Roman" w:cs="Times New Roman" w:hint="eastAsia"/>
        </w:rPr>
        <w:t>地球環境破壞</w:t>
      </w:r>
      <w:r w:rsidR="007E1C4B" w:rsidRPr="00557F6F">
        <w:rPr>
          <w:rFonts w:ascii="Times New Roman" w:eastAsia="標楷體" w:hAnsi="Times New Roman" w:cs="Times New Roman" w:hint="eastAsia"/>
        </w:rPr>
        <w:t>造成負面影響</w:t>
      </w:r>
      <w:r w:rsidR="00CB79ED" w:rsidRPr="00557F6F">
        <w:rPr>
          <w:rFonts w:ascii="Times New Roman" w:eastAsia="標楷體" w:hAnsi="Times New Roman" w:cs="Times New Roman" w:hint="eastAsia"/>
        </w:rPr>
        <w:t>，大自然的反撲帶來極端</w:t>
      </w:r>
      <w:proofErr w:type="gramStart"/>
      <w:r w:rsidR="00CB79ED" w:rsidRPr="00557F6F">
        <w:rPr>
          <w:rFonts w:ascii="Times New Roman" w:eastAsia="標楷體" w:hAnsi="Times New Roman" w:cs="Times New Roman" w:hint="eastAsia"/>
        </w:rPr>
        <w:t>氣侯</w:t>
      </w:r>
      <w:proofErr w:type="gramEnd"/>
      <w:r w:rsidR="00CB79ED" w:rsidRPr="00557F6F">
        <w:rPr>
          <w:rFonts w:ascii="Times New Roman" w:eastAsia="標楷體" w:hAnsi="Times New Roman" w:cs="Times New Roman" w:hint="eastAsia"/>
        </w:rPr>
        <w:t>、環境污染等問題，是對人們生活</w:t>
      </w:r>
      <w:r w:rsidR="005B7BA9" w:rsidRPr="00557F6F">
        <w:rPr>
          <w:rFonts w:ascii="Times New Roman" w:eastAsia="標楷體" w:hAnsi="Times New Roman" w:cs="Times New Roman" w:hint="eastAsia"/>
        </w:rPr>
        <w:t>的</w:t>
      </w:r>
      <w:r w:rsidR="00CB79ED" w:rsidRPr="00557F6F">
        <w:rPr>
          <w:rFonts w:ascii="Times New Roman" w:eastAsia="標楷體" w:hAnsi="Times New Roman" w:cs="Times New Roman" w:hint="eastAsia"/>
        </w:rPr>
        <w:t>品質</w:t>
      </w:r>
      <w:r w:rsidR="005B7BA9" w:rsidRPr="00557F6F">
        <w:rPr>
          <w:rFonts w:ascii="Times New Roman" w:eastAsia="標楷體" w:hAnsi="Times New Roman" w:cs="Times New Roman" w:hint="eastAsia"/>
        </w:rPr>
        <w:t>和</w:t>
      </w:r>
      <w:r w:rsidR="00CB79ED" w:rsidRPr="00557F6F">
        <w:rPr>
          <w:rFonts w:ascii="Times New Roman" w:eastAsia="標楷體" w:hAnsi="Times New Roman" w:cs="Times New Roman" w:hint="eastAsia"/>
        </w:rPr>
        <w:t>其餘生物的生存空間而言都是一大考驗</w:t>
      </w:r>
      <w:r w:rsidR="002669A7" w:rsidRPr="00557F6F">
        <w:rPr>
          <w:rFonts w:ascii="Times New Roman" w:eastAsia="標楷體" w:hAnsi="Times New Roman" w:cs="Times New Roman" w:hint="eastAsia"/>
        </w:rPr>
        <w:t>，有鑑於資源消耗所帶來的環境變遷愈發顯著，用於環境品質變遷監測的量化方法已成當</w:t>
      </w:r>
      <w:r w:rsidR="00ED59F3" w:rsidRPr="00557F6F">
        <w:rPr>
          <w:rFonts w:ascii="Times New Roman" w:eastAsia="標楷體" w:hAnsi="Times New Roman" w:cs="Times New Roman" w:hint="eastAsia"/>
        </w:rPr>
        <w:t>代研究矚目的</w:t>
      </w:r>
      <w:r w:rsidR="002669A7" w:rsidRPr="00557F6F">
        <w:rPr>
          <w:rFonts w:ascii="Times New Roman" w:eastAsia="標楷體" w:hAnsi="Times New Roman" w:cs="Times New Roman" w:hint="eastAsia"/>
        </w:rPr>
        <w:t>議題之一。</w:t>
      </w:r>
    </w:p>
    <w:p w14:paraId="193EF85F" w14:textId="1D7828DE" w:rsidR="0069028D" w:rsidRPr="00557F6F" w:rsidRDefault="005E5D5B" w:rsidP="00186D53">
      <w:pPr>
        <w:kinsoku w:val="0"/>
        <w:overflowPunct w:val="0"/>
        <w:spacing w:beforeLines="50" w:before="180" w:line="276" w:lineRule="auto"/>
        <w:ind w:left="159" w:firstLineChars="200" w:firstLine="48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557F6F">
        <w:rPr>
          <w:rFonts w:ascii="Times New Roman" w:eastAsia="標楷體" w:hAnsi="Times New Roman" w:cs="Times New Roman" w:hint="eastAsia"/>
        </w:rPr>
        <w:t>空氣品質</w:t>
      </w:r>
      <w:r w:rsidR="00384CAE" w:rsidRPr="00557F6F">
        <w:rPr>
          <w:rFonts w:ascii="Times New Roman" w:eastAsia="標楷體" w:hAnsi="Times New Roman" w:cs="Times New Roman" w:hint="eastAsia"/>
        </w:rPr>
        <w:t>是其中一項</w:t>
      </w:r>
      <w:r w:rsidR="00ED59F3" w:rsidRPr="00557F6F">
        <w:rPr>
          <w:rFonts w:ascii="Times New Roman" w:eastAsia="標楷體" w:hAnsi="Times New Roman" w:cs="Times New Roman" w:hint="eastAsia"/>
        </w:rPr>
        <w:t>環境品質的</w:t>
      </w:r>
      <w:r w:rsidR="009F353D" w:rsidRPr="00557F6F">
        <w:rPr>
          <w:rFonts w:ascii="Times New Roman" w:eastAsia="標楷體" w:hAnsi="Times New Roman" w:cs="Times New Roman" w:hint="eastAsia"/>
        </w:rPr>
        <w:t>重要指標，許多醫學研究證實空氣汙染對於人體的危害極大</w:t>
      </w:r>
      <w:r w:rsidR="0069028D" w:rsidRPr="00557F6F">
        <w:rPr>
          <w:rFonts w:ascii="Times New Roman" w:eastAsia="標楷體" w:hAnsi="Times New Roman" w:cs="Times New Roman" w:hint="eastAsia"/>
        </w:rPr>
        <w:t>。</w:t>
      </w:r>
      <w:r w:rsidR="005B7BA9" w:rsidRPr="00557F6F">
        <w:rPr>
          <w:rFonts w:ascii="Times New Roman" w:eastAsia="標楷體" w:hAnsi="Times New Roman" w:cs="Times New Roman" w:hint="eastAsia"/>
        </w:rPr>
        <w:t>聯合國</w:t>
      </w:r>
      <w:r w:rsidR="00AB2545" w:rsidRPr="00557F6F">
        <w:rPr>
          <w:rFonts w:ascii="Times New Roman" w:eastAsia="標楷體" w:hAnsi="Times New Roman" w:cs="Times New Roman" w:hint="eastAsia"/>
        </w:rPr>
        <w:t>世界衛生組織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Pr="00557F6F">
        <w:rPr>
          <w:rFonts w:ascii="Times New Roman" w:eastAsia="標楷體" w:hAnsi="Times New Roman" w:cs="Times New Roman" w:hint="eastAsia"/>
        </w:rPr>
        <w:t>WHO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9E7E59" w:rsidRPr="00557F6F">
        <w:rPr>
          <w:rFonts w:ascii="Times New Roman" w:eastAsia="標楷體" w:hAnsi="Times New Roman" w:cs="Times New Roman" w:hint="eastAsia"/>
        </w:rPr>
        <w:t>在</w:t>
      </w:r>
      <w:r w:rsidR="009E7E59" w:rsidRPr="00557F6F">
        <w:rPr>
          <w:rFonts w:ascii="Times New Roman" w:eastAsia="標楷體" w:hAnsi="Times New Roman" w:cs="Times New Roman" w:hint="eastAsia"/>
        </w:rPr>
        <w:t>2005</w:t>
      </w:r>
      <w:r w:rsidR="009E7E59" w:rsidRPr="00557F6F">
        <w:rPr>
          <w:rFonts w:ascii="Times New Roman" w:eastAsia="標楷體" w:hAnsi="Times New Roman" w:cs="Times New Roman" w:hint="eastAsia"/>
        </w:rPr>
        <w:t>年</w:t>
      </w:r>
      <w:r w:rsidR="009F353D" w:rsidRPr="00557F6F">
        <w:rPr>
          <w:rFonts w:ascii="Times New Roman" w:eastAsia="標楷體" w:hAnsi="Times New Roman" w:cs="Times New Roman" w:hint="eastAsia"/>
        </w:rPr>
        <w:t>提出</w:t>
      </w:r>
      <w:r w:rsidR="0069028D" w:rsidRPr="00557F6F">
        <w:rPr>
          <w:rFonts w:ascii="Times New Roman" w:eastAsia="標楷體" w:hAnsi="Times New Roman" w:cs="Times New Roman" w:hint="eastAsia"/>
        </w:rPr>
        <w:t>適用於全球的</w:t>
      </w:r>
      <w:r w:rsidR="009F353D" w:rsidRPr="00557F6F">
        <w:rPr>
          <w:rFonts w:ascii="Times New Roman" w:eastAsia="標楷體" w:hAnsi="Times New Roman" w:cs="Times New Roman" w:hint="eastAsia"/>
        </w:rPr>
        <w:t>空氣品質指南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9F353D" w:rsidRPr="00557F6F">
        <w:rPr>
          <w:rFonts w:ascii="Times New Roman" w:eastAsia="標楷體" w:hAnsi="Times New Roman" w:cs="Times New Roman" w:hint="eastAsia"/>
        </w:rPr>
        <w:t>Air Quality Guideline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69028D" w:rsidRPr="00557F6F">
        <w:rPr>
          <w:rFonts w:ascii="Times New Roman" w:eastAsia="標楷體" w:hAnsi="Times New Roman" w:cs="Times New Roman" w:hint="eastAsia"/>
        </w:rPr>
        <w:t>，</w:t>
      </w:r>
      <w:r w:rsidR="00CF765C" w:rsidRPr="00557F6F">
        <w:rPr>
          <w:rFonts w:ascii="Times New Roman" w:eastAsia="標楷體" w:hAnsi="Times New Roman" w:cs="Times New Roman" w:hint="eastAsia"/>
        </w:rPr>
        <w:t>將幾項已被認知</w:t>
      </w:r>
      <w:r w:rsidR="006C33E8" w:rsidRPr="00557F6F">
        <w:rPr>
          <w:rFonts w:ascii="Times New Roman" w:eastAsia="標楷體" w:hAnsi="Times New Roman" w:cs="Times New Roman" w:hint="eastAsia"/>
        </w:rPr>
        <w:t>的</w:t>
      </w:r>
      <w:r w:rsidR="00CF765C" w:rsidRPr="00557F6F">
        <w:rPr>
          <w:rFonts w:ascii="Times New Roman" w:eastAsia="標楷體" w:hAnsi="Times New Roman" w:cs="Times New Roman" w:hint="eastAsia"/>
        </w:rPr>
        <w:t>有害物質</w:t>
      </w:r>
      <w:r w:rsidR="009F353D" w:rsidRPr="00557F6F">
        <w:rPr>
          <w:rFonts w:ascii="Times New Roman" w:eastAsia="標楷體" w:hAnsi="Times New Roman" w:cs="Times New Roman" w:hint="eastAsia"/>
        </w:rPr>
        <w:t>立定</w:t>
      </w:r>
      <w:r w:rsidR="006C33E8" w:rsidRPr="00557F6F">
        <w:rPr>
          <w:rFonts w:ascii="Times New Roman" w:eastAsia="標楷體" w:hAnsi="Times New Roman" w:cs="Times New Roman" w:hint="eastAsia"/>
        </w:rPr>
        <w:t>健康</w:t>
      </w:r>
      <w:r w:rsidR="009F353D" w:rsidRPr="00557F6F">
        <w:rPr>
          <w:rFonts w:ascii="Times New Roman" w:eastAsia="標楷體" w:hAnsi="Times New Roman" w:cs="Times New Roman" w:hint="eastAsia"/>
        </w:rPr>
        <w:t>標準</w:t>
      </w:r>
      <w:r w:rsidR="006C33E8" w:rsidRPr="00557F6F">
        <w:rPr>
          <w:rFonts w:ascii="Times New Roman" w:eastAsia="標楷體" w:hAnsi="Times New Roman" w:cs="Times New Roman" w:hint="eastAsia"/>
        </w:rPr>
        <w:t>以</w:t>
      </w:r>
      <w:r w:rsidR="00CF765C" w:rsidRPr="00557F6F">
        <w:rPr>
          <w:rFonts w:ascii="Times New Roman" w:eastAsia="標楷體" w:hAnsi="Times New Roman" w:cs="Times New Roman" w:hint="eastAsia"/>
        </w:rPr>
        <w:t>供</w:t>
      </w:r>
      <w:r w:rsidR="009F353D" w:rsidRPr="00557F6F">
        <w:rPr>
          <w:rFonts w:ascii="Times New Roman" w:eastAsia="標楷體" w:hAnsi="Times New Roman" w:cs="Times New Roman" w:hint="eastAsia"/>
        </w:rPr>
        <w:t>參考</w:t>
      </w:r>
      <w:r w:rsidR="007E4A3B" w:rsidRPr="00557F6F">
        <w:rPr>
          <w:rFonts w:ascii="Times New Roman" w:eastAsia="標楷體" w:hAnsi="Times New Roman" w:cs="Times New Roman" w:hint="eastAsia"/>
        </w:rPr>
        <w:t>，</w:t>
      </w:r>
      <w:r w:rsidR="009E7E59" w:rsidRPr="00557F6F">
        <w:rPr>
          <w:rFonts w:ascii="Times New Roman" w:eastAsia="標楷體" w:hAnsi="Times New Roman" w:cs="Times New Roman" w:hint="eastAsia"/>
          <w:color w:val="000000" w:themeColor="text1"/>
        </w:rPr>
        <w:t>由此可見，</w:t>
      </w:r>
      <w:r w:rsidR="0069028D" w:rsidRPr="00557F6F">
        <w:rPr>
          <w:rFonts w:ascii="Times New Roman" w:eastAsia="標楷體" w:hAnsi="Times New Roman" w:cs="Times New Roman" w:hint="eastAsia"/>
          <w:color w:val="000000" w:themeColor="text1"/>
        </w:rPr>
        <w:t>空氣品質的監測與改善是全球</w:t>
      </w:r>
      <w:r w:rsidR="009D0066" w:rsidRPr="00557F6F">
        <w:rPr>
          <w:rFonts w:ascii="Times New Roman" w:eastAsia="標楷體" w:hAnsi="Times New Roman" w:cs="Times New Roman" w:hint="eastAsia"/>
          <w:color w:val="000000" w:themeColor="text1"/>
        </w:rPr>
        <w:t>性的</w:t>
      </w:r>
      <w:r w:rsidR="007E4A3B" w:rsidRPr="00557F6F">
        <w:rPr>
          <w:rFonts w:ascii="Times New Roman" w:eastAsia="標楷體" w:hAnsi="Times New Roman" w:cs="Times New Roman" w:hint="eastAsia"/>
          <w:color w:val="000000" w:themeColor="text1"/>
        </w:rPr>
        <w:t>重要</w:t>
      </w:r>
      <w:r w:rsidR="009D0066" w:rsidRPr="00557F6F">
        <w:rPr>
          <w:rFonts w:ascii="Times New Roman" w:eastAsia="標楷體" w:hAnsi="Times New Roman" w:cs="Times New Roman" w:hint="eastAsia"/>
          <w:color w:val="000000" w:themeColor="text1"/>
        </w:rPr>
        <w:t>議題</w:t>
      </w:r>
      <w:r w:rsidR="007E4A3B" w:rsidRPr="00557F6F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2F101684" w14:textId="58AFC64C" w:rsidR="009D1A59" w:rsidRPr="00557F6F" w:rsidRDefault="009D1A59" w:rsidP="00186D53">
      <w:pPr>
        <w:pStyle w:val="Web"/>
        <w:tabs>
          <w:tab w:val="left" w:pos="336"/>
        </w:tabs>
        <w:spacing w:line="276" w:lineRule="auto"/>
        <w:jc w:val="both"/>
        <w:rPr>
          <w:rFonts w:ascii="Times New Roman" w:eastAsia="標楷體" w:hAnsi="Times New Roman" w:cs="Times New Roman"/>
          <w:kern w:val="2"/>
        </w:rPr>
      </w:pPr>
      <w:r w:rsidRPr="00557F6F">
        <w:rPr>
          <w:rFonts w:ascii="Times New Roman" w:eastAsia="標楷體" w:hAnsi="Times New Roman" w:cs="Times New Roman"/>
          <w:kern w:val="2"/>
        </w:rPr>
        <w:tab/>
      </w:r>
      <w:r w:rsidRPr="00557F6F">
        <w:rPr>
          <w:rFonts w:ascii="Times New Roman" w:eastAsia="標楷體" w:hAnsi="Times New Roman" w:cs="Times New Roman" w:hint="eastAsia"/>
          <w:kern w:val="2"/>
        </w:rPr>
        <w:t xml:space="preserve"> </w:t>
      </w:r>
      <w:r w:rsidRPr="00557F6F">
        <w:rPr>
          <w:rFonts w:ascii="Times New Roman" w:eastAsia="標楷體" w:hAnsi="Times New Roman" w:cs="Times New Roman" w:hint="eastAsia"/>
          <w:kern w:val="2"/>
        </w:rPr>
        <w:t>隨著通訊</w:t>
      </w:r>
      <w:r w:rsidRPr="00557F6F">
        <w:rPr>
          <w:rFonts w:ascii="Times New Roman" w:eastAsia="標楷體" w:hAnsi="Times New Roman" w:cs="Times New Roman"/>
          <w:kern w:val="2"/>
        </w:rPr>
        <w:t>技術的</w:t>
      </w:r>
      <w:r w:rsidRPr="00557F6F">
        <w:rPr>
          <w:rFonts w:ascii="Times New Roman" w:eastAsia="標楷體" w:hAnsi="Times New Roman" w:cs="Times New Roman" w:hint="eastAsia"/>
          <w:kern w:val="2"/>
        </w:rPr>
        <w:t>提升，</w:t>
      </w:r>
      <w:proofErr w:type="gramStart"/>
      <w:r w:rsidRPr="00557F6F">
        <w:rPr>
          <w:rFonts w:ascii="Times New Roman" w:eastAsia="標楷體" w:hAnsi="Times New Roman" w:cs="Times New Roman" w:hint="eastAsia"/>
          <w:kern w:val="2"/>
        </w:rPr>
        <w:t>物聯網</w:t>
      </w:r>
      <w:proofErr w:type="gramEnd"/>
      <w:r w:rsidRPr="00557F6F">
        <w:rPr>
          <w:rFonts w:ascii="Times New Roman" w:eastAsia="標楷體" w:hAnsi="Times New Roman" w:cs="Times New Roman" w:hint="eastAsia"/>
          <w:kern w:val="2"/>
        </w:rPr>
        <w:t>於各領域的應用蔚為盛行，環保署結合該科技建構「臺灣空氣品質感</w:t>
      </w:r>
      <w:proofErr w:type="gramStart"/>
      <w:r w:rsidRPr="00557F6F">
        <w:rPr>
          <w:rFonts w:ascii="Times New Roman" w:eastAsia="標楷體" w:hAnsi="Times New Roman" w:cs="Times New Roman" w:hint="eastAsia"/>
          <w:kern w:val="2"/>
        </w:rPr>
        <w:t>測物</w:t>
      </w:r>
      <w:proofErr w:type="gramEnd"/>
      <w:r w:rsidRPr="00557F6F">
        <w:rPr>
          <w:rFonts w:ascii="Times New Roman" w:eastAsia="標楷體" w:hAnsi="Times New Roman" w:cs="Times New Roman" w:hint="eastAsia"/>
          <w:kern w:val="2"/>
        </w:rPr>
        <w:t>聯網」，截至</w:t>
      </w:r>
      <w:r w:rsidRPr="00557F6F">
        <w:rPr>
          <w:rFonts w:ascii="Times New Roman" w:eastAsia="標楷體" w:hAnsi="Times New Roman" w:cs="Times New Roman" w:hint="eastAsia"/>
          <w:kern w:val="2"/>
        </w:rPr>
        <w:t>2023</w:t>
      </w:r>
      <w:r w:rsidRPr="00557F6F">
        <w:rPr>
          <w:rFonts w:ascii="Times New Roman" w:eastAsia="標楷體" w:hAnsi="Times New Roman" w:cs="Times New Roman" w:hint="eastAsia"/>
          <w:kern w:val="2"/>
        </w:rPr>
        <w:t>年中，微型感測器的布建範圍已擴及全台</w:t>
      </w:r>
      <w:r w:rsidRPr="00557F6F">
        <w:rPr>
          <w:rFonts w:ascii="Times New Roman" w:eastAsia="標楷體" w:hAnsi="Times New Roman" w:cs="Times New Roman" w:hint="eastAsia"/>
          <w:kern w:val="2"/>
        </w:rPr>
        <w:t>17</w:t>
      </w:r>
      <w:r w:rsidRPr="00557F6F">
        <w:rPr>
          <w:rFonts w:ascii="Times New Roman" w:eastAsia="標楷體" w:hAnsi="Times New Roman" w:cs="Times New Roman" w:hint="eastAsia"/>
          <w:kern w:val="2"/>
        </w:rPr>
        <w:t>縣市，累計數量達</w:t>
      </w:r>
      <w:r w:rsidRPr="00557F6F">
        <w:rPr>
          <w:rFonts w:ascii="Times New Roman" w:eastAsia="標楷體" w:hAnsi="Times New Roman" w:cs="Times New Roman"/>
          <w:kern w:val="2"/>
        </w:rPr>
        <w:t>10,506</w:t>
      </w:r>
      <w:r w:rsidRPr="00557F6F">
        <w:rPr>
          <w:rFonts w:ascii="Times New Roman" w:eastAsia="標楷體" w:hAnsi="Times New Roman" w:cs="Times New Roman" w:hint="eastAsia"/>
          <w:kern w:val="2"/>
        </w:rPr>
        <w:t>台，為當今全球空氣品質</w:t>
      </w:r>
      <w:proofErr w:type="gramStart"/>
      <w:r w:rsidRPr="00557F6F">
        <w:rPr>
          <w:rFonts w:ascii="Times New Roman" w:eastAsia="標楷體" w:hAnsi="Times New Roman" w:cs="Times New Roman" w:hint="eastAsia"/>
          <w:kern w:val="2"/>
        </w:rPr>
        <w:t>感測網</w:t>
      </w:r>
      <w:proofErr w:type="gramEnd"/>
      <w:r w:rsidRPr="00557F6F">
        <w:rPr>
          <w:rFonts w:ascii="Times New Roman" w:eastAsia="標楷體" w:hAnsi="Times New Roman" w:cs="Times New Roman" w:hint="eastAsia"/>
          <w:kern w:val="2"/>
        </w:rPr>
        <w:t>絡密度最高的國家。相較國家標準精密儀器，微型感測器成本低廉，因此在大量布建上極具優勢，且資料時間解析度可達分鐘等級，在分析汙染物的時間序列樣態與空間</w:t>
      </w:r>
      <w:proofErr w:type="gramStart"/>
      <w:r w:rsidRPr="00557F6F">
        <w:rPr>
          <w:rFonts w:ascii="Times New Roman" w:eastAsia="標楷體" w:hAnsi="Times New Roman" w:cs="Times New Roman" w:hint="eastAsia"/>
          <w:kern w:val="2"/>
        </w:rPr>
        <w:t>上熱區等</w:t>
      </w:r>
      <w:proofErr w:type="gramEnd"/>
      <w:r w:rsidRPr="00557F6F">
        <w:rPr>
          <w:rFonts w:ascii="Times New Roman" w:eastAsia="標楷體" w:hAnsi="Times New Roman" w:cs="Times New Roman" w:hint="eastAsia"/>
          <w:kern w:val="2"/>
        </w:rPr>
        <w:t>具備優良的應用價值。</w:t>
      </w:r>
    </w:p>
    <w:p w14:paraId="04E7106E" w14:textId="3ACE72B1" w:rsidR="00E16BAE" w:rsidRPr="00557F6F" w:rsidRDefault="003006C2" w:rsidP="00186D53">
      <w:pPr>
        <w:kinsoku w:val="0"/>
        <w:overflowPunct w:val="0"/>
        <w:spacing w:beforeLines="50" w:before="180" w:line="276" w:lineRule="auto"/>
        <w:ind w:left="159" w:firstLineChars="200" w:firstLine="480"/>
        <w:jc w:val="both"/>
        <w:rPr>
          <w:rFonts w:ascii="Times New Roman" w:eastAsia="標楷體" w:hAnsi="Times New Roman" w:cs="Times New Roman"/>
          <w:color w:val="C45911" w:themeColor="accent2" w:themeShade="BF"/>
        </w:rPr>
      </w:pPr>
      <w:r w:rsidRPr="00557F6F">
        <w:rPr>
          <w:rFonts w:ascii="Times New Roman" w:eastAsia="標楷體" w:hAnsi="Times New Roman" w:cs="Times New Roman" w:hint="eastAsia"/>
        </w:rPr>
        <w:t>近年來</w:t>
      </w:r>
      <w:r w:rsidR="007E4A3B" w:rsidRPr="00557F6F">
        <w:rPr>
          <w:rFonts w:ascii="Times New Roman" w:eastAsia="標楷體" w:hAnsi="Times New Roman" w:cs="Times New Roman" w:hint="eastAsia"/>
        </w:rPr>
        <w:t>使用</w:t>
      </w:r>
      <w:r w:rsidRPr="00557F6F">
        <w:rPr>
          <w:rFonts w:ascii="Times New Roman" w:eastAsia="標楷體" w:hAnsi="Times New Roman" w:cs="Times New Roman" w:hint="eastAsia"/>
        </w:rPr>
        <w:t>機器學習</w:t>
      </w:r>
      <w:r w:rsidR="00ED59F3" w:rsidRPr="00557F6F">
        <w:rPr>
          <w:rFonts w:ascii="Times New Roman" w:eastAsia="標楷體" w:hAnsi="Times New Roman" w:cs="Times New Roman" w:hint="eastAsia"/>
        </w:rPr>
        <w:t>與深度學習等技術</w:t>
      </w:r>
      <w:proofErr w:type="gramStart"/>
      <w:r w:rsidR="007E4A3B" w:rsidRPr="00557F6F">
        <w:rPr>
          <w:rFonts w:ascii="Times New Roman" w:eastAsia="標楷體" w:hAnsi="Times New Roman" w:cs="Times New Roman" w:hint="eastAsia"/>
        </w:rPr>
        <w:t>進行</w:t>
      </w:r>
      <w:r w:rsidR="00ED59F3" w:rsidRPr="00557F6F">
        <w:rPr>
          <w:rFonts w:ascii="Times New Roman" w:eastAsia="標楷體" w:hAnsi="Times New Roman" w:cs="Times New Roman" w:hint="eastAsia"/>
        </w:rPr>
        <w:t>空品預測</w:t>
      </w:r>
      <w:proofErr w:type="gramEnd"/>
      <w:r w:rsidR="00ED59F3" w:rsidRPr="00557F6F">
        <w:rPr>
          <w:rFonts w:ascii="Times New Roman" w:eastAsia="標楷體" w:hAnsi="Times New Roman" w:cs="Times New Roman" w:hint="eastAsia"/>
        </w:rPr>
        <w:t>儼然已</w:t>
      </w:r>
      <w:r w:rsidR="007E4A3B" w:rsidRPr="00557F6F">
        <w:rPr>
          <w:rFonts w:ascii="Times New Roman" w:eastAsia="標楷體" w:hAnsi="Times New Roman" w:cs="Times New Roman" w:hint="eastAsia"/>
        </w:rPr>
        <w:t>成為趨勢，</w:t>
      </w:r>
      <w:r w:rsidR="00ED59F3" w:rsidRPr="00557F6F">
        <w:rPr>
          <w:rFonts w:ascii="Times New Roman" w:eastAsia="標楷體" w:hAnsi="Times New Roman" w:cs="Times New Roman" w:hint="eastAsia"/>
        </w:rPr>
        <w:t>相較於傳統統計模型，這些方法能更好的</w:t>
      </w:r>
      <w:proofErr w:type="gramStart"/>
      <w:r w:rsidR="00ED59F3" w:rsidRPr="00557F6F">
        <w:rPr>
          <w:rFonts w:ascii="Times New Roman" w:eastAsia="標楷體" w:hAnsi="Times New Roman" w:cs="Times New Roman" w:hint="eastAsia"/>
        </w:rPr>
        <w:t>建立空品</w:t>
      </w:r>
      <w:proofErr w:type="gramEnd"/>
      <w:r w:rsidR="00ED59F3" w:rsidRPr="00557F6F">
        <w:rPr>
          <w:rFonts w:ascii="Times New Roman" w:eastAsia="標楷體" w:hAnsi="Times New Roman" w:cs="Times New Roman" w:hint="eastAsia"/>
        </w:rPr>
        <w:t>的非線性映射</w:t>
      </w:r>
      <w:r w:rsidR="00C57F91" w:rsidRPr="00557F6F">
        <w:rPr>
          <w:rFonts w:ascii="Times New Roman" w:eastAsia="標楷體" w:hAnsi="Times New Roman" w:cs="Times New Roman" w:hint="eastAsia"/>
        </w:rPr>
        <w:t>，</w:t>
      </w:r>
      <w:r w:rsidR="008B40BE" w:rsidRPr="00557F6F">
        <w:rPr>
          <w:rFonts w:ascii="Times New Roman" w:eastAsia="標楷體" w:hAnsi="Times New Roman" w:cs="Times New Roman" w:hint="eastAsia"/>
        </w:rPr>
        <w:t>但</w:t>
      </w:r>
      <w:r w:rsidR="00ED59F3" w:rsidRPr="00557F6F">
        <w:rPr>
          <w:rFonts w:ascii="Times New Roman" w:eastAsia="標楷體" w:hAnsi="Times New Roman" w:cs="Times New Roman" w:hint="eastAsia"/>
        </w:rPr>
        <w:t>較少有研究關注於</w:t>
      </w:r>
      <w:r w:rsidR="00582E81" w:rsidRPr="00557F6F">
        <w:rPr>
          <w:rFonts w:ascii="Times New Roman" w:eastAsia="標楷體" w:hAnsi="Times New Roman" w:cs="Times New Roman" w:hint="eastAsia"/>
        </w:rPr>
        <w:t>量化的環境品質指標開發</w:t>
      </w:r>
      <w:r w:rsidR="00217A90" w:rsidRPr="00557F6F">
        <w:rPr>
          <w:rFonts w:ascii="Times New Roman" w:eastAsia="標楷體" w:hAnsi="Times New Roman" w:cs="Times New Roman" w:hint="eastAsia"/>
        </w:rPr>
        <w:t>，</w:t>
      </w:r>
      <w:r w:rsidR="00ED59F3" w:rsidRPr="00557F6F">
        <w:rPr>
          <w:rFonts w:ascii="Times New Roman" w:eastAsia="標楷體" w:hAnsi="Times New Roman" w:cs="Times New Roman" w:hint="eastAsia"/>
        </w:rPr>
        <w:t>以及</w:t>
      </w:r>
      <w:r w:rsidR="00582E81" w:rsidRPr="00557F6F">
        <w:rPr>
          <w:rFonts w:ascii="Times New Roman" w:eastAsia="標楷體" w:hAnsi="Times New Roman" w:cs="Times New Roman" w:hint="eastAsia"/>
        </w:rPr>
        <w:t>時空現象變遷模型的建立</w:t>
      </w:r>
      <w:r w:rsidR="00ED59F3" w:rsidRPr="00557F6F">
        <w:rPr>
          <w:rFonts w:ascii="Times New Roman" w:eastAsia="標楷體" w:hAnsi="Times New Roman" w:cs="Times New Roman" w:hint="eastAsia"/>
        </w:rPr>
        <w:t>上</w:t>
      </w:r>
      <w:r w:rsidR="00C57F91" w:rsidRPr="00557F6F">
        <w:rPr>
          <w:rFonts w:ascii="Times New Roman" w:eastAsia="標楷體" w:hAnsi="Times New Roman" w:cs="Times New Roman" w:hint="eastAsia"/>
        </w:rPr>
        <w:t>，且研究多以</w:t>
      </w:r>
      <w:proofErr w:type="gramStart"/>
      <w:r w:rsidR="00C57F91" w:rsidRPr="00557F6F">
        <w:rPr>
          <w:rFonts w:ascii="Times New Roman" w:eastAsia="標楷體" w:hAnsi="Times New Roman" w:cs="Times New Roman" w:hint="eastAsia"/>
        </w:rPr>
        <w:t>單一測項為</w:t>
      </w:r>
      <w:proofErr w:type="gramEnd"/>
      <w:r w:rsidR="00C57F91" w:rsidRPr="00557F6F">
        <w:rPr>
          <w:rFonts w:ascii="Times New Roman" w:eastAsia="標楷體" w:hAnsi="Times New Roman" w:cs="Times New Roman" w:hint="eastAsia"/>
        </w:rPr>
        <w:t>主</w:t>
      </w:r>
      <w:r w:rsidR="00416E33" w:rsidRPr="00557F6F">
        <w:rPr>
          <w:rFonts w:ascii="Times New Roman" w:eastAsia="標楷體" w:hAnsi="Times New Roman" w:cs="Times New Roman" w:hint="eastAsia"/>
        </w:rPr>
        <w:t>，特別是以</w:t>
      </w:r>
      <w:r w:rsidR="00416E33" w:rsidRPr="00557F6F">
        <w:rPr>
          <w:rFonts w:ascii="Times New Roman" w:eastAsia="標楷體" w:hAnsi="Times New Roman" w:cs="Times New Roman" w:hint="eastAsia"/>
        </w:rPr>
        <w:t>PM</w:t>
      </w:r>
      <w:r w:rsidR="00416E33" w:rsidRPr="00557F6F">
        <w:rPr>
          <w:rFonts w:ascii="Times New Roman" w:eastAsia="標楷體" w:hAnsi="Times New Roman" w:cs="Times New Roman" w:hint="eastAsia"/>
          <w:sz w:val="14"/>
        </w:rPr>
        <w:t>2.5</w:t>
      </w:r>
      <w:r w:rsidR="00C07283" w:rsidRPr="00557F6F">
        <w:rPr>
          <w:rFonts w:ascii="Times New Roman" w:eastAsia="標楷體" w:hAnsi="Times New Roman" w:cs="Times New Roman" w:hint="eastAsia"/>
        </w:rPr>
        <w:t>佔</w:t>
      </w:r>
      <w:r w:rsidR="00416E33" w:rsidRPr="00557F6F">
        <w:rPr>
          <w:rFonts w:ascii="Times New Roman" w:eastAsia="標楷體" w:hAnsi="Times New Roman" w:cs="Times New Roman" w:hint="eastAsia"/>
        </w:rPr>
        <w:t>多數</w:t>
      </w:r>
      <w:r w:rsidR="00C07283" w:rsidRPr="00557F6F">
        <w:rPr>
          <w:rFonts w:ascii="Times New Roman" w:eastAsia="標楷體" w:hAnsi="Times New Roman" w:cs="Times New Roman" w:hint="eastAsia"/>
        </w:rPr>
        <w:t>。</w:t>
      </w:r>
      <w:r w:rsidR="008111E5" w:rsidRPr="00557F6F">
        <w:rPr>
          <w:rFonts w:ascii="Times New Roman" w:eastAsia="標楷體" w:hAnsi="Times New Roman" w:cs="Times New Roman" w:hint="eastAsia"/>
        </w:rPr>
        <w:t>然而</w:t>
      </w:r>
      <w:r w:rsidR="00416E33" w:rsidRPr="00557F6F">
        <w:rPr>
          <w:rFonts w:ascii="Times New Roman" w:eastAsia="標楷體" w:hAnsi="Times New Roman" w:cs="Times New Roman" w:hint="eastAsia"/>
        </w:rPr>
        <w:t>環境品質</w:t>
      </w:r>
      <w:r w:rsidR="008111E5" w:rsidRPr="00557F6F">
        <w:rPr>
          <w:rFonts w:ascii="Times New Roman" w:eastAsia="標楷體" w:hAnsi="Times New Roman" w:cs="Times New Roman" w:hint="eastAsia"/>
        </w:rPr>
        <w:t>的優劣並不是僅由</w:t>
      </w:r>
      <w:r w:rsidR="008111E5" w:rsidRPr="00557F6F">
        <w:rPr>
          <w:rFonts w:ascii="Times New Roman" w:eastAsia="標楷體" w:hAnsi="Times New Roman" w:cs="Times New Roman" w:hint="eastAsia"/>
        </w:rPr>
        <w:t>PM</w:t>
      </w:r>
      <w:r w:rsidR="008111E5" w:rsidRPr="00557F6F">
        <w:rPr>
          <w:rFonts w:ascii="Times New Roman" w:eastAsia="標楷體" w:hAnsi="Times New Roman" w:cs="Times New Roman" w:hint="eastAsia"/>
          <w:sz w:val="14"/>
        </w:rPr>
        <w:t>2.5</w:t>
      </w:r>
      <w:r w:rsidR="008111E5" w:rsidRPr="00557F6F">
        <w:rPr>
          <w:rFonts w:ascii="Times New Roman" w:eastAsia="標楷體" w:hAnsi="Times New Roman" w:cs="Times New Roman" w:hint="eastAsia"/>
        </w:rPr>
        <w:t>就能判斷，</w:t>
      </w:r>
      <w:r w:rsidR="00C07283" w:rsidRPr="00557F6F">
        <w:rPr>
          <w:rFonts w:ascii="Times New Roman" w:eastAsia="標楷體" w:hAnsi="Times New Roman" w:cs="Times New Roman" w:hint="eastAsia"/>
        </w:rPr>
        <w:t>需要</w:t>
      </w:r>
      <w:r w:rsidR="00C57F91" w:rsidRPr="00557F6F">
        <w:rPr>
          <w:rFonts w:ascii="Times New Roman" w:eastAsia="標楷體" w:hAnsi="Times New Roman" w:cs="Times New Roman" w:hint="eastAsia"/>
        </w:rPr>
        <w:t>一個能</w:t>
      </w:r>
      <w:r w:rsidR="00EE7233" w:rsidRPr="00557F6F">
        <w:rPr>
          <w:rFonts w:ascii="Times New Roman" w:eastAsia="標楷體" w:hAnsi="Times New Roman" w:cs="Times New Roman" w:hint="eastAsia"/>
        </w:rPr>
        <w:t>結</w:t>
      </w:r>
      <w:r w:rsidR="00C57F91" w:rsidRPr="00557F6F">
        <w:rPr>
          <w:rFonts w:ascii="Times New Roman" w:eastAsia="標楷體" w:hAnsi="Times New Roman" w:cs="Times New Roman" w:hint="eastAsia"/>
        </w:rPr>
        <w:t>合各項數值，在空間上將各指標做</w:t>
      </w:r>
      <w:r w:rsidR="00EE7233" w:rsidRPr="00557F6F">
        <w:rPr>
          <w:rFonts w:ascii="Times New Roman" w:eastAsia="標楷體" w:hAnsi="Times New Roman" w:cs="Times New Roman" w:hint="eastAsia"/>
        </w:rPr>
        <w:t>綜合</w:t>
      </w:r>
      <w:r w:rsidR="00C57F91" w:rsidRPr="00557F6F">
        <w:rPr>
          <w:rFonts w:ascii="Times New Roman" w:eastAsia="標楷體" w:hAnsi="Times New Roman" w:cs="Times New Roman" w:hint="eastAsia"/>
        </w:rPr>
        <w:t>分析的模型</w:t>
      </w:r>
      <w:r w:rsidR="00C07283" w:rsidRPr="00557F6F">
        <w:rPr>
          <w:rFonts w:ascii="Times New Roman" w:eastAsia="標楷體" w:hAnsi="Times New Roman" w:cs="Times New Roman" w:hint="eastAsia"/>
        </w:rPr>
        <w:t>，而這正是過去研究較少擁有的</w:t>
      </w:r>
      <w:r w:rsidR="00C57F91" w:rsidRPr="00557F6F">
        <w:rPr>
          <w:rFonts w:ascii="Times New Roman" w:eastAsia="標楷體" w:hAnsi="Times New Roman" w:cs="Times New Roman" w:hint="eastAsia"/>
        </w:rPr>
        <w:t>。</w:t>
      </w:r>
    </w:p>
    <w:p w14:paraId="4F84D2CF" w14:textId="49240EF9" w:rsidR="00DA3506" w:rsidRPr="00557F6F" w:rsidRDefault="009D1A59" w:rsidP="00186D53">
      <w:pPr>
        <w:kinsoku w:val="0"/>
        <w:overflowPunct w:val="0"/>
        <w:spacing w:beforeLines="50" w:before="180" w:line="276" w:lineRule="auto"/>
        <w:ind w:left="159" w:firstLineChars="200" w:firstLine="48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lastRenderedPageBreak/>
        <w:t>因此</w:t>
      </w:r>
      <w:r w:rsidR="006B1932" w:rsidRPr="00557F6F">
        <w:rPr>
          <w:rFonts w:ascii="Times New Roman" w:eastAsia="標楷體" w:hAnsi="Times New Roman" w:cs="Times New Roman" w:hint="eastAsia"/>
        </w:rPr>
        <w:t>本研究欲</w:t>
      </w:r>
      <w:r w:rsidR="00963A87" w:rsidRPr="00557F6F">
        <w:rPr>
          <w:rFonts w:ascii="Times New Roman" w:eastAsia="標楷體" w:hAnsi="Times New Roman" w:cs="Times New Roman" w:hint="eastAsia"/>
        </w:rPr>
        <w:t>組建</w:t>
      </w:r>
      <w:r w:rsidR="00CC0B2F" w:rsidRPr="00557F6F">
        <w:rPr>
          <w:rFonts w:ascii="Times New Roman" w:eastAsia="標楷體" w:hAnsi="Times New Roman" w:cs="Times New Roman" w:hint="eastAsia"/>
        </w:rPr>
        <w:t>一個</w:t>
      </w:r>
      <w:r w:rsidR="00217A90" w:rsidRPr="00557F6F">
        <w:rPr>
          <w:rFonts w:ascii="Times New Roman" w:eastAsia="標楷體" w:hAnsi="Times New Roman" w:cs="Times New Roman" w:hint="eastAsia"/>
        </w:rPr>
        <w:t>混</w:t>
      </w:r>
      <w:r w:rsidR="00670F3D" w:rsidRPr="00557F6F">
        <w:rPr>
          <w:rFonts w:ascii="Times New Roman" w:eastAsia="標楷體" w:hAnsi="Times New Roman" w:cs="Times New Roman" w:hint="eastAsia"/>
        </w:rPr>
        <w:t>合</w:t>
      </w:r>
      <w:r w:rsidR="00217A90" w:rsidRPr="00557F6F">
        <w:rPr>
          <w:rFonts w:ascii="Times New Roman" w:eastAsia="標楷體" w:hAnsi="Times New Roman" w:cs="Times New Roman" w:hint="eastAsia"/>
        </w:rPr>
        <w:t>模型</w:t>
      </w:r>
      <w:r w:rsidRPr="00557F6F">
        <w:rPr>
          <w:rFonts w:ascii="Times New Roman" w:eastAsia="標楷體" w:hAnsi="Times New Roman" w:cs="Times New Roman" w:hint="eastAsia"/>
        </w:rPr>
        <w:t>，透過環境</w:t>
      </w:r>
      <w:r w:rsidR="00186D53" w:rsidRPr="00557F6F">
        <w:rPr>
          <w:rFonts w:ascii="Times New Roman" w:eastAsia="標楷體" w:hAnsi="Times New Roman" w:cs="Times New Roman" w:hint="eastAsia"/>
        </w:rPr>
        <w:t>因子</w:t>
      </w:r>
      <w:r w:rsidRPr="00557F6F">
        <w:rPr>
          <w:rFonts w:ascii="Times New Roman" w:eastAsia="標楷體" w:hAnsi="Times New Roman" w:cs="Times New Roman" w:hint="eastAsia"/>
        </w:rPr>
        <w:t>的</w:t>
      </w:r>
      <w:r w:rsidR="00186D53" w:rsidRPr="00557F6F">
        <w:rPr>
          <w:rFonts w:ascii="Times New Roman" w:eastAsia="標楷體" w:hAnsi="Times New Roman" w:cs="Times New Roman" w:hint="eastAsia"/>
        </w:rPr>
        <w:t>變化</w:t>
      </w:r>
      <w:r w:rsidR="008818A2" w:rsidRPr="00557F6F">
        <w:rPr>
          <w:rFonts w:ascii="Times New Roman" w:eastAsia="標楷體" w:hAnsi="Times New Roman" w:cs="Times New Roman" w:hint="eastAsia"/>
        </w:rPr>
        <w:t>，</w:t>
      </w:r>
      <w:bookmarkStart w:id="22" w:name="_Hlk144894907"/>
      <w:r w:rsidR="00385396" w:rsidRPr="00557F6F">
        <w:rPr>
          <w:rFonts w:ascii="Times New Roman" w:eastAsia="標楷體" w:hAnsi="Times New Roman" w:cs="Times New Roman" w:hint="eastAsia"/>
        </w:rPr>
        <w:t>找出</w:t>
      </w:r>
      <w:r w:rsidR="00FC5941" w:rsidRPr="00557F6F">
        <w:rPr>
          <w:rFonts w:ascii="Times New Roman" w:eastAsia="標楷體" w:hAnsi="Times New Roman" w:cs="Times New Roman" w:hint="eastAsia"/>
        </w:rPr>
        <w:t>環境</w:t>
      </w:r>
      <w:bookmarkEnd w:id="22"/>
      <w:r w:rsidR="00186D53" w:rsidRPr="00557F6F">
        <w:rPr>
          <w:rFonts w:ascii="Times New Roman" w:eastAsia="標楷體" w:hAnsi="Times New Roman" w:cs="Times New Roman" w:hint="eastAsia"/>
        </w:rPr>
        <w:t>品質</w:t>
      </w:r>
      <w:r w:rsidR="00DA439D" w:rsidRPr="00557F6F">
        <w:rPr>
          <w:rFonts w:ascii="Times New Roman" w:eastAsia="標楷體" w:hAnsi="Times New Roman" w:cs="Times New Roman" w:hint="eastAsia"/>
        </w:rPr>
        <w:t>於空間與時間尺度上</w:t>
      </w:r>
      <w:r w:rsidR="00FC5941" w:rsidRPr="00557F6F">
        <w:rPr>
          <w:rFonts w:ascii="Times New Roman" w:eastAsia="標楷體" w:hAnsi="Times New Roman" w:cs="Times New Roman" w:hint="eastAsia"/>
        </w:rPr>
        <w:t>的</w:t>
      </w:r>
      <w:r w:rsidR="00582E81" w:rsidRPr="00557F6F">
        <w:rPr>
          <w:rFonts w:ascii="Times New Roman" w:eastAsia="標楷體" w:hAnsi="Times New Roman" w:cs="Times New Roman" w:hint="eastAsia"/>
        </w:rPr>
        <w:t>差異</w:t>
      </w:r>
      <w:r w:rsidR="0059174C" w:rsidRPr="00557F6F">
        <w:rPr>
          <w:rFonts w:ascii="Times New Roman" w:eastAsia="標楷體" w:hAnsi="Times New Roman" w:cs="Times New Roman" w:hint="eastAsia"/>
        </w:rPr>
        <w:t>，建立一個客觀明確的環境品質分區</w:t>
      </w:r>
      <w:r w:rsidR="0035309E" w:rsidRPr="00557F6F">
        <w:rPr>
          <w:rFonts w:ascii="Times New Roman" w:eastAsia="標楷體" w:hAnsi="Times New Roman" w:cs="Times New Roman" w:hint="eastAsia"/>
        </w:rPr>
        <w:t>，</w:t>
      </w:r>
      <w:r w:rsidR="00DA3506" w:rsidRPr="00557F6F">
        <w:rPr>
          <w:rFonts w:ascii="Times New Roman" w:eastAsia="標楷體" w:hAnsi="Times New Roman" w:cs="Times New Roman" w:hint="eastAsia"/>
        </w:rPr>
        <w:t>並</w:t>
      </w:r>
      <w:r w:rsidR="004C6C09" w:rsidRPr="00557F6F">
        <w:rPr>
          <w:rFonts w:ascii="Times New Roman" w:eastAsia="標楷體" w:hAnsi="Times New Roman" w:cs="Times New Roman" w:hint="eastAsia"/>
        </w:rPr>
        <w:t>期望</w:t>
      </w:r>
      <w:r w:rsidR="00DA3506" w:rsidRPr="00557F6F">
        <w:rPr>
          <w:rFonts w:ascii="Times New Roman" w:eastAsia="標楷體" w:hAnsi="Times New Roman" w:cs="Times New Roman" w:hint="eastAsia"/>
        </w:rPr>
        <w:t>能達成以下目標：</w:t>
      </w:r>
    </w:p>
    <w:p w14:paraId="74BCC5B5" w14:textId="4DD80346" w:rsidR="00670F3D" w:rsidRPr="00557F6F" w:rsidRDefault="00670F3D" w:rsidP="00186D53">
      <w:pPr>
        <w:pStyle w:val="a5"/>
        <w:numPr>
          <w:ilvl w:val="0"/>
          <w:numId w:val="3"/>
        </w:numPr>
        <w:kinsoku w:val="0"/>
        <w:overflowPunct w:val="0"/>
        <w:spacing w:beforeLines="50" w:before="180" w:line="276" w:lineRule="auto"/>
        <w:ind w:leftChars="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使用機器學習中的自組織映射神經網路進行</w:t>
      </w:r>
      <w:proofErr w:type="gramStart"/>
      <w:r w:rsidR="00FC5941" w:rsidRPr="00557F6F">
        <w:rPr>
          <w:rFonts w:ascii="Times New Roman" w:eastAsia="標楷體" w:hAnsi="Times New Roman" w:cs="Times New Roman" w:hint="eastAsia"/>
        </w:rPr>
        <w:t>資料降維與</w:t>
      </w:r>
      <w:proofErr w:type="gramEnd"/>
      <w:r w:rsidRPr="00557F6F">
        <w:rPr>
          <w:rFonts w:ascii="Times New Roman" w:eastAsia="標楷體" w:hAnsi="Times New Roman" w:cs="Times New Roman" w:hint="eastAsia"/>
        </w:rPr>
        <w:t>像素分群</w:t>
      </w:r>
      <w:r w:rsidR="0094265F" w:rsidRPr="00557F6F">
        <w:rPr>
          <w:rFonts w:ascii="Times New Roman" w:eastAsia="標楷體" w:hAnsi="Times New Roman" w:cs="Times New Roman" w:hint="eastAsia"/>
        </w:rPr>
        <w:t>，並</w:t>
      </w:r>
      <w:r w:rsidRPr="00557F6F">
        <w:rPr>
          <w:rFonts w:ascii="Times New Roman" w:eastAsia="標楷體" w:hAnsi="Times New Roman" w:cs="Times New Roman" w:hint="eastAsia"/>
        </w:rPr>
        <w:t>透過</w:t>
      </w:r>
      <w:r w:rsidR="0094265F" w:rsidRPr="00557F6F">
        <w:rPr>
          <w:rFonts w:ascii="Times New Roman" w:eastAsia="標楷體" w:hAnsi="Times New Roman" w:cs="Times New Roman" w:hint="eastAsia"/>
        </w:rPr>
        <w:t>複迴歸分析</w:t>
      </w:r>
      <w:r w:rsidRPr="00557F6F">
        <w:rPr>
          <w:rFonts w:ascii="Times New Roman" w:eastAsia="標楷體" w:hAnsi="Times New Roman" w:cs="Times New Roman" w:hint="eastAsia"/>
        </w:rPr>
        <w:t>集群內變數，判斷分群各自的特性。</w:t>
      </w:r>
    </w:p>
    <w:p w14:paraId="3186F23D" w14:textId="24528BE4" w:rsidR="00670F3D" w:rsidRPr="00557F6F" w:rsidRDefault="00670F3D" w:rsidP="00385396">
      <w:pPr>
        <w:pStyle w:val="a5"/>
        <w:numPr>
          <w:ilvl w:val="0"/>
          <w:numId w:val="3"/>
        </w:numPr>
        <w:kinsoku w:val="0"/>
        <w:overflowPunct w:val="0"/>
        <w:spacing w:beforeLines="50" w:before="180" w:line="276" w:lineRule="auto"/>
        <w:ind w:leftChars="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將群的像素重新映射回地理空間後，使用</w:t>
      </w:r>
      <w:r w:rsidRPr="00557F6F">
        <w:rPr>
          <w:rFonts w:ascii="Times New Roman" w:eastAsia="標楷體" w:hAnsi="Times New Roman" w:cs="Times New Roman" w:hint="eastAsia"/>
        </w:rPr>
        <w:t>LICD</w:t>
      </w:r>
      <w:r w:rsidRPr="00557F6F">
        <w:rPr>
          <w:rFonts w:ascii="Times New Roman" w:eastAsia="標楷體" w:hAnsi="Times New Roman" w:cs="Times New Roman" w:hint="eastAsia"/>
        </w:rPr>
        <w:t>與灰階共生矩陣對地理空間的類別資料進行分析，以此找出其空間及時間相依性。</w:t>
      </w:r>
    </w:p>
    <w:p w14:paraId="46053F5C" w14:textId="2DE45918" w:rsidR="002136E0" w:rsidRPr="00557F6F" w:rsidRDefault="00AD237F" w:rsidP="00186D53">
      <w:pPr>
        <w:pStyle w:val="Web"/>
        <w:numPr>
          <w:ilvl w:val="0"/>
          <w:numId w:val="1"/>
        </w:numPr>
        <w:spacing w:line="276" w:lineRule="auto"/>
        <w:ind w:hanging="561"/>
        <w:jc w:val="both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23" w:name="_Toc142507427"/>
      <w:bookmarkStart w:id="24" w:name="_Toc142507588"/>
      <w:bookmarkStart w:id="25" w:name="_Toc142507610"/>
      <w:bookmarkStart w:id="26" w:name="_Toc143297223"/>
      <w:bookmarkStart w:id="27" w:name="_Toc143416032"/>
      <w:bookmarkStart w:id="28" w:name="_Toc143416054"/>
      <w:bookmarkStart w:id="29" w:name="_Toc143416076"/>
      <w:bookmarkStart w:id="30" w:name="_Toc143872389"/>
      <w:bookmarkStart w:id="31" w:name="_Toc144544293"/>
      <w:bookmarkStart w:id="32" w:name="_Toc144544315"/>
      <w:bookmarkStart w:id="33" w:name="_Toc145164474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>文獻回顧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4602BED" w14:textId="012A3264" w:rsidR="002136E0" w:rsidRPr="00557F6F" w:rsidRDefault="002136E0" w:rsidP="00186D53">
      <w:pPr>
        <w:pStyle w:val="Web"/>
        <w:tabs>
          <w:tab w:val="left" w:pos="2490"/>
        </w:tabs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8"/>
        </w:rPr>
      </w:pPr>
      <w:bookmarkStart w:id="34" w:name="_Toc142507428"/>
      <w:bookmarkStart w:id="35" w:name="_Toc142507589"/>
      <w:bookmarkStart w:id="36" w:name="_Toc142507611"/>
      <w:bookmarkStart w:id="37" w:name="_Toc143297224"/>
      <w:bookmarkStart w:id="38" w:name="_Toc143416033"/>
      <w:bookmarkStart w:id="39" w:name="_Toc143416055"/>
      <w:bookmarkStart w:id="40" w:name="_Toc143416077"/>
      <w:bookmarkStart w:id="41" w:name="_Toc143872390"/>
      <w:bookmarkStart w:id="42" w:name="_Toc144544294"/>
      <w:bookmarkStart w:id="43" w:name="_Toc144544316"/>
      <w:bookmarkStart w:id="44" w:name="_Toc145164475"/>
      <w:r w:rsidRPr="00557F6F">
        <w:rPr>
          <w:rFonts w:ascii="Times New Roman" w:eastAsia="標楷體" w:hAnsi="Times New Roman" w:cs="Times New Roman"/>
          <w:kern w:val="2"/>
          <w:sz w:val="28"/>
          <w:szCs w:val="28"/>
        </w:rPr>
        <w:t>一、</w:t>
      </w:r>
      <w:bookmarkEnd w:id="34"/>
      <w:bookmarkEnd w:id="35"/>
      <w:bookmarkEnd w:id="36"/>
      <w:bookmarkEnd w:id="37"/>
      <w:bookmarkEnd w:id="38"/>
      <w:bookmarkEnd w:id="39"/>
      <w:bookmarkEnd w:id="40"/>
      <w:r w:rsidR="008854CF" w:rsidRPr="00557F6F">
        <w:rPr>
          <w:rFonts w:ascii="Times New Roman" w:eastAsia="標楷體" w:hAnsi="Times New Roman" w:cs="Times New Roman" w:hint="eastAsia"/>
          <w:kern w:val="2"/>
          <w:sz w:val="28"/>
          <w:szCs w:val="28"/>
        </w:rPr>
        <w:t>環境品質</w:t>
      </w:r>
      <w:r w:rsidR="005F1657" w:rsidRPr="00557F6F">
        <w:rPr>
          <w:rFonts w:ascii="Times New Roman" w:eastAsia="標楷體" w:hAnsi="Times New Roman" w:cs="Times New Roman" w:hint="eastAsia"/>
          <w:kern w:val="2"/>
          <w:sz w:val="28"/>
          <w:szCs w:val="28"/>
        </w:rPr>
        <w:t>指標</w:t>
      </w:r>
      <w:r w:rsidR="00426298" w:rsidRPr="00557F6F">
        <w:rPr>
          <w:rFonts w:ascii="Times New Roman" w:eastAsia="標楷體" w:hAnsi="Times New Roman" w:cs="Times New Roman" w:hint="eastAsia"/>
          <w:kern w:val="2"/>
          <w:sz w:val="28"/>
          <w:szCs w:val="28"/>
        </w:rPr>
        <w:t>與</w:t>
      </w:r>
      <w:r w:rsidR="005F1657" w:rsidRPr="00557F6F">
        <w:rPr>
          <w:rFonts w:ascii="Times New Roman" w:eastAsia="標楷體" w:hAnsi="Times New Roman" w:cs="Times New Roman" w:hint="eastAsia"/>
          <w:kern w:val="2"/>
          <w:sz w:val="28"/>
          <w:szCs w:val="28"/>
        </w:rPr>
        <w:t>發展</w:t>
      </w:r>
      <w:bookmarkEnd w:id="41"/>
      <w:bookmarkEnd w:id="42"/>
      <w:bookmarkEnd w:id="43"/>
      <w:bookmarkEnd w:id="44"/>
    </w:p>
    <w:p w14:paraId="313B33E9" w14:textId="129D5F39" w:rsidR="00EA658D" w:rsidRPr="00557F6F" w:rsidRDefault="00426FDD" w:rsidP="003333F0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/>
        </w:rPr>
        <w:tab/>
      </w:r>
      <w:r w:rsidRPr="00557F6F">
        <w:rPr>
          <w:rFonts w:ascii="Times New Roman" w:eastAsia="標楷體" w:hAnsi="Times New Roman" w:hint="eastAsia"/>
        </w:rPr>
        <w:t>根據</w:t>
      </w:r>
      <w:r w:rsidRPr="00557F6F">
        <w:rPr>
          <w:rFonts w:ascii="Times New Roman" w:eastAsia="標楷體" w:hAnsi="Times New Roman"/>
        </w:rPr>
        <w:t>行政院主計總處</w:t>
      </w:r>
      <w:r w:rsidRPr="00557F6F">
        <w:rPr>
          <w:rFonts w:ascii="Times New Roman" w:eastAsia="標楷體" w:hAnsi="Times New Roman" w:hint="eastAsia"/>
        </w:rPr>
        <w:t>的</w:t>
      </w:r>
      <w:r w:rsidR="00F41A0F" w:rsidRPr="00557F6F">
        <w:rPr>
          <w:rFonts w:ascii="Times New Roman" w:eastAsia="標楷體" w:hAnsi="Times New Roman" w:hint="eastAsia"/>
        </w:rPr>
        <w:t>報告</w:t>
      </w:r>
      <w:r w:rsidR="00480185" w:rsidRPr="00557F6F">
        <w:rPr>
          <w:rFonts w:ascii="Times New Roman" w:eastAsia="標楷體" w:hAnsi="Times New Roman" w:hint="eastAsia"/>
        </w:rPr>
        <w:t>，我國環境品質指標的建立是</w:t>
      </w:r>
      <w:r w:rsidR="008111E5" w:rsidRPr="00557F6F">
        <w:rPr>
          <w:rFonts w:ascii="Times New Roman" w:eastAsia="標楷體" w:hAnsi="Times New Roman" w:hint="eastAsia"/>
        </w:rPr>
        <w:t>基於經濟合作暨發展組織</w:t>
      </w:r>
      <w:r w:rsidR="008111E5" w:rsidRPr="00557F6F">
        <w:rPr>
          <w:rFonts w:ascii="Times New Roman" w:eastAsia="標楷體" w:hAnsi="Times New Roman" w:cs="Times New Roman"/>
        </w:rPr>
        <w:t>(OECD)</w:t>
      </w:r>
      <w:r w:rsidR="0022519F" w:rsidRPr="00557F6F">
        <w:rPr>
          <w:rFonts w:ascii="Times New Roman" w:eastAsia="標楷體" w:hAnsi="Times New Roman" w:cs="Times New Roman" w:hint="eastAsia"/>
        </w:rPr>
        <w:t>所訂定的美好生活指數之環境品質，選取空氣品質及水質滿意度</w:t>
      </w:r>
      <w:r w:rsidR="00EA2B06" w:rsidRPr="00557F6F">
        <w:rPr>
          <w:rFonts w:ascii="Times New Roman" w:eastAsia="標楷體" w:hAnsi="Times New Roman" w:cs="Times New Roman" w:hint="eastAsia"/>
        </w:rPr>
        <w:t>兩項指標，加上</w:t>
      </w:r>
      <w:r w:rsidR="000673AC" w:rsidRPr="00557F6F">
        <w:rPr>
          <w:rFonts w:ascii="Times New Roman" w:eastAsia="標楷體" w:hAnsi="Times New Roman" w:cs="Times New Roman" w:hint="eastAsia"/>
        </w:rPr>
        <w:t>自訂的</w:t>
      </w:r>
      <w:r w:rsidR="00EA2B06" w:rsidRPr="00557F6F">
        <w:rPr>
          <w:rFonts w:ascii="Times New Roman" w:eastAsia="標楷體" w:hAnsi="Times New Roman" w:cs="Times New Roman" w:hint="eastAsia"/>
        </w:rPr>
        <w:t>接近綠地所組成。</w:t>
      </w:r>
      <w:r w:rsidR="00EA658D" w:rsidRPr="00557F6F">
        <w:rPr>
          <w:rFonts w:ascii="Times New Roman" w:eastAsia="標楷體" w:hAnsi="Times New Roman" w:cs="Times New Roman" w:hint="eastAsia"/>
        </w:rPr>
        <w:t>空氣品質</w:t>
      </w:r>
      <w:r w:rsidR="002F580D" w:rsidRPr="00557F6F">
        <w:rPr>
          <w:rFonts w:ascii="Times New Roman" w:eastAsia="標楷體" w:hAnsi="Times New Roman" w:cs="Times New Roman" w:hint="eastAsia"/>
        </w:rPr>
        <w:t>透過感測器</w:t>
      </w:r>
      <w:r w:rsidR="003333F0" w:rsidRPr="00557F6F">
        <w:rPr>
          <w:rFonts w:ascii="Times New Roman" w:eastAsia="標楷體" w:hAnsi="Times New Roman" w:cs="Times New Roman" w:hint="eastAsia"/>
        </w:rPr>
        <w:t>監測</w:t>
      </w:r>
      <w:r w:rsidR="002F580D" w:rsidRPr="00557F6F">
        <w:rPr>
          <w:rFonts w:ascii="Times New Roman" w:eastAsia="標楷體" w:hAnsi="Times New Roman" w:cs="Times New Roman" w:hint="eastAsia"/>
        </w:rPr>
        <w:t>而得</w:t>
      </w:r>
      <w:r w:rsidR="00DF2436" w:rsidRPr="00557F6F">
        <w:rPr>
          <w:rFonts w:ascii="Times New Roman" w:eastAsia="標楷體" w:hAnsi="Times New Roman" w:cs="Times New Roman" w:hint="eastAsia"/>
        </w:rPr>
        <w:t>，水質滿意度</w:t>
      </w:r>
      <w:r w:rsidR="001715A7" w:rsidRPr="00557F6F">
        <w:rPr>
          <w:rFonts w:ascii="Times New Roman" w:eastAsia="標楷體" w:hAnsi="Times New Roman" w:cs="Times New Roman" w:hint="eastAsia"/>
        </w:rPr>
        <w:t>是透過問卷調查獲得，接近綠地則</w:t>
      </w:r>
      <w:r w:rsidR="00C1125E">
        <w:rPr>
          <w:rFonts w:ascii="Times New Roman" w:eastAsia="標楷體" w:hAnsi="Times New Roman" w:cs="Times New Roman" w:hint="eastAsia"/>
        </w:rPr>
        <w:t>為</w:t>
      </w:r>
      <w:r w:rsidR="001715A7" w:rsidRPr="00557F6F">
        <w:rPr>
          <w:rFonts w:ascii="Times New Roman" w:eastAsia="標楷體" w:hAnsi="Times New Roman" w:cs="Times New Roman" w:hint="eastAsia"/>
        </w:rPr>
        <w:t>計算都市計畫區</w:t>
      </w:r>
      <w:r w:rsidR="00214AF6" w:rsidRPr="00557F6F">
        <w:rPr>
          <w:rFonts w:ascii="Times New Roman" w:eastAsia="標楷體" w:hAnsi="Times New Roman" w:cs="Times New Roman" w:hint="eastAsia"/>
        </w:rPr>
        <w:t>內人口平均</w:t>
      </w:r>
      <w:r w:rsidR="008C4144" w:rsidRPr="00557F6F">
        <w:rPr>
          <w:rFonts w:ascii="Times New Roman" w:eastAsia="標楷體" w:hAnsi="Times New Roman" w:cs="Times New Roman" w:hint="eastAsia"/>
        </w:rPr>
        <w:t>享有</w:t>
      </w:r>
      <w:r w:rsidR="00900CE2" w:rsidRPr="00557F6F">
        <w:rPr>
          <w:rFonts w:ascii="Times New Roman" w:eastAsia="標楷體" w:hAnsi="Times New Roman" w:cs="Times New Roman" w:hint="eastAsia"/>
        </w:rPr>
        <w:t>已</w:t>
      </w:r>
      <w:proofErr w:type="gramStart"/>
      <w:r w:rsidR="00900CE2" w:rsidRPr="00557F6F">
        <w:rPr>
          <w:rFonts w:ascii="Times New Roman" w:eastAsia="標楷體" w:hAnsi="Times New Roman" w:cs="Times New Roman" w:hint="eastAsia"/>
        </w:rPr>
        <w:t>闢</w:t>
      </w:r>
      <w:proofErr w:type="gramEnd"/>
      <w:r w:rsidR="008C4144" w:rsidRPr="00557F6F">
        <w:rPr>
          <w:rFonts w:ascii="Times New Roman" w:eastAsia="標楷體" w:hAnsi="Times New Roman" w:cs="Times New Roman" w:hint="eastAsia"/>
        </w:rPr>
        <w:t>綠地</w:t>
      </w:r>
      <w:r w:rsidR="00900CE2" w:rsidRPr="00557F6F">
        <w:rPr>
          <w:rFonts w:ascii="Times New Roman" w:eastAsia="標楷體" w:hAnsi="Times New Roman" w:cs="Times New Roman" w:hint="eastAsia"/>
        </w:rPr>
        <w:t>面積</w:t>
      </w:r>
      <w:r w:rsidR="00EA658D" w:rsidRPr="00557F6F">
        <w:rPr>
          <w:rFonts w:ascii="Times New Roman" w:eastAsia="標楷體" w:hAnsi="Times New Roman" w:cs="Times New Roman" w:hint="eastAsia"/>
        </w:rPr>
        <w:t>。</w:t>
      </w:r>
    </w:p>
    <w:p w14:paraId="1D3E264A" w14:textId="6E7FFF50" w:rsidR="009D1A59" w:rsidRPr="00557F6F" w:rsidRDefault="00C1125E" w:rsidP="00346735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  <w:kern w:val="2"/>
        </w:rPr>
      </w:pPr>
      <w:proofErr w:type="gramStart"/>
      <w:r>
        <w:rPr>
          <w:rFonts w:ascii="Times New Roman" w:eastAsia="標楷體" w:hAnsi="Times New Roman" w:cs="Times New Roman" w:hint="eastAsia"/>
          <w:kern w:val="2"/>
        </w:rPr>
        <w:t>在</w:t>
      </w:r>
      <w:r w:rsidRPr="00557F6F">
        <w:rPr>
          <w:rFonts w:ascii="Times New Roman" w:eastAsia="標楷體" w:hAnsi="Times New Roman" w:cs="Times New Roman"/>
          <w:kern w:val="2"/>
        </w:rPr>
        <w:t>空</w:t>
      </w:r>
      <w:r w:rsidRPr="00557F6F">
        <w:rPr>
          <w:rFonts w:ascii="Times New Roman" w:eastAsia="標楷體" w:hAnsi="Times New Roman" w:cs="Times New Roman" w:hint="eastAsia"/>
          <w:kern w:val="2"/>
        </w:rPr>
        <w:t>品</w:t>
      </w:r>
      <w:r w:rsidRPr="00557F6F">
        <w:rPr>
          <w:rFonts w:ascii="Times New Roman" w:eastAsia="標楷體" w:hAnsi="Times New Roman" w:cs="Times New Roman"/>
          <w:kern w:val="2"/>
        </w:rPr>
        <w:t>監測</w:t>
      </w:r>
      <w:proofErr w:type="gramEnd"/>
      <w:r>
        <w:rPr>
          <w:rFonts w:ascii="Times New Roman" w:eastAsia="標楷體" w:hAnsi="Times New Roman" w:cs="Times New Roman" w:hint="eastAsia"/>
          <w:kern w:val="2"/>
        </w:rPr>
        <w:t>上，</w:t>
      </w:r>
      <w:r w:rsidR="00385396" w:rsidRPr="00557F6F">
        <w:rPr>
          <w:rFonts w:ascii="Times New Roman" w:eastAsia="標楷體" w:hAnsi="Times New Roman" w:cs="Times New Roman"/>
          <w:kern w:val="2"/>
        </w:rPr>
        <w:t>最傳統的</w:t>
      </w:r>
      <w:r w:rsidR="00186D53" w:rsidRPr="00557F6F">
        <w:rPr>
          <w:rFonts w:ascii="Times New Roman" w:eastAsia="標楷體" w:hAnsi="Times New Roman" w:cs="Times New Roman"/>
          <w:kern w:val="2"/>
        </w:rPr>
        <w:t>方式是使用固定式空氣品質監測站</w:t>
      </w:r>
      <w:r w:rsidR="00385396" w:rsidRPr="00557F6F">
        <w:rPr>
          <w:rFonts w:ascii="Times New Roman" w:eastAsia="標楷體" w:hAnsi="Times New Roman" w:cs="Times New Roman" w:hint="eastAsia"/>
          <w:kern w:val="2"/>
        </w:rPr>
        <w:t>，</w:t>
      </w:r>
      <w:r w:rsidR="003333F0" w:rsidRPr="00557F6F">
        <w:rPr>
          <w:rFonts w:ascii="Times New Roman" w:eastAsia="標楷體" w:hAnsi="Times New Roman" w:cs="Times New Roman" w:hint="eastAsia"/>
          <w:kern w:val="2"/>
        </w:rPr>
        <w:t>其</w:t>
      </w:r>
      <w:r w:rsidR="00186D53" w:rsidRPr="00557F6F">
        <w:rPr>
          <w:rFonts w:ascii="Times New Roman" w:eastAsia="標楷體" w:hAnsi="Times New Roman" w:cs="Times New Roman"/>
          <w:kern w:val="2"/>
        </w:rPr>
        <w:t>具有準確且可靠的優勢</w:t>
      </w:r>
      <w:r w:rsidR="00385396" w:rsidRPr="00557F6F">
        <w:rPr>
          <w:rFonts w:ascii="Times New Roman" w:eastAsia="標楷體" w:hAnsi="Times New Roman" w:cs="Times New Roman" w:hint="eastAsia"/>
          <w:kern w:val="2"/>
        </w:rPr>
        <w:t>。</w:t>
      </w:r>
      <w:r w:rsidR="00186D53" w:rsidRPr="00557F6F">
        <w:rPr>
          <w:rFonts w:ascii="Times New Roman" w:eastAsia="標楷體" w:hAnsi="Times New Roman" w:cs="Times New Roman"/>
          <w:kern w:val="2"/>
        </w:rPr>
        <w:t>但</w:t>
      </w:r>
      <w:r w:rsidR="00385396" w:rsidRPr="00557F6F">
        <w:rPr>
          <w:rFonts w:ascii="Times New Roman" w:eastAsia="標楷體" w:hAnsi="Times New Roman" w:cs="Times New Roman"/>
          <w:kern w:val="2"/>
        </w:rPr>
        <w:t>龐大</w:t>
      </w:r>
      <w:r w:rsidR="00385396" w:rsidRPr="00557F6F">
        <w:rPr>
          <w:rFonts w:ascii="Times New Roman" w:eastAsia="標楷體" w:hAnsi="Times New Roman" w:cs="Times New Roman" w:hint="eastAsia"/>
          <w:kern w:val="2"/>
        </w:rPr>
        <w:t>的</w:t>
      </w:r>
      <w:r w:rsidR="00186D53" w:rsidRPr="00557F6F">
        <w:rPr>
          <w:rFonts w:ascii="Times New Roman" w:eastAsia="標楷體" w:hAnsi="Times New Roman" w:cs="Times New Roman"/>
          <w:kern w:val="2"/>
        </w:rPr>
        <w:t>體積與重量</w:t>
      </w:r>
      <w:r w:rsidR="00385396" w:rsidRPr="00557F6F">
        <w:rPr>
          <w:rFonts w:ascii="Times New Roman" w:eastAsia="標楷體" w:hAnsi="Times New Roman" w:cs="Times New Roman" w:hint="eastAsia"/>
          <w:kern w:val="2"/>
        </w:rPr>
        <w:t>加上造價高昂</w:t>
      </w:r>
      <w:r w:rsidR="00186D53" w:rsidRPr="00557F6F">
        <w:rPr>
          <w:rFonts w:ascii="Times New Roman" w:eastAsia="標楷體" w:hAnsi="Times New Roman" w:cs="Times New Roman"/>
          <w:kern w:val="2"/>
        </w:rPr>
        <w:t>，導致</w:t>
      </w:r>
      <w:proofErr w:type="gramStart"/>
      <w:r w:rsidR="00186D53" w:rsidRPr="00557F6F">
        <w:rPr>
          <w:rFonts w:ascii="Times New Roman" w:eastAsia="標楷體" w:hAnsi="Times New Roman" w:cs="Times New Roman"/>
          <w:kern w:val="2"/>
        </w:rPr>
        <w:t>佈</w:t>
      </w:r>
      <w:proofErr w:type="gramEnd"/>
      <w:r w:rsidR="00186D53" w:rsidRPr="00557F6F">
        <w:rPr>
          <w:rFonts w:ascii="Times New Roman" w:eastAsia="標楷體" w:hAnsi="Times New Roman" w:cs="Times New Roman"/>
          <w:kern w:val="2"/>
        </w:rPr>
        <w:t>建</w:t>
      </w:r>
      <w:r w:rsidR="003333F0" w:rsidRPr="00557F6F">
        <w:rPr>
          <w:rFonts w:ascii="Times New Roman" w:eastAsia="標楷體" w:hAnsi="Times New Roman" w:cs="Times New Roman" w:hint="eastAsia"/>
          <w:kern w:val="2"/>
        </w:rPr>
        <w:t>上</w:t>
      </w:r>
      <w:r w:rsidR="00186D53" w:rsidRPr="00557F6F">
        <w:rPr>
          <w:rFonts w:ascii="Times New Roman" w:eastAsia="標楷體" w:hAnsi="Times New Roman" w:cs="Times New Roman"/>
          <w:kern w:val="2"/>
        </w:rPr>
        <w:t>較為稀疏，而粗略的時空解析度</w:t>
      </w:r>
      <w:r w:rsidR="00385396" w:rsidRPr="00557F6F">
        <w:rPr>
          <w:rFonts w:ascii="Times New Roman" w:eastAsia="標楷體" w:hAnsi="Times New Roman" w:cs="Times New Roman"/>
          <w:kern w:val="2"/>
        </w:rPr>
        <w:t>無法真實反映</w:t>
      </w:r>
      <w:r w:rsidR="00385396" w:rsidRPr="00557F6F">
        <w:rPr>
          <w:rFonts w:ascii="Times New Roman" w:eastAsia="標楷體" w:hAnsi="Times New Roman" w:cs="Times New Roman" w:hint="eastAsia"/>
          <w:kern w:val="2"/>
        </w:rPr>
        <w:t>出</w:t>
      </w:r>
      <w:r w:rsidR="00385396" w:rsidRPr="00557F6F">
        <w:rPr>
          <w:rFonts w:ascii="Times New Roman" w:eastAsia="標楷體" w:hAnsi="Times New Roman" w:cs="Times New Roman"/>
          <w:kern w:val="2"/>
        </w:rPr>
        <w:t>空氣汙染</w:t>
      </w:r>
      <w:r w:rsidR="00186D53" w:rsidRPr="00557F6F">
        <w:rPr>
          <w:rFonts w:ascii="Times New Roman" w:eastAsia="標楷體" w:hAnsi="Times New Roman" w:cs="Times New Roman"/>
          <w:kern w:val="2"/>
        </w:rPr>
        <w:t>於個人健康所造成的風險</w:t>
      </w:r>
      <w:r w:rsidR="00186D53" w:rsidRPr="00557F6F">
        <w:rPr>
          <w:rFonts w:ascii="Times New Roman" w:eastAsia="標楷體" w:hAnsi="Times New Roman" w:cs="Times New Roman"/>
          <w:kern w:val="2"/>
        </w:rPr>
        <w:t>(</w:t>
      </w:r>
      <w:proofErr w:type="spellStart"/>
      <w:r w:rsidR="00186D53" w:rsidRPr="00557F6F">
        <w:rPr>
          <w:rFonts w:ascii="Times New Roman" w:eastAsia="標楷體" w:hAnsi="Times New Roman" w:cs="Times New Roman"/>
          <w:kern w:val="2"/>
        </w:rPr>
        <w:t>Yiet</w:t>
      </w:r>
      <w:proofErr w:type="spellEnd"/>
      <w:r w:rsidR="00186D53" w:rsidRPr="00557F6F">
        <w:rPr>
          <w:rFonts w:ascii="Times New Roman" w:eastAsia="標楷體" w:hAnsi="Times New Roman" w:cs="Times New Roman"/>
          <w:kern w:val="2"/>
        </w:rPr>
        <w:t xml:space="preserve"> al. 2015)</w:t>
      </w:r>
      <w:r w:rsidR="00186D53" w:rsidRPr="00557F6F">
        <w:rPr>
          <w:rFonts w:ascii="Times New Roman" w:eastAsia="標楷體" w:hAnsi="Times New Roman" w:cs="Times New Roman"/>
          <w:kern w:val="2"/>
        </w:rPr>
        <w:t>。</w:t>
      </w:r>
      <w:r w:rsidR="003333F0" w:rsidRPr="00557F6F">
        <w:rPr>
          <w:rFonts w:ascii="Times New Roman" w:eastAsia="標楷體" w:hAnsi="Times New Roman" w:cs="Times New Roman"/>
          <w:kern w:val="2"/>
        </w:rPr>
        <w:t>為了提升觀測的時空解析度，體積小且成本低廉的無線感測器網路</w:t>
      </w:r>
      <w:r w:rsidR="003333F0" w:rsidRPr="00557F6F">
        <w:rPr>
          <w:rFonts w:ascii="Times New Roman" w:eastAsia="標楷體" w:hAnsi="Times New Roman" w:cs="Times New Roman"/>
          <w:kern w:val="2"/>
        </w:rPr>
        <w:t>(Wireless Sensor Network, WSN)</w:t>
      </w:r>
      <w:r w:rsidR="003333F0" w:rsidRPr="00557F6F">
        <w:rPr>
          <w:rFonts w:ascii="Times New Roman" w:eastAsia="標楷體" w:hAnsi="Times New Roman" w:cs="Times New Roman" w:hint="eastAsia"/>
          <w:kern w:val="2"/>
        </w:rPr>
        <w:t>，</w:t>
      </w:r>
      <w:r w:rsidR="003333F0" w:rsidRPr="00557F6F">
        <w:rPr>
          <w:rFonts w:ascii="Times New Roman" w:eastAsia="標楷體" w:hAnsi="Times New Roman" w:cs="Times New Roman"/>
          <w:kern w:val="2"/>
        </w:rPr>
        <w:t>被廣泛應用在空氣品質監測中，例如都市空氣品質監測</w:t>
      </w:r>
      <w:r w:rsidR="003333F0" w:rsidRPr="00557F6F">
        <w:rPr>
          <w:rFonts w:ascii="Times New Roman" w:eastAsia="標楷體" w:hAnsi="Times New Roman" w:cs="Times New Roman"/>
          <w:kern w:val="2"/>
        </w:rPr>
        <w:t xml:space="preserve">(Liu et al, 2011; Liu et al., </w:t>
      </w:r>
      <w:proofErr w:type="gramStart"/>
      <w:r w:rsidR="003333F0" w:rsidRPr="00557F6F">
        <w:rPr>
          <w:rFonts w:ascii="Times New Roman" w:eastAsia="標楷體" w:hAnsi="Times New Roman" w:cs="Times New Roman"/>
          <w:kern w:val="2"/>
        </w:rPr>
        <w:t>2012)</w:t>
      </w:r>
      <w:r w:rsidR="003333F0" w:rsidRPr="00557F6F">
        <w:rPr>
          <w:rFonts w:ascii="Times New Roman" w:eastAsia="標楷體" w:hAnsi="Times New Roman" w:cs="Times New Roman"/>
          <w:kern w:val="2"/>
        </w:rPr>
        <w:t>、</w:t>
      </w:r>
      <w:proofErr w:type="gramEnd"/>
      <w:r w:rsidR="003333F0" w:rsidRPr="00557F6F">
        <w:rPr>
          <w:rFonts w:ascii="Times New Roman" w:eastAsia="標楷體" w:hAnsi="Times New Roman" w:cs="Times New Roman"/>
        </w:rPr>
        <w:t>交通工具污染源感測（</w:t>
      </w:r>
      <w:r w:rsidR="003333F0" w:rsidRPr="00557F6F">
        <w:rPr>
          <w:rFonts w:ascii="Times New Roman" w:eastAsia="標楷體" w:hAnsi="Times New Roman" w:cs="Times New Roman"/>
        </w:rPr>
        <w:t>Hu et al., 2011</w:t>
      </w:r>
      <w:r w:rsidR="003333F0" w:rsidRPr="00557F6F">
        <w:rPr>
          <w:rFonts w:ascii="Times New Roman" w:eastAsia="標楷體" w:hAnsi="Times New Roman" w:cs="Times New Roman"/>
        </w:rPr>
        <w:t>）、室內空氣品質監測（</w:t>
      </w:r>
      <w:r w:rsidR="003333F0" w:rsidRPr="00557F6F">
        <w:rPr>
          <w:rFonts w:ascii="Times New Roman" w:eastAsia="標楷體" w:hAnsi="Times New Roman" w:cs="Times New Roman"/>
        </w:rPr>
        <w:t>Abraham and Li, 2014; Bhattacharya et al., 2012</w:t>
      </w:r>
      <w:r w:rsidR="003333F0" w:rsidRPr="00557F6F">
        <w:rPr>
          <w:rFonts w:ascii="Times New Roman" w:eastAsia="標楷體" w:hAnsi="Times New Roman" w:cs="Times New Roman"/>
        </w:rPr>
        <w:t>）以及空品地圖繪製（</w:t>
      </w:r>
      <w:proofErr w:type="spellStart"/>
      <w:r w:rsidR="003333F0" w:rsidRPr="00557F6F">
        <w:rPr>
          <w:rFonts w:ascii="Times New Roman" w:eastAsia="標楷體" w:hAnsi="Times New Roman" w:cs="Times New Roman"/>
        </w:rPr>
        <w:t>Boubrima</w:t>
      </w:r>
      <w:proofErr w:type="spellEnd"/>
      <w:r w:rsidR="003333F0" w:rsidRPr="00557F6F">
        <w:rPr>
          <w:rFonts w:ascii="Times New Roman" w:eastAsia="標楷體" w:hAnsi="Times New Roman" w:cs="Times New Roman"/>
        </w:rPr>
        <w:t xml:space="preserve"> et al., 2019</w:t>
      </w:r>
      <w:r w:rsidR="003333F0" w:rsidRPr="00557F6F">
        <w:rPr>
          <w:rFonts w:ascii="Times New Roman" w:eastAsia="標楷體" w:hAnsi="Times New Roman" w:cs="Times New Roman"/>
        </w:rPr>
        <w:t>）等。</w:t>
      </w:r>
    </w:p>
    <w:p w14:paraId="2589AC47" w14:textId="565A8EFD" w:rsidR="008854CF" w:rsidRPr="00557F6F" w:rsidRDefault="00E317A3" w:rsidP="00186D53">
      <w:pPr>
        <w:pStyle w:val="Web"/>
        <w:tabs>
          <w:tab w:val="left" w:pos="576"/>
        </w:tabs>
        <w:spacing w:line="276" w:lineRule="auto"/>
        <w:jc w:val="both"/>
        <w:rPr>
          <w:rFonts w:ascii="Times New Roman" w:eastAsia="標楷體" w:hAnsi="Times New Roman" w:cs="Times New Roman"/>
          <w:kern w:val="2"/>
        </w:rPr>
      </w:pPr>
      <w:r w:rsidRPr="00557F6F">
        <w:rPr>
          <w:rFonts w:ascii="Times New Roman" w:eastAsia="標楷體" w:hAnsi="Times New Roman" w:cs="Times New Roman"/>
          <w:kern w:val="2"/>
        </w:rPr>
        <w:tab/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過去環境品質資料的建立是</w:t>
      </w:r>
      <w:r w:rsidR="008854CF" w:rsidRPr="00557F6F">
        <w:rPr>
          <w:rFonts w:ascii="Times New Roman" w:eastAsia="標楷體" w:hAnsi="Times New Roman" w:cs="Times New Roman" w:hint="eastAsia"/>
          <w:kern w:val="2"/>
        </w:rPr>
        <w:t>專家法</w:t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，若</w:t>
      </w:r>
      <w:r w:rsidR="008854CF" w:rsidRPr="00557F6F">
        <w:rPr>
          <w:rFonts w:ascii="Times New Roman" w:eastAsia="標楷體" w:hAnsi="Times New Roman" w:cs="Times New Roman" w:hint="eastAsia"/>
          <w:kern w:val="2"/>
        </w:rPr>
        <w:t>以監督式</w:t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學習進行建模，</w:t>
      </w:r>
      <w:r w:rsidR="006619A5" w:rsidRPr="00557F6F">
        <w:rPr>
          <w:rFonts w:ascii="Times New Roman" w:eastAsia="標楷體" w:hAnsi="Times New Roman" w:cs="Times New Roman" w:hint="eastAsia"/>
          <w:kern w:val="2"/>
        </w:rPr>
        <w:t>由於專家的答案不等同於毫無誤差的正確答案，透過專家的標準作為答案進行學習</w:t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會造成</w:t>
      </w:r>
      <w:r w:rsidR="009E7302" w:rsidRPr="00557F6F">
        <w:rPr>
          <w:rFonts w:ascii="Times New Roman" w:eastAsia="標楷體" w:hAnsi="Times New Roman" w:cs="Times New Roman" w:hint="eastAsia"/>
          <w:kern w:val="2"/>
        </w:rPr>
        <w:t>誤差傳</w:t>
      </w:r>
      <w:r w:rsidR="006619A5" w:rsidRPr="00557F6F">
        <w:rPr>
          <w:rFonts w:ascii="Times New Roman" w:eastAsia="標楷體" w:hAnsi="Times New Roman" w:cs="Times New Roman" w:hint="eastAsia"/>
          <w:kern w:val="2"/>
        </w:rPr>
        <w:t>遞</w:t>
      </w:r>
      <w:r w:rsidR="00EA658D" w:rsidRPr="00557F6F">
        <w:rPr>
          <w:rFonts w:ascii="Times New Roman" w:eastAsia="標楷體" w:hAnsi="Times New Roman" w:cs="Times New Roman" w:hint="eastAsia"/>
          <w:kern w:val="2"/>
        </w:rPr>
        <w:t>，</w:t>
      </w:r>
      <w:r w:rsidR="006619A5" w:rsidRPr="00557F6F">
        <w:rPr>
          <w:rFonts w:ascii="Times New Roman" w:eastAsia="標楷體" w:hAnsi="Times New Roman" w:cs="Times New Roman" w:hint="eastAsia"/>
          <w:kern w:val="2"/>
        </w:rPr>
        <w:t>影響</w:t>
      </w:r>
      <w:r w:rsidR="00EA658D" w:rsidRPr="00557F6F">
        <w:rPr>
          <w:rFonts w:ascii="Times New Roman" w:eastAsia="標楷體" w:hAnsi="Times New Roman" w:cs="Times New Roman" w:hint="eastAsia"/>
          <w:kern w:val="2"/>
        </w:rPr>
        <w:t>機器學習的</w:t>
      </w:r>
      <w:r w:rsidR="006619A5" w:rsidRPr="00557F6F">
        <w:rPr>
          <w:rFonts w:ascii="Times New Roman" w:eastAsia="標楷體" w:hAnsi="Times New Roman" w:cs="Times New Roman" w:hint="eastAsia"/>
          <w:kern w:val="2"/>
        </w:rPr>
        <w:t>最終</w:t>
      </w:r>
      <w:r w:rsidR="00EA658D" w:rsidRPr="00557F6F">
        <w:rPr>
          <w:rFonts w:ascii="Times New Roman" w:eastAsia="標楷體" w:hAnsi="Times New Roman" w:cs="Times New Roman" w:hint="eastAsia"/>
          <w:kern w:val="2"/>
        </w:rPr>
        <w:t>成果</w:t>
      </w:r>
      <w:r w:rsidR="008854CF" w:rsidRPr="00557F6F">
        <w:rPr>
          <w:rFonts w:ascii="Times New Roman" w:eastAsia="標楷體" w:hAnsi="Times New Roman" w:cs="Times New Roman" w:hint="eastAsia"/>
          <w:kern w:val="2"/>
        </w:rPr>
        <w:t>，</w:t>
      </w:r>
      <w:r w:rsidR="000673AC" w:rsidRPr="00557F6F">
        <w:rPr>
          <w:rFonts w:ascii="Times New Roman" w:eastAsia="標楷體" w:hAnsi="Times New Roman" w:cs="Times New Roman" w:hint="eastAsia"/>
          <w:kern w:val="2"/>
        </w:rPr>
        <w:t>因此</w:t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本研究欲使用非監督式學習</w:t>
      </w:r>
      <w:r w:rsidR="008854CF" w:rsidRPr="00557F6F">
        <w:rPr>
          <w:rFonts w:ascii="Times New Roman" w:eastAsia="標楷體" w:hAnsi="Times New Roman" w:cs="Times New Roman" w:hint="eastAsia"/>
          <w:kern w:val="2"/>
        </w:rPr>
        <w:t>讓資料</w:t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透過個別的特性</w:t>
      </w:r>
      <w:r w:rsidR="008854CF" w:rsidRPr="00557F6F">
        <w:rPr>
          <w:rFonts w:ascii="Times New Roman" w:eastAsia="標楷體" w:hAnsi="Times New Roman" w:cs="Times New Roman" w:hint="eastAsia"/>
          <w:kern w:val="2"/>
        </w:rPr>
        <w:t>自行群聚</w:t>
      </w:r>
      <w:r w:rsidR="006619A5" w:rsidRPr="00557F6F">
        <w:rPr>
          <w:rFonts w:ascii="Times New Roman" w:eastAsia="標楷體" w:hAnsi="Times New Roman" w:cs="Times New Roman" w:hint="eastAsia"/>
          <w:kern w:val="2"/>
        </w:rPr>
        <w:t>，以避免人為誤差的產生</w:t>
      </w:r>
      <w:r w:rsidR="00DF5B2A" w:rsidRPr="00557F6F">
        <w:rPr>
          <w:rFonts w:ascii="Times New Roman" w:eastAsia="標楷體" w:hAnsi="Times New Roman" w:cs="Times New Roman" w:hint="eastAsia"/>
          <w:kern w:val="2"/>
        </w:rPr>
        <w:t>。</w:t>
      </w:r>
    </w:p>
    <w:p w14:paraId="5C1ED642" w14:textId="75E46FD2" w:rsidR="002264F4" w:rsidRPr="00557F6F" w:rsidRDefault="002136E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16"/>
          <w:szCs w:val="16"/>
        </w:rPr>
      </w:pPr>
      <w:bookmarkStart w:id="45" w:name="_Toc142507429"/>
      <w:bookmarkStart w:id="46" w:name="_Toc142507590"/>
      <w:bookmarkStart w:id="47" w:name="_Toc142507612"/>
      <w:bookmarkStart w:id="48" w:name="_Toc143297225"/>
      <w:bookmarkStart w:id="49" w:name="_Toc143416034"/>
      <w:bookmarkStart w:id="50" w:name="_Toc143416056"/>
      <w:bookmarkStart w:id="51" w:name="_Toc143416078"/>
      <w:bookmarkStart w:id="52" w:name="_Toc143872391"/>
      <w:bookmarkStart w:id="53" w:name="_Toc144544295"/>
      <w:bookmarkStart w:id="54" w:name="_Toc144544317"/>
      <w:bookmarkStart w:id="55" w:name="_Toc145164476"/>
      <w:r w:rsidRPr="00557F6F">
        <w:rPr>
          <w:rFonts w:ascii="Times New Roman" w:eastAsia="標楷體" w:hAnsi="Times New Roman" w:cs="Times New Roman"/>
          <w:sz w:val="28"/>
          <w:szCs w:val="28"/>
        </w:rPr>
        <w:lastRenderedPageBreak/>
        <w:t>二、非監督式</w:t>
      </w:r>
      <w:r w:rsidR="00B5241F" w:rsidRPr="00557F6F">
        <w:rPr>
          <w:rFonts w:ascii="Times New Roman" w:eastAsia="標楷體" w:hAnsi="Times New Roman" w:cs="Times New Roman" w:hint="eastAsia"/>
          <w:sz w:val="28"/>
          <w:szCs w:val="28"/>
        </w:rPr>
        <w:t>學習</w:t>
      </w:r>
      <w:bookmarkEnd w:id="45"/>
      <w:bookmarkEnd w:id="46"/>
      <w:bookmarkEnd w:id="47"/>
      <w:bookmarkEnd w:id="48"/>
      <w:bookmarkEnd w:id="49"/>
      <w:bookmarkEnd w:id="50"/>
      <w:bookmarkEnd w:id="51"/>
      <w:r w:rsidR="00821B49" w:rsidRPr="00557F6F">
        <w:rPr>
          <w:rFonts w:ascii="Times New Roman" w:eastAsia="標楷體" w:hAnsi="Times New Roman" w:cs="Times New Roman" w:hint="eastAsia"/>
          <w:sz w:val="28"/>
          <w:szCs w:val="28"/>
        </w:rPr>
        <w:t>與集群分析</w:t>
      </w:r>
      <w:bookmarkEnd w:id="52"/>
      <w:bookmarkEnd w:id="53"/>
      <w:bookmarkEnd w:id="54"/>
      <w:bookmarkEnd w:id="55"/>
    </w:p>
    <w:p w14:paraId="750BBFD2" w14:textId="66AF82EB" w:rsidR="00C765AE" w:rsidRPr="00557F6F" w:rsidRDefault="00B5241F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2264F4" w:rsidRPr="00557F6F">
        <w:rPr>
          <w:rFonts w:ascii="Times New Roman" w:eastAsia="標楷體" w:hAnsi="Times New Roman" w:cs="Times New Roman" w:hint="eastAsia"/>
        </w:rPr>
        <w:t>非監督式</w:t>
      </w:r>
      <w:r w:rsidRPr="00557F6F">
        <w:rPr>
          <w:rFonts w:ascii="Times New Roman" w:eastAsia="標楷體" w:hAnsi="Times New Roman" w:cs="Times New Roman" w:hint="eastAsia"/>
        </w:rPr>
        <w:t>學習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2264F4" w:rsidRPr="00557F6F">
        <w:rPr>
          <w:rFonts w:ascii="Times New Roman" w:eastAsia="標楷體" w:hAnsi="Times New Roman" w:cs="Times New Roman" w:hint="eastAsia"/>
        </w:rPr>
        <w:t xml:space="preserve">Unsupervised </w:t>
      </w:r>
      <w:r w:rsidRPr="00557F6F">
        <w:rPr>
          <w:rFonts w:ascii="Times New Roman" w:eastAsia="標楷體" w:hAnsi="Times New Roman" w:cs="Times New Roman"/>
        </w:rPr>
        <w:t>Learning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2264F4" w:rsidRPr="00557F6F">
        <w:rPr>
          <w:rFonts w:ascii="Times New Roman" w:eastAsia="標楷體" w:hAnsi="Times New Roman" w:cs="Times New Roman" w:hint="eastAsia"/>
        </w:rPr>
        <w:t>為機器學習的分支，</w:t>
      </w:r>
      <w:r w:rsidR="009D0066" w:rsidRPr="00557F6F">
        <w:rPr>
          <w:rFonts w:ascii="Times New Roman" w:eastAsia="標楷體" w:hAnsi="Times New Roman" w:cs="Times New Roman" w:hint="eastAsia"/>
        </w:rPr>
        <w:t>常被</w:t>
      </w:r>
      <w:r w:rsidR="002043FA" w:rsidRPr="00557F6F">
        <w:rPr>
          <w:rFonts w:ascii="Times New Roman" w:eastAsia="標楷體" w:hAnsi="Times New Roman" w:cs="Times New Roman" w:hint="eastAsia"/>
        </w:rPr>
        <w:t>運</w:t>
      </w:r>
      <w:r w:rsidR="003A5B48" w:rsidRPr="00557F6F">
        <w:rPr>
          <w:rFonts w:ascii="Times New Roman" w:eastAsia="標楷體" w:hAnsi="Times New Roman" w:cs="Times New Roman" w:hint="eastAsia"/>
        </w:rPr>
        <w:t>用於資料</w:t>
      </w:r>
      <w:r w:rsidR="009D0066" w:rsidRPr="00557F6F">
        <w:rPr>
          <w:rFonts w:ascii="Times New Roman" w:eastAsia="標楷體" w:hAnsi="Times New Roman" w:cs="Times New Roman" w:hint="eastAsia"/>
        </w:rPr>
        <w:t>的</w:t>
      </w:r>
      <w:r w:rsidR="003A5B48" w:rsidRPr="00557F6F">
        <w:rPr>
          <w:rFonts w:ascii="Times New Roman" w:eastAsia="標楷體" w:hAnsi="Times New Roman" w:cs="Times New Roman" w:hint="eastAsia"/>
        </w:rPr>
        <w:t>分群</w:t>
      </w:r>
      <w:r w:rsidR="00821B49" w:rsidRPr="00557F6F">
        <w:rPr>
          <w:rFonts w:ascii="Times New Roman" w:eastAsia="標楷體" w:hAnsi="Times New Roman" w:cs="Times New Roman" w:hint="eastAsia"/>
        </w:rPr>
        <w:t>、</w:t>
      </w:r>
      <w:proofErr w:type="gramStart"/>
      <w:r w:rsidR="00821B49" w:rsidRPr="00557F6F">
        <w:rPr>
          <w:rFonts w:ascii="Times New Roman" w:eastAsia="標楷體" w:hAnsi="Times New Roman" w:cs="Times New Roman" w:hint="eastAsia"/>
        </w:rPr>
        <w:t>降維</w:t>
      </w:r>
      <w:proofErr w:type="gramEnd"/>
      <w:r w:rsidR="00E31BD6" w:rsidRPr="00557F6F">
        <w:rPr>
          <w:rFonts w:ascii="Times New Roman" w:eastAsia="標楷體" w:hAnsi="Times New Roman" w:cs="Times New Roman" w:hint="eastAsia"/>
        </w:rPr>
        <w:t>，</w:t>
      </w:r>
      <w:r w:rsidR="00B52DC6" w:rsidRPr="00557F6F">
        <w:rPr>
          <w:rFonts w:ascii="Times New Roman" w:eastAsia="標楷體" w:hAnsi="Times New Roman" w:cs="Times New Roman" w:hint="eastAsia"/>
          <w:color w:val="000000" w:themeColor="text1"/>
        </w:rPr>
        <w:t>與監督式學習相比，非監督式學習最大的特色在於不需要資料標籤</w:t>
      </w:r>
      <w:r w:rsidR="009B5512" w:rsidRPr="00557F6F">
        <w:rPr>
          <w:rFonts w:ascii="Times New Roman" w:eastAsia="標楷體" w:hAnsi="Times New Roman" w:cs="Times New Roman" w:hint="eastAsia"/>
          <w:color w:val="000000" w:themeColor="text1"/>
        </w:rPr>
        <w:t>（</w:t>
      </w:r>
      <w:r w:rsidR="00B52DC6" w:rsidRPr="00557F6F">
        <w:rPr>
          <w:rFonts w:ascii="Times New Roman" w:eastAsia="標楷體" w:hAnsi="Times New Roman" w:cs="Times New Roman"/>
          <w:color w:val="000000" w:themeColor="text1"/>
        </w:rPr>
        <w:t>Label</w:t>
      </w:r>
      <w:r w:rsidR="009B5512" w:rsidRPr="00557F6F">
        <w:rPr>
          <w:rFonts w:ascii="Times New Roman" w:eastAsia="標楷體" w:hAnsi="Times New Roman" w:cs="Times New Roman"/>
          <w:color w:val="000000" w:themeColor="text1"/>
        </w:rPr>
        <w:t>）</w:t>
      </w:r>
      <w:r w:rsidR="00B52DC6" w:rsidRPr="00557F6F">
        <w:rPr>
          <w:rFonts w:ascii="Times New Roman" w:eastAsia="標楷體" w:hAnsi="Times New Roman" w:cs="Times New Roman" w:hint="eastAsia"/>
          <w:color w:val="000000" w:themeColor="text1"/>
        </w:rPr>
        <w:t>，適用於事先沒有正確答案的資料進行機器學習</w:t>
      </w:r>
      <w:r w:rsidR="00B52DC6" w:rsidRPr="00557F6F">
        <w:rPr>
          <w:rFonts w:ascii="Times New Roman" w:eastAsia="標楷體" w:hAnsi="Times New Roman" w:cs="Times New Roman" w:hint="eastAsia"/>
        </w:rPr>
        <w:t>，</w:t>
      </w:r>
      <w:r w:rsidR="00E31BD6" w:rsidRPr="00557F6F">
        <w:rPr>
          <w:rFonts w:ascii="Times New Roman" w:eastAsia="標楷體" w:hAnsi="Times New Roman" w:cs="Times New Roman" w:hint="eastAsia"/>
          <w:color w:val="000000" w:themeColor="text1"/>
        </w:rPr>
        <w:t>該方法</w:t>
      </w:r>
      <w:r w:rsidR="00264724" w:rsidRPr="00557F6F">
        <w:rPr>
          <w:rFonts w:ascii="Times New Roman" w:eastAsia="標楷體" w:hAnsi="Times New Roman" w:cs="Times New Roman" w:hint="eastAsia"/>
          <w:color w:val="000000" w:themeColor="text1"/>
        </w:rPr>
        <w:t>透過輸入資料的相似性與</w:t>
      </w:r>
      <w:r w:rsidR="00E77B4C" w:rsidRPr="00557F6F">
        <w:rPr>
          <w:rFonts w:ascii="Times New Roman" w:eastAsia="標楷體" w:hAnsi="Times New Roman" w:cs="Times New Roman" w:hint="eastAsia"/>
          <w:color w:val="000000" w:themeColor="text1"/>
        </w:rPr>
        <w:t>距離</w:t>
      </w:r>
      <w:r w:rsidR="00264724" w:rsidRPr="00557F6F">
        <w:rPr>
          <w:rFonts w:ascii="Times New Roman" w:eastAsia="標楷體" w:hAnsi="Times New Roman" w:cs="Times New Roman" w:hint="eastAsia"/>
          <w:color w:val="000000" w:themeColor="text1"/>
        </w:rPr>
        <w:t>進行運算</w:t>
      </w:r>
      <w:r w:rsidR="009D0066" w:rsidRPr="00557F6F">
        <w:rPr>
          <w:rFonts w:ascii="Times New Roman" w:eastAsia="標楷體" w:hAnsi="Times New Roman" w:cs="Times New Roman" w:hint="eastAsia"/>
          <w:color w:val="000000" w:themeColor="text1"/>
        </w:rPr>
        <w:t>，透過演算法</w:t>
      </w:r>
      <w:r w:rsidR="009E5FBB" w:rsidRPr="00557F6F">
        <w:rPr>
          <w:rFonts w:ascii="Times New Roman" w:eastAsia="標楷體" w:hAnsi="Times New Roman" w:cs="Times New Roman" w:hint="eastAsia"/>
          <w:color w:val="000000" w:themeColor="text1"/>
        </w:rPr>
        <w:t>找出</w:t>
      </w:r>
      <w:proofErr w:type="gramStart"/>
      <w:r w:rsidR="00C765AE" w:rsidRPr="00557F6F">
        <w:rPr>
          <w:rFonts w:ascii="Times New Roman" w:eastAsia="標楷體" w:hAnsi="Times New Roman" w:cs="Times New Roman" w:hint="eastAsia"/>
          <w:color w:val="000000" w:themeColor="text1"/>
        </w:rPr>
        <w:t>數據間的關</w:t>
      </w:r>
      <w:proofErr w:type="gramEnd"/>
      <w:r w:rsidR="00C765AE" w:rsidRPr="00557F6F">
        <w:rPr>
          <w:rFonts w:ascii="Times New Roman" w:eastAsia="標楷體" w:hAnsi="Times New Roman" w:cs="Times New Roman" w:hint="eastAsia"/>
          <w:color w:val="000000" w:themeColor="text1"/>
        </w:rPr>
        <w:t>聯性</w:t>
      </w:r>
      <w:r w:rsidR="00E77B4C" w:rsidRPr="00557F6F"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p w14:paraId="1D9971D9" w14:textId="114FD012" w:rsidR="00B5241F" w:rsidRPr="00557F6F" w:rsidRDefault="00AA2964" w:rsidP="00186D53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透過分群</w:t>
      </w:r>
      <w:r w:rsidR="009851C0" w:rsidRPr="00557F6F">
        <w:rPr>
          <w:rFonts w:ascii="Times New Roman" w:eastAsia="標楷體" w:hAnsi="Times New Roman" w:cs="Times New Roman" w:hint="eastAsia"/>
        </w:rPr>
        <w:t>找出</w:t>
      </w:r>
      <w:r w:rsidR="00B92A4B" w:rsidRPr="00557F6F">
        <w:rPr>
          <w:rFonts w:ascii="Times New Roman" w:eastAsia="標楷體" w:hAnsi="Times New Roman" w:cs="Times New Roman" w:hint="eastAsia"/>
        </w:rPr>
        <w:t>資料的同質性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B92A4B" w:rsidRPr="00557F6F">
        <w:rPr>
          <w:rFonts w:ascii="Times New Roman" w:eastAsia="標楷體" w:hAnsi="Times New Roman" w:cs="Times New Roman" w:hint="eastAsia"/>
        </w:rPr>
        <w:t>homogeneity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9851C0" w:rsidRPr="00557F6F">
        <w:rPr>
          <w:rFonts w:ascii="Times New Roman" w:eastAsia="標楷體" w:hAnsi="Times New Roman" w:cs="Times New Roman" w:hint="eastAsia"/>
        </w:rPr>
        <w:t>與異質性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9851C0" w:rsidRPr="00557F6F">
        <w:rPr>
          <w:rFonts w:ascii="Times New Roman" w:eastAsia="標楷體" w:hAnsi="Times New Roman" w:cs="Times New Roman" w:hint="eastAsia"/>
        </w:rPr>
        <w:t>heterogeneity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F85311" w:rsidRPr="00557F6F">
        <w:rPr>
          <w:rFonts w:ascii="Times New Roman" w:eastAsia="標楷體" w:hAnsi="Times New Roman" w:cs="Times New Roman" w:hint="eastAsia"/>
        </w:rPr>
        <w:t>，讓同分群內的資料相似、</w:t>
      </w:r>
      <w:proofErr w:type="gramStart"/>
      <w:r w:rsidR="00F85311" w:rsidRPr="00557F6F">
        <w:rPr>
          <w:rFonts w:ascii="Times New Roman" w:eastAsia="標楷體" w:hAnsi="Times New Roman" w:cs="Times New Roman" w:hint="eastAsia"/>
        </w:rPr>
        <w:t>相異分群</w:t>
      </w:r>
      <w:proofErr w:type="gramEnd"/>
      <w:r w:rsidR="00F85311" w:rsidRPr="00557F6F">
        <w:rPr>
          <w:rFonts w:ascii="Times New Roman" w:eastAsia="標楷體" w:hAnsi="Times New Roman" w:cs="Times New Roman" w:hint="eastAsia"/>
        </w:rPr>
        <w:t>的資料盡可能相異</w:t>
      </w:r>
      <w:r w:rsidR="009851C0" w:rsidRPr="00557F6F">
        <w:rPr>
          <w:rFonts w:ascii="Times New Roman" w:eastAsia="標楷體" w:hAnsi="Times New Roman" w:cs="Times New Roman" w:hint="eastAsia"/>
        </w:rPr>
        <w:t>，又被稱為</w:t>
      </w:r>
      <w:r w:rsidR="00C765AE" w:rsidRPr="00557F6F">
        <w:rPr>
          <w:rFonts w:ascii="Times New Roman" w:eastAsia="標楷體" w:hAnsi="Times New Roman" w:cs="Times New Roman" w:hint="eastAsia"/>
        </w:rPr>
        <w:t>集群分析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C765AE" w:rsidRPr="00557F6F">
        <w:rPr>
          <w:rFonts w:ascii="Times New Roman" w:eastAsia="標楷體" w:hAnsi="Times New Roman" w:cs="Times New Roman" w:hint="eastAsia"/>
        </w:rPr>
        <w:t>Cl</w:t>
      </w:r>
      <w:r w:rsidR="00C765AE" w:rsidRPr="00557F6F">
        <w:rPr>
          <w:rFonts w:ascii="Times New Roman" w:eastAsia="標楷體" w:hAnsi="Times New Roman" w:cs="Times New Roman"/>
        </w:rPr>
        <w:t>uster Analysis</w:t>
      </w:r>
      <w:r w:rsidR="009B5512" w:rsidRPr="00557F6F">
        <w:rPr>
          <w:rFonts w:ascii="Times New Roman" w:eastAsia="標楷體" w:hAnsi="Times New Roman" w:cs="Times New Roman"/>
        </w:rPr>
        <w:t>）</w:t>
      </w:r>
      <w:r w:rsidR="000B2907" w:rsidRPr="00557F6F">
        <w:rPr>
          <w:rFonts w:ascii="Times New Roman" w:eastAsia="標楷體" w:hAnsi="Times New Roman" w:cs="Times New Roman" w:hint="eastAsia"/>
        </w:rPr>
        <w:t>，</w:t>
      </w:r>
      <w:r w:rsidR="00581DCF" w:rsidRPr="00557F6F">
        <w:rPr>
          <w:rFonts w:ascii="Times New Roman" w:eastAsia="標楷體" w:hAnsi="Times New Roman" w:cs="Times New Roman"/>
        </w:rPr>
        <w:t>K-means</w:t>
      </w:r>
      <w:r w:rsidR="00581DCF" w:rsidRPr="00557F6F">
        <w:rPr>
          <w:rFonts w:ascii="Times New Roman" w:eastAsia="標楷體" w:hAnsi="Times New Roman" w:cs="Times New Roman" w:hint="eastAsia"/>
        </w:rPr>
        <w:t>是</w:t>
      </w:r>
      <w:r w:rsidR="00DA439D" w:rsidRPr="00557F6F">
        <w:rPr>
          <w:rFonts w:ascii="Times New Roman" w:eastAsia="標楷體" w:hAnsi="Times New Roman" w:cs="Times New Roman" w:hint="eastAsia"/>
        </w:rPr>
        <w:t>傳統上</w:t>
      </w:r>
      <w:r w:rsidR="00581DCF" w:rsidRPr="00557F6F">
        <w:rPr>
          <w:rFonts w:ascii="Times New Roman" w:eastAsia="標楷體" w:hAnsi="Times New Roman" w:cs="Times New Roman" w:hint="eastAsia"/>
        </w:rPr>
        <w:t>經常被使用的方法。</w:t>
      </w:r>
      <w:r w:rsidR="000F29C3" w:rsidRPr="00557F6F">
        <w:rPr>
          <w:rFonts w:ascii="Times New Roman" w:eastAsia="標楷體" w:hAnsi="Times New Roman" w:cs="Times New Roman" w:hint="eastAsia"/>
        </w:rPr>
        <w:t>隨著資訊科技的蓬勃發展，</w:t>
      </w:r>
      <w:r w:rsidR="00AC0F7E" w:rsidRPr="00557F6F">
        <w:rPr>
          <w:rFonts w:ascii="Times New Roman" w:eastAsia="標楷體" w:hAnsi="Times New Roman" w:cs="Times New Roman" w:hint="eastAsia"/>
        </w:rPr>
        <w:t>出現了以機器學習分群的技術，</w:t>
      </w:r>
      <w:r w:rsidR="00557F6F">
        <w:rPr>
          <w:rFonts w:ascii="Times New Roman" w:eastAsia="標楷體" w:hAnsi="Times New Roman" w:cs="Times New Roman" w:hint="eastAsia"/>
        </w:rPr>
        <w:t>例如</w:t>
      </w:r>
      <w:r w:rsidR="007F462F" w:rsidRPr="00557F6F">
        <w:rPr>
          <w:rFonts w:ascii="Times New Roman" w:eastAsia="標楷體" w:hAnsi="Times New Roman" w:cs="Times New Roman" w:hint="eastAsia"/>
        </w:rPr>
        <w:t>自組織映射神經網路（</w:t>
      </w:r>
      <w:r w:rsidR="007F462F" w:rsidRPr="00557F6F">
        <w:rPr>
          <w:rFonts w:ascii="Times New Roman" w:eastAsia="標楷體" w:hAnsi="Times New Roman" w:cs="Times New Roman" w:hint="eastAsia"/>
        </w:rPr>
        <w:t>Self-Organizing Map</w:t>
      </w:r>
      <w:r w:rsidR="007F462F" w:rsidRPr="00557F6F">
        <w:rPr>
          <w:rFonts w:ascii="Times New Roman" w:eastAsia="標楷體" w:hAnsi="Times New Roman" w:cs="Times New Roman" w:hint="eastAsia"/>
        </w:rPr>
        <w:t>，</w:t>
      </w:r>
      <w:r w:rsidR="007F462F" w:rsidRPr="00557F6F">
        <w:rPr>
          <w:rFonts w:ascii="Times New Roman" w:eastAsia="標楷體" w:hAnsi="Times New Roman" w:cs="Times New Roman" w:hint="eastAsia"/>
        </w:rPr>
        <w:t>SOM</w:t>
      </w:r>
      <w:r w:rsidR="007F462F" w:rsidRPr="00557F6F">
        <w:rPr>
          <w:rFonts w:ascii="Times New Roman" w:eastAsia="標楷體" w:hAnsi="Times New Roman" w:cs="Times New Roman" w:hint="eastAsia"/>
        </w:rPr>
        <w:t>）</w:t>
      </w:r>
      <w:r w:rsidR="001B2428" w:rsidRPr="007D58CF">
        <w:rPr>
          <w:rFonts w:ascii="Times New Roman" w:eastAsia="標楷體" w:hAnsi="Times New Roman" w:cs="Times New Roman" w:hint="eastAsia"/>
        </w:rPr>
        <w:t>是</w:t>
      </w:r>
      <w:r w:rsidR="00F5743B" w:rsidRPr="007D58CF">
        <w:rPr>
          <w:rFonts w:ascii="Times New Roman" w:eastAsia="標楷體" w:hAnsi="Times New Roman" w:cs="Times New Roman" w:hint="eastAsia"/>
        </w:rPr>
        <w:t>基於</w:t>
      </w:r>
      <w:r w:rsidR="001B2428" w:rsidRPr="007D58CF">
        <w:rPr>
          <w:rFonts w:ascii="Times New Roman" w:eastAsia="標楷體" w:hAnsi="Times New Roman" w:cs="Times New Roman" w:hint="eastAsia"/>
        </w:rPr>
        <w:t>類神經網路</w:t>
      </w:r>
      <w:r w:rsidR="00F5743B" w:rsidRPr="007D58CF">
        <w:rPr>
          <w:rFonts w:ascii="Times New Roman" w:eastAsia="標楷體" w:hAnsi="Times New Roman" w:cs="Times New Roman" w:hint="eastAsia"/>
        </w:rPr>
        <w:t>為基礎的</w:t>
      </w:r>
      <w:r w:rsidR="007D58CF">
        <w:rPr>
          <w:rFonts w:ascii="Times New Roman" w:eastAsia="標楷體" w:hAnsi="Times New Roman" w:cs="Times New Roman" w:hint="eastAsia"/>
        </w:rPr>
        <w:t>分群</w:t>
      </w:r>
      <w:r w:rsidR="00F5743B" w:rsidRPr="007D58CF">
        <w:rPr>
          <w:rFonts w:ascii="Times New Roman" w:eastAsia="標楷體" w:hAnsi="Times New Roman" w:cs="Times New Roman" w:hint="eastAsia"/>
        </w:rPr>
        <w:t>方法</w:t>
      </w:r>
      <w:r w:rsidR="007F462F" w:rsidRPr="00557F6F">
        <w:rPr>
          <w:rFonts w:ascii="Times New Roman" w:eastAsia="標楷體" w:hAnsi="Times New Roman" w:cs="Times New Roman" w:hint="eastAsia"/>
        </w:rPr>
        <w:t>，</w:t>
      </w:r>
      <w:r w:rsidR="007D58CF">
        <w:rPr>
          <w:rFonts w:ascii="Times New Roman" w:eastAsia="標楷體" w:hAnsi="Times New Roman" w:cs="Times New Roman" w:hint="eastAsia"/>
        </w:rPr>
        <w:t>過去</w:t>
      </w:r>
      <w:r w:rsidR="00196D3A">
        <w:rPr>
          <w:rFonts w:ascii="Times New Roman" w:eastAsia="標楷體" w:hAnsi="Times New Roman" w:cs="Times New Roman" w:hint="eastAsia"/>
        </w:rPr>
        <w:t>分群</w:t>
      </w:r>
      <w:r w:rsidR="00C1125E">
        <w:rPr>
          <w:rFonts w:ascii="Times New Roman" w:eastAsia="標楷體" w:hAnsi="Times New Roman" w:cs="Times New Roman" w:hint="eastAsia"/>
        </w:rPr>
        <w:t>的</w:t>
      </w:r>
      <w:r w:rsidR="00196D3A">
        <w:rPr>
          <w:rFonts w:ascii="Times New Roman" w:eastAsia="標楷體" w:hAnsi="Times New Roman" w:cs="Times New Roman" w:hint="eastAsia"/>
        </w:rPr>
        <w:t>應用</w:t>
      </w:r>
      <w:r w:rsidR="00C1125E">
        <w:rPr>
          <w:rFonts w:ascii="Times New Roman" w:eastAsia="標楷體" w:hAnsi="Times New Roman" w:cs="Times New Roman" w:hint="eastAsia"/>
        </w:rPr>
        <w:t>範圍十分廣泛</w:t>
      </w:r>
      <w:r w:rsidR="00196D3A">
        <w:rPr>
          <w:rFonts w:ascii="Times New Roman" w:eastAsia="標楷體" w:hAnsi="Times New Roman" w:cs="Times New Roman" w:hint="eastAsia"/>
        </w:rPr>
        <w:t>，從股價與公司類型的分</w:t>
      </w:r>
      <w:r w:rsidR="00A96378">
        <w:rPr>
          <w:rFonts w:ascii="Times New Roman" w:eastAsia="標楷體" w:hAnsi="Times New Roman" w:cs="Times New Roman" w:hint="eastAsia"/>
        </w:rPr>
        <w:t>群</w:t>
      </w:r>
      <w:r w:rsidR="00E15594">
        <w:rPr>
          <w:rFonts w:ascii="Times New Roman" w:eastAsia="標楷體" w:hAnsi="Times New Roman" w:cs="Times New Roman" w:hint="eastAsia"/>
        </w:rPr>
        <w:t>(</w:t>
      </w:r>
    </w:p>
    <w:p w14:paraId="5369E886" w14:textId="364CAC88" w:rsidR="002136E0" w:rsidRPr="00557F6F" w:rsidRDefault="002136E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56" w:name="_Toc142507430"/>
      <w:bookmarkStart w:id="57" w:name="_Toc142507591"/>
      <w:bookmarkStart w:id="58" w:name="_Toc142507613"/>
      <w:bookmarkStart w:id="59" w:name="_Toc143297226"/>
      <w:bookmarkStart w:id="60" w:name="_Toc143416035"/>
      <w:bookmarkStart w:id="61" w:name="_Toc143416057"/>
      <w:bookmarkStart w:id="62" w:name="_Toc143416079"/>
      <w:bookmarkStart w:id="63" w:name="_Toc143872392"/>
      <w:bookmarkStart w:id="64" w:name="_Toc144544296"/>
      <w:bookmarkStart w:id="65" w:name="_Toc144544318"/>
      <w:bookmarkStart w:id="66" w:name="_Toc145164477"/>
      <w:r w:rsidRPr="00557F6F">
        <w:rPr>
          <w:rFonts w:ascii="Times New Roman" w:eastAsia="標楷體" w:hAnsi="Times New Roman" w:cs="Times New Roman"/>
          <w:sz w:val="28"/>
          <w:szCs w:val="28"/>
        </w:rPr>
        <w:t>三、</w:t>
      </w:r>
      <w:bookmarkStart w:id="67" w:name="_Hlk143164553"/>
      <w:r w:rsidRPr="00557F6F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2089337C" w14:textId="77777777" w:rsidR="00557F6F" w:rsidRDefault="00F0781E" w:rsidP="00557F6F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proofErr w:type="spellStart"/>
      <w:r w:rsidRPr="00557F6F">
        <w:rPr>
          <w:rFonts w:ascii="Times New Roman" w:eastAsia="標楷體" w:hAnsi="Times New Roman" w:cs="Times New Roman"/>
        </w:rPr>
        <w:t>Kohonen</w:t>
      </w:r>
      <w:proofErr w:type="spellEnd"/>
      <w:r w:rsidRPr="00557F6F">
        <w:rPr>
          <w:rFonts w:ascii="Times New Roman" w:eastAsia="標楷體" w:hAnsi="Times New Roman" w:cs="Times New Roman" w:hint="eastAsia"/>
        </w:rPr>
        <w:t>在</w:t>
      </w:r>
      <w:r w:rsidRPr="00557F6F">
        <w:rPr>
          <w:rFonts w:ascii="Times New Roman" w:eastAsia="標楷體" w:hAnsi="Times New Roman" w:cs="Times New Roman" w:hint="eastAsia"/>
        </w:rPr>
        <w:t>1982</w:t>
      </w:r>
      <w:r w:rsidRPr="00557F6F">
        <w:rPr>
          <w:rFonts w:ascii="Times New Roman" w:eastAsia="標楷體" w:hAnsi="Times New Roman" w:cs="Times New Roman" w:hint="eastAsia"/>
        </w:rPr>
        <w:t>年提出</w:t>
      </w:r>
      <w:r w:rsidR="00E23A96" w:rsidRPr="00557F6F">
        <w:rPr>
          <w:rFonts w:ascii="Times New Roman" w:eastAsia="標楷體" w:hAnsi="Times New Roman" w:cs="Times New Roman" w:hint="eastAsia"/>
        </w:rPr>
        <w:t>自組織映射神經網路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E23A96" w:rsidRPr="00557F6F">
        <w:rPr>
          <w:rFonts w:ascii="Times New Roman" w:eastAsia="標楷體" w:hAnsi="Times New Roman" w:cs="Times New Roman"/>
        </w:rPr>
        <w:t>Self-Organizing Map</w:t>
      </w:r>
      <w:r w:rsidR="00270C42" w:rsidRPr="00557F6F">
        <w:rPr>
          <w:rFonts w:ascii="Times New Roman" w:eastAsia="標楷體" w:hAnsi="Times New Roman" w:cs="Times New Roman" w:hint="eastAsia"/>
        </w:rPr>
        <w:t>，</w:t>
      </w:r>
      <w:r w:rsidR="00270C42" w:rsidRPr="00557F6F">
        <w:rPr>
          <w:rFonts w:ascii="Times New Roman" w:eastAsia="標楷體" w:hAnsi="Times New Roman" w:cs="Times New Roman" w:hint="eastAsia"/>
        </w:rPr>
        <w:t>SOM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Pr="00557F6F">
        <w:rPr>
          <w:rFonts w:ascii="Times New Roman" w:eastAsia="標楷體" w:hAnsi="Times New Roman" w:cs="Times New Roman" w:hint="eastAsia"/>
        </w:rPr>
        <w:t>，</w:t>
      </w:r>
      <w:r w:rsidR="00557F6F" w:rsidRPr="00557F6F">
        <w:rPr>
          <w:rFonts w:ascii="Times New Roman" w:eastAsia="標楷體" w:hAnsi="Times New Roman" w:cs="Times New Roman" w:hint="eastAsia"/>
        </w:rPr>
        <w:t>基於類神經網路，</w:t>
      </w:r>
      <w:r w:rsidRPr="00557F6F">
        <w:rPr>
          <w:rFonts w:ascii="Times New Roman" w:eastAsia="標楷體" w:hAnsi="Times New Roman" w:cs="Times New Roman" w:hint="eastAsia"/>
        </w:rPr>
        <w:t>透過</w:t>
      </w:r>
      <w:r w:rsidR="00165F86" w:rsidRPr="00557F6F">
        <w:rPr>
          <w:rFonts w:ascii="Times New Roman" w:eastAsia="標楷體" w:hAnsi="Times New Roman" w:cs="Times New Roman" w:hint="eastAsia"/>
        </w:rPr>
        <w:t>模擬</w:t>
      </w:r>
      <w:r w:rsidR="00F9290A" w:rsidRPr="00557F6F">
        <w:rPr>
          <w:rFonts w:ascii="Times New Roman" w:eastAsia="標楷體" w:hAnsi="Times New Roman" w:cs="Times New Roman" w:hint="eastAsia"/>
        </w:rPr>
        <w:t>大腦神經元</w:t>
      </w:r>
      <w:r w:rsidR="009E5FBB" w:rsidRPr="00557F6F">
        <w:rPr>
          <w:rFonts w:ascii="Times New Roman" w:eastAsia="標楷體" w:hAnsi="Times New Roman" w:cs="Times New Roman" w:hint="eastAsia"/>
        </w:rPr>
        <w:t>的</w:t>
      </w:r>
      <w:r w:rsidRPr="00557F6F">
        <w:rPr>
          <w:rFonts w:ascii="Times New Roman" w:eastAsia="標楷體" w:hAnsi="Times New Roman" w:cs="Times New Roman" w:hint="eastAsia"/>
        </w:rPr>
        <w:t>演算法，</w:t>
      </w:r>
      <w:proofErr w:type="gramStart"/>
      <w:r w:rsidR="00B57A27" w:rsidRPr="00557F6F">
        <w:rPr>
          <w:rFonts w:ascii="Times New Roman" w:eastAsia="標楷體" w:hAnsi="Times New Roman" w:cs="Times New Roman" w:hint="eastAsia"/>
        </w:rPr>
        <w:t>將高維度</w:t>
      </w:r>
      <w:proofErr w:type="gramEnd"/>
      <w:r w:rsidR="00B57A27" w:rsidRPr="00557F6F">
        <w:rPr>
          <w:rFonts w:ascii="Times New Roman" w:eastAsia="標楷體" w:hAnsi="Times New Roman" w:cs="Times New Roman" w:hint="eastAsia"/>
        </w:rPr>
        <w:t>的資料</w:t>
      </w:r>
      <w:r w:rsidR="00ED65D5" w:rsidRPr="00557F6F">
        <w:rPr>
          <w:rFonts w:ascii="Times New Roman" w:eastAsia="標楷體" w:hAnsi="Times New Roman" w:cs="Times New Roman" w:hint="eastAsia"/>
        </w:rPr>
        <w:t>映射至</w:t>
      </w:r>
      <w:r w:rsidR="00FB6DAE" w:rsidRPr="00557F6F">
        <w:rPr>
          <w:rFonts w:ascii="Times New Roman" w:eastAsia="標楷體" w:hAnsi="Times New Roman" w:cs="Times New Roman" w:hint="eastAsia"/>
        </w:rPr>
        <w:t>二維的拓樸空間。</w:t>
      </w:r>
      <w:r w:rsidR="009B5512" w:rsidRPr="00557F6F">
        <w:rPr>
          <w:rFonts w:ascii="Times New Roman" w:eastAsia="標楷體" w:hAnsi="Times New Roman" w:cs="Times New Roman" w:hint="eastAsia"/>
        </w:rPr>
        <w:t>根據楊東昌（</w:t>
      </w:r>
      <w:r w:rsidR="009B5512" w:rsidRPr="00557F6F">
        <w:rPr>
          <w:rFonts w:ascii="Times New Roman" w:eastAsia="標楷體" w:hAnsi="Times New Roman" w:cs="Times New Roman" w:hint="eastAsia"/>
        </w:rPr>
        <w:t>2004</w:t>
      </w:r>
      <w:r w:rsidR="009B5512" w:rsidRPr="00557F6F">
        <w:rPr>
          <w:rFonts w:ascii="Times New Roman" w:eastAsia="標楷體" w:hAnsi="Times New Roman" w:cs="Times New Roman" w:hint="eastAsia"/>
        </w:rPr>
        <w:t>）的整理</w:t>
      </w:r>
      <w:r w:rsidR="00C60911" w:rsidRPr="00557F6F">
        <w:rPr>
          <w:rFonts w:ascii="Times New Roman" w:eastAsia="標楷體" w:hAnsi="Times New Roman" w:cs="Times New Roman" w:hint="eastAsia"/>
        </w:rPr>
        <w:t>，</w:t>
      </w:r>
      <w:r w:rsidR="00F4154A" w:rsidRPr="00557F6F">
        <w:rPr>
          <w:rFonts w:ascii="Times New Roman" w:eastAsia="標楷體" w:hAnsi="Times New Roman" w:cs="Times New Roman" w:hint="eastAsia"/>
        </w:rPr>
        <w:t>自組織映射神經網路</w:t>
      </w:r>
      <w:r w:rsidR="00BD69E5" w:rsidRPr="00557F6F">
        <w:rPr>
          <w:rFonts w:ascii="Times New Roman" w:eastAsia="標楷體" w:hAnsi="Times New Roman" w:cs="Times New Roman" w:hint="eastAsia"/>
        </w:rPr>
        <w:t>在</w:t>
      </w:r>
      <w:r w:rsidR="00C60911" w:rsidRPr="00557F6F">
        <w:rPr>
          <w:rFonts w:ascii="Times New Roman" w:eastAsia="標楷體" w:hAnsi="Times New Roman" w:cs="Times New Roman" w:hint="eastAsia"/>
        </w:rPr>
        <w:t>資料分析的應用上</w:t>
      </w:r>
      <w:r w:rsidR="00125171" w:rsidRPr="00557F6F">
        <w:rPr>
          <w:rFonts w:ascii="Times New Roman" w:eastAsia="標楷體" w:hAnsi="Times New Roman" w:cs="Times New Roman" w:hint="eastAsia"/>
        </w:rPr>
        <w:t>可用於</w:t>
      </w:r>
      <w:r w:rsidR="004978DE" w:rsidRPr="00557F6F">
        <w:rPr>
          <w:rFonts w:ascii="Times New Roman" w:eastAsia="標楷體" w:hAnsi="Times New Roman" w:cs="Times New Roman" w:hint="eastAsia"/>
        </w:rPr>
        <w:t>大型資料集合的擷取與組織化、視覺化</w:t>
      </w:r>
      <w:r w:rsidR="00BD69E5" w:rsidRPr="00557F6F">
        <w:rPr>
          <w:rFonts w:ascii="Times New Roman" w:eastAsia="標楷體" w:hAnsi="Times New Roman" w:cs="Times New Roman" w:hint="eastAsia"/>
        </w:rPr>
        <w:t>，以達成分群</w:t>
      </w:r>
      <w:r w:rsidR="00125171" w:rsidRPr="00557F6F">
        <w:rPr>
          <w:rFonts w:ascii="Times New Roman" w:eastAsia="標楷體" w:hAnsi="Times New Roman" w:cs="Times New Roman" w:hint="eastAsia"/>
        </w:rPr>
        <w:t>。</w:t>
      </w:r>
    </w:p>
    <w:p w14:paraId="71B6D308" w14:textId="216C9214" w:rsidR="001C2FB6" w:rsidRPr="00557F6F" w:rsidRDefault="00557F6F" w:rsidP="00557F6F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與其他</w:t>
      </w:r>
      <w:proofErr w:type="gramStart"/>
      <w:r w:rsidRPr="00557F6F">
        <w:rPr>
          <w:rFonts w:ascii="Times New Roman" w:eastAsia="標楷體" w:hAnsi="Times New Roman" w:cs="Times New Roman" w:hint="eastAsia"/>
        </w:rPr>
        <w:t>分群法相比</w:t>
      </w:r>
      <w:proofErr w:type="gramEnd"/>
      <w:r w:rsidRPr="00557F6F">
        <w:rPr>
          <w:rFonts w:ascii="Times New Roman" w:eastAsia="標楷體" w:hAnsi="Times New Roman" w:cs="Times New Roman" w:hint="eastAsia"/>
        </w:rPr>
        <w:t>，自組織映射神經網路最大的優勢在於不需要事先給予分群數目，舉例而言，</w:t>
      </w:r>
      <w:r w:rsidRPr="00557F6F">
        <w:rPr>
          <w:rFonts w:ascii="Times New Roman" w:eastAsia="標楷體" w:hAnsi="Times New Roman" w:cs="Times New Roman"/>
        </w:rPr>
        <w:t>K-means</w:t>
      </w:r>
      <w:r w:rsidRPr="00557F6F">
        <w:rPr>
          <w:rFonts w:ascii="Times New Roman" w:eastAsia="標楷體" w:hAnsi="Times New Roman" w:cs="Times New Roman" w:hint="eastAsia"/>
        </w:rPr>
        <w:t>的分群結果受到起始分群數目影響，然而由研究者決定良好的分群數目是不易處理的問題之一，涉及到經驗與足夠的專業知識</w:t>
      </w:r>
      <w:r>
        <w:rPr>
          <w:rFonts w:ascii="Times New Roman" w:eastAsia="標楷體" w:hAnsi="Times New Roman" w:cs="Times New Roman" w:hint="eastAsia"/>
        </w:rPr>
        <w:t>，</w:t>
      </w:r>
      <w:r w:rsidRPr="00557F6F">
        <w:rPr>
          <w:rFonts w:ascii="Times New Roman" w:eastAsia="標楷體" w:hAnsi="Times New Roman" w:cs="Times New Roman" w:hint="eastAsia"/>
        </w:rPr>
        <w:t>而自組織映射神經網路能透過</w:t>
      </w:r>
      <w:r>
        <w:rPr>
          <w:rFonts w:ascii="Times New Roman" w:eastAsia="標楷體" w:hAnsi="Times New Roman" w:cs="Times New Roman" w:hint="eastAsia"/>
        </w:rPr>
        <w:t>模型訓練自行組成最終集群。</w:t>
      </w:r>
    </w:p>
    <w:p w14:paraId="420F799E" w14:textId="15015479" w:rsidR="004A21B0" w:rsidRPr="00557F6F" w:rsidRDefault="001C2FB6" w:rsidP="00186D53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自組織映射神經網路的模型（圖</w:t>
      </w:r>
      <w:r w:rsidR="00551FB4" w:rsidRPr="00557F6F">
        <w:rPr>
          <w:rFonts w:ascii="Times New Roman" w:eastAsia="標楷體" w:hAnsi="Times New Roman" w:cs="Times New Roman" w:hint="eastAsia"/>
        </w:rPr>
        <w:t>一</w:t>
      </w:r>
      <w:r w:rsidRPr="00557F6F">
        <w:rPr>
          <w:rFonts w:ascii="Times New Roman" w:eastAsia="標楷體" w:hAnsi="Times New Roman" w:cs="Times New Roman" w:hint="eastAsia"/>
        </w:rPr>
        <w:t>）可分為輸入層</w:t>
      </w:r>
      <w:r w:rsidRPr="00557F6F">
        <w:rPr>
          <w:rStyle w:val="ab"/>
          <w:rFonts w:ascii="Times New Roman" w:eastAsia="標楷體" w:hAnsi="Times New Roman" w:cs="Times New Roman" w:hint="eastAsia"/>
          <w:color w:val="auto"/>
        </w:rPr>
        <w:t>與輸出層</w:t>
      </w:r>
      <w:r w:rsidRPr="00557F6F">
        <w:rPr>
          <w:rFonts w:ascii="Times New Roman" w:eastAsia="標楷體" w:hAnsi="Times New Roman" w:cs="Times New Roman" w:hint="eastAsia"/>
        </w:rPr>
        <w:t>，變數</w:t>
      </w:r>
      <m:oMath>
        <m:r>
          <m:rPr>
            <m:sty m:val="p"/>
          </m:rPr>
          <w:rPr>
            <w:rStyle w:val="ab"/>
            <w:rFonts w:ascii="Cambria Math" w:eastAsia="標楷體" w:hAnsi="Cambria Math"/>
            <w:color w:val="auto"/>
          </w:rPr>
          <m:t>X</m:t>
        </m:r>
      </m:oMath>
      <w:r w:rsidR="00737D04" w:rsidRPr="00557F6F">
        <w:rPr>
          <w:rStyle w:val="ab"/>
          <w:rFonts w:ascii="Times New Roman" w:eastAsia="標楷體" w:hAnsi="Times New Roman" w:cs="Times New Roman" w:hint="eastAsia"/>
          <w:color w:val="auto"/>
        </w:rPr>
        <w:t>透過權重連結至輸出層的神經元，</w:t>
      </w:r>
      <w:r w:rsidR="00557F6F">
        <w:rPr>
          <w:rStyle w:val="ab"/>
          <w:rFonts w:ascii="Times New Roman" w:eastAsia="標楷體" w:hAnsi="Times New Roman" w:cs="Times New Roman" w:hint="eastAsia"/>
          <w:color w:val="auto"/>
        </w:rPr>
        <w:t>在</w:t>
      </w:r>
      <w:r w:rsidR="00737D04" w:rsidRPr="00557F6F">
        <w:rPr>
          <w:rStyle w:val="ab"/>
          <w:rFonts w:ascii="Times New Roman" w:eastAsia="標楷體" w:hAnsi="Times New Roman" w:cs="Times New Roman" w:hint="eastAsia"/>
          <w:color w:val="auto"/>
        </w:rPr>
        <w:t>訓練模型的過程</w:t>
      </w:r>
      <w:r w:rsidR="00A42742" w:rsidRPr="00557F6F">
        <w:rPr>
          <w:rStyle w:val="ab"/>
          <w:rFonts w:ascii="Times New Roman" w:eastAsia="標楷體" w:hAnsi="Times New Roman" w:cs="Times New Roman" w:hint="eastAsia"/>
          <w:color w:val="auto"/>
        </w:rPr>
        <w:t>中不斷</w:t>
      </w:r>
      <w:r w:rsidR="00737D04" w:rsidRPr="00557F6F">
        <w:rPr>
          <w:rStyle w:val="ab"/>
          <w:rFonts w:ascii="Times New Roman" w:eastAsia="標楷體" w:hAnsi="Times New Roman" w:cs="Times New Roman" w:hint="eastAsia"/>
          <w:color w:val="auto"/>
        </w:rPr>
        <w:t>調整權重，映射</w:t>
      </w:r>
      <w:r w:rsidR="0065186F" w:rsidRPr="00557F6F">
        <w:rPr>
          <w:rStyle w:val="ab"/>
          <w:rFonts w:ascii="Times New Roman" w:eastAsia="標楷體" w:hAnsi="Times New Roman" w:cs="Times New Roman" w:hint="eastAsia"/>
          <w:color w:val="auto"/>
        </w:rPr>
        <w:t>回地理</w:t>
      </w:r>
      <w:r w:rsidR="000F29C3" w:rsidRPr="00557F6F">
        <w:rPr>
          <w:rStyle w:val="ab"/>
          <w:rFonts w:ascii="Times New Roman" w:eastAsia="標楷體" w:hAnsi="Times New Roman" w:cs="Times New Roman" w:hint="eastAsia"/>
          <w:color w:val="auto"/>
        </w:rPr>
        <w:t>空間可獲得</w:t>
      </w:r>
      <w:proofErr w:type="gramStart"/>
      <w:r w:rsidR="00737D04" w:rsidRPr="00557F6F">
        <w:rPr>
          <w:rStyle w:val="ab"/>
          <w:rFonts w:ascii="Times New Roman" w:eastAsia="標楷體" w:hAnsi="Times New Roman" w:cs="Times New Roman" w:hint="eastAsia"/>
          <w:color w:val="auto"/>
        </w:rPr>
        <w:t>神經元間的拓樸</w:t>
      </w:r>
      <w:proofErr w:type="gramEnd"/>
      <w:r w:rsidR="00737D04" w:rsidRPr="00557F6F">
        <w:rPr>
          <w:rStyle w:val="ab"/>
          <w:rFonts w:ascii="Times New Roman" w:eastAsia="標楷體" w:hAnsi="Times New Roman" w:cs="Times New Roman" w:hint="eastAsia"/>
          <w:color w:val="auto"/>
        </w:rPr>
        <w:t>關係。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67F6" w:rsidRPr="00557F6F" w14:paraId="5C282D26" w14:textId="77777777" w:rsidTr="00AD1C18">
        <w:tc>
          <w:tcPr>
            <w:tcW w:w="8296" w:type="dxa"/>
          </w:tcPr>
          <w:p w14:paraId="042D627E" w14:textId="17CA4951" w:rsidR="001E67F6" w:rsidRPr="00557F6F" w:rsidRDefault="004A21B0" w:rsidP="00186D53">
            <w:pPr>
              <w:pStyle w:val="Web"/>
              <w:spacing w:line="276" w:lineRule="auto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557F6F">
              <w:rPr>
                <w:rFonts w:ascii="Times New Roman" w:eastAsia="標楷體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55ACCAE" wp14:editId="1BAF278B">
                      <wp:simplePos x="0" y="0"/>
                      <wp:positionH relativeFrom="column">
                        <wp:posOffset>2011680</wp:posOffset>
                      </wp:positionH>
                      <wp:positionV relativeFrom="paragraph">
                        <wp:posOffset>81280</wp:posOffset>
                      </wp:positionV>
                      <wp:extent cx="426720" cy="30480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7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5D785D" w14:textId="77777777" w:rsidR="004A21B0" w:rsidRPr="004A21B0" w:rsidRDefault="004A21B0" w:rsidP="004A21B0">
                                  <w:pPr>
                                    <w:rPr>
                                      <w:i/>
                                    </w:rPr>
                                  </w:pPr>
                                  <w:r w:rsidRPr="004A21B0">
                                    <w:rPr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ACCAE" id="文字方塊 2" o:spid="_x0000_s1028" type="#_x0000_t202" style="position:absolute;left:0;text-align:left;margin-left:158.4pt;margin-top:6.4pt;width:33.6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" filled="f" stroked="f">
                      <v:textbox>
                        <w:txbxContent>
                          <w:p w14:paraId="3D5D785D" w14:textId="77777777" w:rsidR="004A21B0" w:rsidRPr="004A21B0" w:rsidRDefault="004A21B0" w:rsidP="004A21B0">
                            <w:pPr>
                              <w:rPr>
                                <w:i/>
                              </w:rPr>
                            </w:pPr>
                            <w:r w:rsidRPr="004A21B0">
                              <w:rPr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67F6" w:rsidRPr="00557F6F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19E3CE" wp14:editId="4E455956">
                  <wp:extent cx="3719830" cy="237617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983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7F6" w:rsidRPr="00557F6F" w14:paraId="4D50512F" w14:textId="77777777" w:rsidTr="00AD1C18">
        <w:tc>
          <w:tcPr>
            <w:tcW w:w="8296" w:type="dxa"/>
          </w:tcPr>
          <w:p w14:paraId="0C58FF8C" w14:textId="5C81907B" w:rsidR="001E67F6" w:rsidRPr="00557F6F" w:rsidRDefault="001E67F6" w:rsidP="00186D53">
            <w:pPr>
              <w:pStyle w:val="Web"/>
              <w:spacing w:line="276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57F6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圖</w:t>
            </w:r>
            <w:r w:rsidR="00D34FA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</w:t>
            </w:r>
            <w:r w:rsidRPr="00557F6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SOM</w:t>
            </w:r>
            <w:r w:rsidRPr="00557F6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模型示意圖</w:t>
            </w:r>
          </w:p>
        </w:tc>
      </w:tr>
    </w:tbl>
    <w:p w14:paraId="5A306607" w14:textId="4FEB336F" w:rsidR="005C68DD" w:rsidRPr="00557F6F" w:rsidRDefault="005C68DD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</w:p>
    <w:p w14:paraId="568E139D" w14:textId="6FCBB538" w:rsidR="001E67F6" w:rsidRPr="00557F6F" w:rsidRDefault="00221FBE" w:rsidP="00186D53">
      <w:pPr>
        <w:pStyle w:val="Web"/>
        <w:spacing w:before="240"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在進行</w:t>
      </w:r>
      <w:r w:rsidR="001E67F6" w:rsidRPr="00557F6F">
        <w:rPr>
          <w:rFonts w:ascii="Times New Roman" w:eastAsia="標楷體" w:hAnsi="Times New Roman" w:cs="Times New Roman" w:hint="eastAsia"/>
        </w:rPr>
        <w:t>權重調整</w:t>
      </w:r>
      <w:r w:rsidRPr="00557F6F">
        <w:rPr>
          <w:rFonts w:ascii="Times New Roman" w:eastAsia="標楷體" w:hAnsi="Times New Roman" w:cs="Times New Roman" w:hint="eastAsia"/>
        </w:rPr>
        <w:t>前，需要</w:t>
      </w:r>
      <w:r w:rsidR="001E67F6" w:rsidRPr="00557F6F">
        <w:rPr>
          <w:rFonts w:ascii="Times New Roman" w:eastAsia="標楷體" w:hAnsi="Times New Roman" w:cs="Times New Roman" w:hint="eastAsia"/>
        </w:rPr>
        <w:t>根據競爭學習演算法，決定出優勝神經元</w:t>
      </w:r>
      <w:r w:rsidR="001E67F6" w:rsidRPr="00557F6F">
        <w:rPr>
          <w:rFonts w:ascii="Times New Roman" w:eastAsia="標楷體" w:hAnsi="Times New Roman" w:cs="Times New Roman" w:hint="eastAsia"/>
        </w:rPr>
        <w:t>(</w:t>
      </w:r>
      <w:r w:rsidR="001E67F6" w:rsidRPr="00557F6F">
        <w:rPr>
          <w:rFonts w:ascii="Times New Roman" w:eastAsia="標楷體" w:hAnsi="Times New Roman" w:cs="Times New Roman"/>
        </w:rPr>
        <w:t>winner</w:t>
      </w:r>
      <w:r w:rsidR="001E67F6" w:rsidRPr="00557F6F">
        <w:rPr>
          <w:rFonts w:ascii="Times New Roman" w:eastAsia="標楷體" w:hAnsi="Times New Roman" w:cs="Times New Roman" w:hint="eastAsia"/>
        </w:rPr>
        <w:t>)</w:t>
      </w:r>
      <w:r w:rsidR="001E67F6" w:rsidRPr="00557F6F">
        <w:rPr>
          <w:rFonts w:ascii="Times New Roman" w:eastAsia="標楷體" w:hAnsi="Times New Roman" w:cs="Times New Roman" w:hint="eastAsia"/>
        </w:rPr>
        <w:t>後，只有優勝神經元及其鄰近神經元進行權重調整。透過歐基里德距離公式比較輸入向量</w:t>
      </w:r>
      <w:r w:rsidR="001E67F6" w:rsidRPr="00557F6F">
        <w:rPr>
          <w:rFonts w:ascii="Times New Roman" w:eastAsia="標楷體" w:hAnsi="Times New Roman" w:cs="Times New Roman" w:hint="eastAsia"/>
        </w:rPr>
        <w:t>X</w:t>
      </w:r>
      <w:r w:rsidR="001E67F6" w:rsidRPr="00557F6F">
        <w:rPr>
          <w:rFonts w:ascii="Times New Roman" w:eastAsia="標楷體" w:hAnsi="Times New Roman" w:cs="Times New Roman" w:hint="eastAsia"/>
        </w:rPr>
        <w:t>與各神經元的連結權重</w:t>
      </w:r>
      <w:r w:rsidR="001E67F6" w:rsidRPr="00557F6F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/>
            <w:sz w:val="28"/>
          </w:rPr>
          <m:t>w</m:t>
        </m:r>
      </m:oMath>
      <w:r w:rsidR="001E67F6" w:rsidRPr="00557F6F">
        <w:rPr>
          <w:rFonts w:ascii="Times New Roman" w:eastAsia="標楷體" w:hAnsi="Times New Roman" w:cs="Times New Roman" w:hint="eastAsia"/>
        </w:rPr>
        <w:t>)</w:t>
      </w:r>
      <w:r w:rsidR="001E67F6" w:rsidRPr="00557F6F">
        <w:rPr>
          <w:rFonts w:ascii="Times New Roman" w:eastAsia="標楷體" w:hAnsi="Times New Roman" w:cs="Times New Roman" w:hint="eastAsia"/>
        </w:rPr>
        <w:t>的距離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D(X)</m:t>
        </m:r>
      </m:oMath>
      <w:r w:rsidR="001E67F6" w:rsidRPr="00557F6F">
        <w:rPr>
          <w:rFonts w:ascii="Times New Roman" w:eastAsia="標楷體" w:hAnsi="Times New Roman" w:cs="Times New Roman" w:hint="eastAsia"/>
        </w:rPr>
        <w:t>，最小值即為優勝神經元</w:t>
      </w:r>
      <w:r w:rsidRPr="00557F6F">
        <w:rPr>
          <w:rFonts w:ascii="Times New Roman" w:eastAsia="標楷體" w:hAnsi="Times New Roman" w:cs="Times New Roman" w:hint="eastAsia"/>
        </w:rPr>
        <w:t>，</w:t>
      </w:r>
      <w:r w:rsidR="00362BA3" w:rsidRPr="00557F6F">
        <w:rPr>
          <w:rFonts w:ascii="Times New Roman" w:eastAsia="標楷體" w:hAnsi="Times New Roman" w:cs="Times New Roman" w:hint="eastAsia"/>
        </w:rPr>
        <w:t>以下為</w:t>
      </w:r>
      <w:r w:rsidRPr="00557F6F">
        <w:rPr>
          <w:rFonts w:ascii="Times New Roman" w:eastAsia="標楷體" w:hAnsi="Times New Roman" w:cs="Times New Roman" w:hint="eastAsia"/>
        </w:rPr>
        <w:t>其</w:t>
      </w:r>
      <w:r w:rsidR="00362BA3" w:rsidRPr="00557F6F">
        <w:rPr>
          <w:rFonts w:ascii="Times New Roman" w:eastAsia="標楷體" w:hAnsi="Times New Roman" w:cs="Times New Roman" w:hint="eastAsia"/>
        </w:rPr>
        <w:t>計算公式：</w:t>
      </w:r>
    </w:p>
    <w:p w14:paraId="239361E0" w14:textId="0854A8D1" w:rsidR="001E67F6" w:rsidRPr="00557F6F" w:rsidRDefault="0004435E" w:rsidP="00186D53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標楷體" w:hAnsi="Cambria Math" w:cs="Times New Roman" w:hint="eastAsia"/>
                  <w:sz w:val="28"/>
                </w:rPr>
                <m:t>D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</w:rPr>
                <m:t>c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 w:val="28"/>
                </w:rPr>
                <m:t>min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eastAsia"/>
                          <w:sz w:val="28"/>
                        </w:rPr>
                        <m:t>X</m:t>
                      </m:r>
                      <m:r>
                        <w:rPr>
                          <w:rFonts w:ascii="Cambria Math" w:eastAsia="標楷體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</w:rPr>
                            <m:t>cj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="標楷體" w:hAnsi="Cambria Math" w:cs="Times New Roman"/>
              <w:sz w:val="28"/>
            </w:rPr>
            <m:t xml:space="preserve">        if</m:t>
          </m:r>
          <m:r>
            <w:rPr>
              <w:rFonts w:ascii="Cambria Math" w:eastAsia="標楷體" w:hAnsi="Cambria Math" w:cs="Times New Roman" w:hint="eastAsia"/>
              <w:sz w:val="28"/>
            </w:rPr>
            <m:t xml:space="preserve"> </m:t>
          </m:r>
          <m:r>
            <w:rPr>
              <w:rFonts w:ascii="Cambria Math" w:eastAsia="標楷體" w:hAnsi="Cambria Math" w:cs="Times New Roman"/>
              <w:sz w:val="28"/>
            </w:rPr>
            <m:t>c</m:t>
          </m:r>
          <m:r>
            <w:rPr>
              <w:rFonts w:ascii="Cambria Math" w:eastAsia="標楷體" w:hAnsi="Cambria Math" w:cs="Times New Roman" w:hint="eastAsia"/>
              <w:sz w:val="28"/>
            </w:rPr>
            <m:t xml:space="preserve"> </m:t>
          </m:r>
          <m:r>
            <w:rPr>
              <w:rFonts w:ascii="Cambria Math" w:eastAsia="標楷體" w:hAnsi="Cambria Math" w:cs="Cambria Math"/>
              <w:sz w:val="28"/>
            </w:rPr>
            <m:t>∈</m:t>
          </m:r>
          <m:r>
            <w:rPr>
              <w:rFonts w:ascii="Cambria Math" w:eastAsia="標楷體" w:hAnsi="Cambria Math" w:cs="Cambria Math" w:hint="eastAsia"/>
              <w:sz w:val="28"/>
            </w:rPr>
            <m:t xml:space="preserve"> </m:t>
          </m:r>
          <m:r>
            <w:rPr>
              <w:rFonts w:ascii="Cambria Math" w:eastAsia="標楷體" w:hAnsi="Cambria Math" w:cs="Cambria Math"/>
              <w:sz w:val="28"/>
            </w:rPr>
            <m:t>i</m:t>
          </m:r>
        </m:oMath>
      </m:oMathPara>
    </w:p>
    <w:p w14:paraId="5B5829AD" w14:textId="148F55B3" w:rsidR="00103434" w:rsidRPr="00557F6F" w:rsidRDefault="001E67F6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/>
          <w:color w:val="C45911" w:themeColor="accent2" w:themeShade="BF"/>
        </w:rPr>
        <w:tab/>
      </w:r>
      <w:r w:rsidRPr="00557F6F">
        <w:rPr>
          <w:rFonts w:ascii="Times New Roman" w:eastAsia="標楷體" w:hAnsi="Times New Roman" w:cs="Times New Roman" w:hint="eastAsia"/>
        </w:rPr>
        <w:t>鄰近神經元的範圍</w:t>
      </w:r>
      <w:r w:rsidR="00E32EE4" w:rsidRPr="00557F6F">
        <w:rPr>
          <w:rFonts w:ascii="Times New Roman" w:eastAsia="標楷體" w:hAnsi="Times New Roman" w:cs="Times New Roman" w:hint="eastAsia"/>
        </w:rPr>
        <w:t>由鄰近</w:t>
      </w:r>
      <w:r w:rsidR="002B2D4D" w:rsidRPr="00557F6F">
        <w:rPr>
          <w:rFonts w:ascii="Times New Roman" w:eastAsia="標楷體" w:hAnsi="Times New Roman" w:cs="Times New Roman" w:hint="eastAsia"/>
        </w:rPr>
        <w:t>函數</w:t>
      </w:r>
      <w:r w:rsidR="00103434" w:rsidRPr="00557F6F">
        <w:rPr>
          <w:rFonts w:ascii="Times New Roman" w:eastAsia="標楷體" w:hAnsi="Times New Roman" w:cs="Times New Roman" w:hint="eastAsia"/>
          <w:b/>
        </w:rPr>
        <w:t>η</w:t>
      </w:r>
      <w:r w:rsidR="00E32EE4" w:rsidRPr="00557F6F">
        <w:rPr>
          <w:rFonts w:ascii="Times New Roman" w:eastAsia="標楷體" w:hAnsi="Times New Roman" w:cs="Times New Roman" w:hint="eastAsia"/>
        </w:rPr>
        <w:t>所決定</w:t>
      </w:r>
      <w:r w:rsidR="00103434" w:rsidRPr="00557F6F">
        <w:rPr>
          <w:rFonts w:ascii="Times New Roman" w:eastAsia="標楷體" w:hAnsi="Times New Roman" w:cs="Times New Roman" w:hint="eastAsia"/>
        </w:rPr>
        <w:t>，</w:t>
      </w:r>
      <w:r w:rsidR="0021120D" w:rsidRPr="00557F6F">
        <w:rPr>
          <w:rFonts w:ascii="Times New Roman" w:eastAsia="標楷體" w:hAnsi="Times New Roman" w:cs="Times New Roman" w:hint="eastAsia"/>
        </w:rPr>
        <w:t>隨著</w:t>
      </w:r>
      <w:r w:rsidR="004A21B0" w:rsidRPr="00557F6F">
        <w:rPr>
          <w:rFonts w:ascii="Times New Roman" w:eastAsia="標楷體" w:hAnsi="Times New Roman" w:cs="Times New Roman" w:hint="eastAsia"/>
        </w:rPr>
        <w:t>模型</w:t>
      </w:r>
      <w:r w:rsidR="0021120D" w:rsidRPr="00557F6F">
        <w:rPr>
          <w:rFonts w:ascii="Times New Roman" w:eastAsia="標楷體" w:hAnsi="Times New Roman" w:cs="Times New Roman" w:hint="eastAsia"/>
        </w:rPr>
        <w:t>訓練次數</w:t>
      </w:r>
      <m:oMath>
        <m:r>
          <w:rPr>
            <w:rFonts w:ascii="Cambria Math" w:eastAsia="標楷體" w:hAnsi="Cambria Math" w:cs="Times New Roman"/>
          </w:rPr>
          <m:t>k</m:t>
        </m:r>
      </m:oMath>
      <w:r w:rsidR="0021120D" w:rsidRPr="00557F6F">
        <w:rPr>
          <w:rFonts w:ascii="Times New Roman" w:eastAsia="標楷體" w:hAnsi="Times New Roman" w:cs="Times New Roman" w:hint="eastAsia"/>
        </w:rPr>
        <w:t>的增加、鄰近半徑</w:t>
      </w:r>
      <w:r w:rsidR="002B2D4D" w:rsidRPr="00557F6F">
        <w:rPr>
          <w:rFonts w:ascii="Times New Roman" w:eastAsia="標楷體" w:hAnsi="Times New Roman" w:cs="Times New Roman" w:hint="eastAsia"/>
          <w:i/>
        </w:rPr>
        <w:t>R</w:t>
      </w:r>
      <w:r w:rsidR="0021120D" w:rsidRPr="00557F6F">
        <w:rPr>
          <w:rFonts w:ascii="Times New Roman" w:eastAsia="標楷體" w:hAnsi="Times New Roman" w:cs="Times New Roman" w:hint="eastAsia"/>
        </w:rPr>
        <w:t>的縮小而</w:t>
      </w:r>
      <w:r w:rsidR="00E32EE4" w:rsidRPr="00557F6F">
        <w:rPr>
          <w:rFonts w:ascii="Times New Roman" w:eastAsia="標楷體" w:hAnsi="Times New Roman" w:cs="Times New Roman" w:hint="eastAsia"/>
        </w:rPr>
        <w:t>遞減</w:t>
      </w:r>
      <w:r w:rsidR="0021120D" w:rsidRPr="00557F6F">
        <w:rPr>
          <w:rFonts w:ascii="Times New Roman" w:eastAsia="標楷體" w:hAnsi="Times New Roman" w:cs="Times New Roman" w:hint="eastAsia"/>
        </w:rPr>
        <w:t>。</w:t>
      </w:r>
    </w:p>
    <w:p w14:paraId="3E45507B" w14:textId="77777777" w:rsidR="001E67F6" w:rsidRPr="00557F6F" w:rsidRDefault="001E67F6" w:rsidP="00186D53">
      <w:pPr>
        <w:pStyle w:val="Web"/>
        <w:spacing w:line="276" w:lineRule="auto"/>
        <w:ind w:firstLine="480"/>
        <w:rPr>
          <w:rFonts w:ascii="Times New Roman" w:eastAsia="標楷體" w:hAnsi="Times New Roman" w:cs="Times New Roman"/>
        </w:rPr>
      </w:pPr>
    </w:p>
    <w:p w14:paraId="4081DCE8" w14:textId="09C80CF9" w:rsidR="002136E0" w:rsidRPr="00557F6F" w:rsidRDefault="002136E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68" w:name="_Toc142507431"/>
      <w:bookmarkStart w:id="69" w:name="_Toc142507592"/>
      <w:bookmarkStart w:id="70" w:name="_Toc142507614"/>
      <w:bookmarkStart w:id="71" w:name="_Toc143297227"/>
      <w:bookmarkStart w:id="72" w:name="_Toc143416036"/>
      <w:bookmarkStart w:id="73" w:name="_Toc143416058"/>
      <w:bookmarkStart w:id="74" w:name="_Toc143416080"/>
      <w:bookmarkStart w:id="75" w:name="_Toc143872393"/>
      <w:bookmarkStart w:id="76" w:name="_Toc144544297"/>
      <w:bookmarkStart w:id="77" w:name="_Toc144544319"/>
      <w:bookmarkStart w:id="78" w:name="_Toc145164478"/>
      <w:r w:rsidRPr="00557F6F">
        <w:rPr>
          <w:rFonts w:ascii="Times New Roman" w:eastAsia="標楷體" w:hAnsi="Times New Roman" w:cs="Times New Roman"/>
          <w:sz w:val="28"/>
          <w:szCs w:val="28"/>
        </w:rPr>
        <w:t>四、</w:t>
      </w:r>
      <w:r w:rsidR="008B06C5" w:rsidRPr="00557F6F">
        <w:rPr>
          <w:rFonts w:ascii="Times New Roman" w:eastAsia="標楷體" w:hAnsi="Times New Roman" w:cs="Times New Roman"/>
          <w:sz w:val="28"/>
          <w:szCs w:val="28"/>
        </w:rPr>
        <w:t>類別型資料的空間相依性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AA65152" w14:textId="3B526091" w:rsidR="003B3AA0" w:rsidRDefault="003B3AA0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/>
          <w:sz w:val="28"/>
          <w:szCs w:val="28"/>
        </w:rPr>
        <w:tab/>
      </w:r>
      <w:r w:rsidR="00F06F15" w:rsidRPr="00F06F15">
        <w:rPr>
          <w:rFonts w:ascii="Times New Roman" w:eastAsia="標楷體" w:hAnsi="Times New Roman" w:cs="Times New Roman" w:hint="eastAsia"/>
        </w:rPr>
        <w:t>根據</w:t>
      </w:r>
      <w:r w:rsidR="00F06F15">
        <w:rPr>
          <w:rFonts w:ascii="Times New Roman" w:eastAsia="標楷體" w:hAnsi="Times New Roman" w:cs="Times New Roman" w:hint="eastAsia"/>
        </w:rPr>
        <w:t>地理學第一定律</w:t>
      </w:r>
      <w:r w:rsidR="00F06F15">
        <w:rPr>
          <w:rFonts w:ascii="Times New Roman" w:eastAsia="標楷體" w:hAnsi="Times New Roman" w:cs="Times New Roman" w:hint="eastAsia"/>
        </w:rPr>
        <w:t>：</w:t>
      </w:r>
      <w:r w:rsidR="00F06F15" w:rsidRPr="00F06F15">
        <w:rPr>
          <w:rFonts w:ascii="Times New Roman" w:eastAsia="標楷體" w:hAnsi="Times New Roman" w:cs="Times New Roman" w:hint="eastAsia"/>
        </w:rPr>
        <w:t>所有事物都與其他事物相關，但是近處的事物比遠處的事物更相關</w:t>
      </w:r>
      <w:r w:rsidR="00F06F15" w:rsidRPr="00F06F15">
        <w:rPr>
          <w:rFonts w:ascii="Times New Roman" w:eastAsia="標楷體" w:hAnsi="Times New Roman" w:cs="Times New Roman"/>
        </w:rPr>
        <w:t>(Tobler, 1970)</w:t>
      </w:r>
      <w:r w:rsidR="00F06F15">
        <w:rPr>
          <w:rFonts w:ascii="Times New Roman" w:eastAsia="標楷體" w:hAnsi="Times New Roman" w:cs="Times New Roman" w:hint="eastAsia"/>
        </w:rPr>
        <w:t>，可見</w:t>
      </w:r>
      <w:r w:rsidR="000C7C9D" w:rsidRPr="00557F6F">
        <w:rPr>
          <w:rFonts w:ascii="Times New Roman" w:eastAsia="標楷體" w:hAnsi="Times New Roman" w:cs="Times New Roman" w:hint="eastAsia"/>
        </w:rPr>
        <w:t>空間相依性</w:t>
      </w:r>
      <w:r w:rsidR="00F06F15">
        <w:rPr>
          <w:rFonts w:ascii="Times New Roman" w:eastAsia="標楷體" w:hAnsi="Times New Roman" w:cs="Times New Roman" w:hint="eastAsia"/>
        </w:rPr>
        <w:t>自古以來就</w:t>
      </w:r>
      <w:r w:rsidR="000C7C9D" w:rsidRPr="00557F6F">
        <w:rPr>
          <w:rFonts w:ascii="Times New Roman" w:eastAsia="標楷體" w:hAnsi="Times New Roman" w:cs="Times New Roman" w:hint="eastAsia"/>
        </w:rPr>
        <w:t>是地理學研究中所關注的重點之</w:t>
      </w:r>
      <w:proofErr w:type="gramStart"/>
      <w:r w:rsidR="000C7C9D" w:rsidRPr="00557F6F">
        <w:rPr>
          <w:rFonts w:ascii="Times New Roman" w:eastAsia="標楷體" w:hAnsi="Times New Roman" w:cs="Times New Roman" w:hint="eastAsia"/>
        </w:rPr>
        <w:t>一</w:t>
      </w:r>
      <w:proofErr w:type="gramEnd"/>
      <w:r w:rsidR="00F06F15">
        <w:rPr>
          <w:rFonts w:ascii="Times New Roman" w:eastAsia="標楷體" w:hAnsi="Times New Roman" w:cs="Times New Roman" w:hint="eastAsia"/>
        </w:rPr>
        <w:t>。</w:t>
      </w:r>
      <w:r w:rsidR="000C7C9D" w:rsidRPr="00557F6F">
        <w:rPr>
          <w:rFonts w:ascii="Times New Roman" w:eastAsia="標楷體" w:hAnsi="Times New Roman" w:cs="Times New Roman" w:hint="eastAsia"/>
        </w:rPr>
        <w:t>常見的方法有</w:t>
      </w:r>
      <w:proofErr w:type="gramStart"/>
      <w:r w:rsidR="000C7C9D" w:rsidRPr="00557F6F">
        <w:rPr>
          <w:rFonts w:ascii="Times New Roman" w:eastAsia="標楷體" w:hAnsi="Times New Roman" w:cs="Times New Roman" w:hint="eastAsia"/>
        </w:rPr>
        <w:t>全域型分析</w:t>
      </w:r>
      <w:proofErr w:type="gramEnd"/>
      <w:r w:rsidR="000C7C9D" w:rsidRPr="00557F6F">
        <w:rPr>
          <w:rFonts w:ascii="Times New Roman" w:eastAsia="標楷體" w:hAnsi="Times New Roman" w:cs="Times New Roman" w:hint="eastAsia"/>
        </w:rPr>
        <w:t>的空間自相關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0C7C9D" w:rsidRPr="00557F6F">
        <w:rPr>
          <w:rFonts w:ascii="Times New Roman" w:eastAsia="標楷體" w:hAnsi="Times New Roman" w:cs="Times New Roman" w:hint="eastAsia"/>
        </w:rPr>
        <w:t>G</w:t>
      </w:r>
      <w:r w:rsidR="000C7C9D" w:rsidRPr="00557F6F">
        <w:rPr>
          <w:rFonts w:ascii="Times New Roman" w:eastAsia="標楷體" w:hAnsi="Times New Roman" w:cs="Times New Roman"/>
        </w:rPr>
        <w:t>lobal Moran’s I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0C7C9D" w:rsidRPr="00557F6F">
        <w:rPr>
          <w:rFonts w:ascii="Times New Roman" w:eastAsia="標楷體" w:hAnsi="Times New Roman" w:cs="Times New Roman" w:hint="eastAsia"/>
        </w:rPr>
        <w:t>以及區域型的空間自相關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0C7C9D" w:rsidRPr="00557F6F">
        <w:rPr>
          <w:rFonts w:ascii="Times New Roman" w:eastAsia="標楷體" w:hAnsi="Times New Roman" w:cs="Times New Roman" w:hint="eastAsia"/>
        </w:rPr>
        <w:t>L</w:t>
      </w:r>
      <w:r w:rsidR="000C7C9D" w:rsidRPr="00557F6F">
        <w:rPr>
          <w:rFonts w:ascii="Times New Roman" w:eastAsia="標楷體" w:hAnsi="Times New Roman" w:cs="Times New Roman"/>
        </w:rPr>
        <w:t>ocal Indicators of Spatial Association, LISA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320494" w:rsidRPr="00557F6F">
        <w:rPr>
          <w:rFonts w:ascii="Times New Roman" w:eastAsia="標楷體" w:hAnsi="Times New Roman" w:cs="Times New Roman" w:hint="eastAsia"/>
        </w:rPr>
        <w:t>。</w:t>
      </w:r>
      <w:r w:rsidR="0094748C">
        <w:rPr>
          <w:rFonts w:ascii="Times New Roman" w:eastAsia="標楷體" w:hAnsi="Times New Roman" w:cs="Times New Roman" w:hint="eastAsia"/>
        </w:rPr>
        <w:t>但</w:t>
      </w:r>
      <w:r w:rsidR="00320494" w:rsidRPr="00557F6F">
        <w:rPr>
          <w:rFonts w:ascii="Times New Roman" w:eastAsia="標楷體" w:hAnsi="Times New Roman" w:cs="Times New Roman" w:hint="eastAsia"/>
        </w:rPr>
        <w:t>前述</w:t>
      </w:r>
      <w:r w:rsidR="0094748C">
        <w:rPr>
          <w:rFonts w:ascii="Times New Roman" w:eastAsia="標楷體" w:hAnsi="Times New Roman" w:cs="Times New Roman" w:hint="eastAsia"/>
        </w:rPr>
        <w:t>兩種</w:t>
      </w:r>
      <w:r w:rsidR="00320494" w:rsidRPr="00557F6F">
        <w:rPr>
          <w:rFonts w:ascii="Times New Roman" w:eastAsia="標楷體" w:hAnsi="Times New Roman" w:cs="Times New Roman" w:hint="eastAsia"/>
        </w:rPr>
        <w:t>方法</w:t>
      </w:r>
      <w:r w:rsidR="00AD56A2">
        <w:rPr>
          <w:rFonts w:ascii="Times New Roman" w:eastAsia="標楷體" w:hAnsi="Times New Roman" w:cs="Times New Roman" w:hint="eastAsia"/>
        </w:rPr>
        <w:t>僅</w:t>
      </w:r>
      <w:r w:rsidR="00320494" w:rsidRPr="00557F6F">
        <w:rPr>
          <w:rFonts w:ascii="Times New Roman" w:eastAsia="標楷體" w:hAnsi="Times New Roman" w:cs="Times New Roman" w:hint="eastAsia"/>
        </w:rPr>
        <w:t>適用於連續資料的計算，</w:t>
      </w:r>
      <w:r w:rsidR="00A854AA" w:rsidRPr="00557F6F">
        <w:rPr>
          <w:rFonts w:ascii="Times New Roman" w:eastAsia="標楷體" w:hAnsi="Times New Roman" w:cs="Times New Roman" w:hint="eastAsia"/>
        </w:rPr>
        <w:t>在</w:t>
      </w:r>
      <w:r w:rsidRPr="00557F6F">
        <w:rPr>
          <w:rFonts w:ascii="Times New Roman" w:eastAsia="標楷體" w:hAnsi="Times New Roman" w:cs="Times New Roman" w:hint="eastAsia"/>
        </w:rPr>
        <w:t>分析類別資料</w:t>
      </w:r>
      <w:r w:rsidR="00320494" w:rsidRPr="00557F6F">
        <w:rPr>
          <w:rFonts w:ascii="Times New Roman" w:eastAsia="標楷體" w:hAnsi="Times New Roman" w:cs="Times New Roman" w:hint="eastAsia"/>
        </w:rPr>
        <w:t>的空間自相關時</w:t>
      </w:r>
      <w:r w:rsidRPr="00557F6F">
        <w:rPr>
          <w:rFonts w:ascii="Times New Roman" w:eastAsia="標楷體" w:hAnsi="Times New Roman" w:cs="Times New Roman" w:hint="eastAsia"/>
        </w:rPr>
        <w:t>，</w:t>
      </w:r>
      <w:bookmarkStart w:id="79" w:name="_Hlk143209173"/>
      <w:r w:rsidR="00A316E3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類別空間自相關</w:t>
      </w:r>
      <w:r w:rsidR="009B5512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（</w:t>
      </w:r>
      <w:r w:rsidR="00A316E3" w:rsidRPr="0094748C">
        <w:rPr>
          <w:rFonts w:ascii="Times New Roman" w:eastAsia="標楷體" w:hAnsi="Times New Roman" w:cs="Times New Roman"/>
          <w:color w:val="C45911" w:themeColor="accent2" w:themeShade="BF"/>
        </w:rPr>
        <w:t>L</w:t>
      </w:r>
      <w:r w:rsidRPr="0094748C">
        <w:rPr>
          <w:rFonts w:ascii="Times New Roman" w:eastAsia="標楷體" w:hAnsi="Times New Roman" w:cs="Times New Roman"/>
          <w:color w:val="C45911" w:themeColor="accent2" w:themeShade="BF"/>
        </w:rPr>
        <w:t xml:space="preserve">ocal </w:t>
      </w:r>
      <w:r w:rsidR="00A316E3" w:rsidRPr="0094748C">
        <w:rPr>
          <w:rFonts w:ascii="Times New Roman" w:eastAsia="標楷體" w:hAnsi="Times New Roman" w:cs="Times New Roman"/>
          <w:color w:val="C45911" w:themeColor="accent2" w:themeShade="BF"/>
        </w:rPr>
        <w:t>I</w:t>
      </w:r>
      <w:r w:rsidRPr="0094748C">
        <w:rPr>
          <w:rFonts w:ascii="Times New Roman" w:eastAsia="標楷體" w:hAnsi="Times New Roman" w:cs="Times New Roman"/>
          <w:color w:val="C45911" w:themeColor="accent2" w:themeShade="BF"/>
        </w:rPr>
        <w:t xml:space="preserve">ndicators </w:t>
      </w:r>
      <w:r w:rsidR="00A316E3" w:rsidRPr="0094748C">
        <w:rPr>
          <w:rFonts w:ascii="Times New Roman" w:eastAsia="標楷體" w:hAnsi="Times New Roman" w:cs="Times New Roman"/>
          <w:color w:val="C45911" w:themeColor="accent2" w:themeShade="BF"/>
        </w:rPr>
        <w:t>f</w:t>
      </w:r>
      <w:r w:rsidRPr="0094748C">
        <w:rPr>
          <w:rFonts w:ascii="Times New Roman" w:eastAsia="標楷體" w:hAnsi="Times New Roman" w:cs="Times New Roman"/>
          <w:color w:val="C45911" w:themeColor="accent2" w:themeShade="BF"/>
        </w:rPr>
        <w:t xml:space="preserve">or </w:t>
      </w:r>
      <w:r w:rsidR="00A316E3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C</w:t>
      </w:r>
      <w:r w:rsidRPr="0094748C">
        <w:rPr>
          <w:rFonts w:ascii="Times New Roman" w:eastAsia="標楷體" w:hAnsi="Times New Roman" w:cs="Times New Roman"/>
          <w:color w:val="C45911" w:themeColor="accent2" w:themeShade="BF"/>
        </w:rPr>
        <w:t xml:space="preserve">ategorical </w:t>
      </w:r>
      <w:r w:rsidR="00A316E3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D</w:t>
      </w:r>
      <w:r w:rsidRPr="0094748C">
        <w:rPr>
          <w:rFonts w:ascii="Times New Roman" w:eastAsia="標楷體" w:hAnsi="Times New Roman" w:cs="Times New Roman"/>
          <w:color w:val="C45911" w:themeColor="accent2" w:themeShade="BF"/>
        </w:rPr>
        <w:t>ata</w:t>
      </w:r>
      <w:bookmarkEnd w:id="79"/>
      <w:r w:rsidR="000C7C9D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,</w:t>
      </w:r>
      <w:r w:rsidR="000C7C9D" w:rsidRPr="0094748C">
        <w:rPr>
          <w:rFonts w:ascii="Times New Roman" w:eastAsia="標楷體" w:hAnsi="Times New Roman" w:cs="Times New Roman"/>
          <w:color w:val="C45911" w:themeColor="accent2" w:themeShade="BF"/>
        </w:rPr>
        <w:t xml:space="preserve"> </w:t>
      </w:r>
      <w:r w:rsidR="000C7C9D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LICD</w:t>
      </w:r>
      <w:r w:rsidR="009B5512" w:rsidRPr="0094748C">
        <w:rPr>
          <w:rFonts w:ascii="Times New Roman" w:eastAsia="標楷體" w:hAnsi="Times New Roman" w:cs="Times New Roman" w:hint="eastAsia"/>
          <w:color w:val="C45911" w:themeColor="accent2" w:themeShade="BF"/>
        </w:rPr>
        <w:t>）</w:t>
      </w:r>
      <w:r w:rsidR="00AD56A2">
        <w:rPr>
          <w:rFonts w:ascii="Times New Roman" w:eastAsia="標楷體" w:hAnsi="Times New Roman" w:cs="Times New Roman" w:hint="eastAsia"/>
        </w:rPr>
        <w:t>，舉例而言，在考古學上能用於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7E7" w14:paraId="6B5E037B" w14:textId="77777777" w:rsidTr="003677E7">
        <w:tc>
          <w:tcPr>
            <w:tcW w:w="8296" w:type="dxa"/>
          </w:tcPr>
          <w:p w14:paraId="17607B11" w14:textId="77777777" w:rsidR="003677E7" w:rsidRDefault="003677E7" w:rsidP="00186D53">
            <w:pPr>
              <w:pStyle w:val="Web"/>
              <w:spacing w:line="276" w:lineRule="auto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3677E7" w14:paraId="0DD6369A" w14:textId="77777777" w:rsidTr="003677E7">
        <w:tc>
          <w:tcPr>
            <w:tcW w:w="8296" w:type="dxa"/>
          </w:tcPr>
          <w:p w14:paraId="10B86A64" w14:textId="716686B4" w:rsidR="003677E7" w:rsidRDefault="0088255C" w:rsidP="00186D53">
            <w:pPr>
              <w:pStyle w:val="Web"/>
              <w:spacing w:line="276" w:lineRule="auto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表</w:t>
            </w:r>
            <w:bookmarkStart w:id="80" w:name="_GoBack"/>
            <w:bookmarkEnd w:id="80"/>
          </w:p>
        </w:tc>
      </w:tr>
    </w:tbl>
    <w:p w14:paraId="624F6E85" w14:textId="77777777" w:rsidR="003677E7" w:rsidRDefault="003677E7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 w:hint="eastAsia"/>
        </w:rPr>
      </w:pPr>
    </w:p>
    <w:p w14:paraId="36DA8584" w14:textId="63445FF0" w:rsidR="008B06C5" w:rsidRPr="00557F6F" w:rsidRDefault="008B06C5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81" w:name="_Toc142507432"/>
      <w:bookmarkStart w:id="82" w:name="_Toc142507593"/>
      <w:bookmarkStart w:id="83" w:name="_Toc142507615"/>
      <w:bookmarkStart w:id="84" w:name="_Toc143297228"/>
      <w:bookmarkStart w:id="85" w:name="_Toc143416037"/>
      <w:bookmarkStart w:id="86" w:name="_Toc143416059"/>
      <w:bookmarkStart w:id="87" w:name="_Toc143416081"/>
      <w:bookmarkStart w:id="88" w:name="_Toc143872394"/>
      <w:bookmarkStart w:id="89" w:name="_Toc144544298"/>
      <w:bookmarkStart w:id="90" w:name="_Toc144544320"/>
      <w:bookmarkStart w:id="91" w:name="_Toc145164479"/>
      <w:r w:rsidRPr="00557F6F">
        <w:rPr>
          <w:rFonts w:ascii="Times New Roman" w:eastAsia="標楷體" w:hAnsi="Times New Roman" w:cs="Times New Roman"/>
          <w:sz w:val="28"/>
          <w:szCs w:val="28"/>
        </w:rPr>
        <w:t>五、</w:t>
      </w:r>
      <w:bookmarkEnd w:id="81"/>
      <w:bookmarkEnd w:id="82"/>
      <w:bookmarkEnd w:id="83"/>
      <w:bookmarkEnd w:id="84"/>
      <w:bookmarkEnd w:id="85"/>
      <w:bookmarkEnd w:id="86"/>
      <w:bookmarkEnd w:id="87"/>
      <w:r w:rsidR="009E7E59" w:rsidRPr="00557F6F">
        <w:rPr>
          <w:rFonts w:ascii="Times New Roman" w:eastAsia="標楷體" w:hAnsi="Times New Roman" w:cs="Times New Roman" w:hint="eastAsia"/>
          <w:sz w:val="28"/>
          <w:szCs w:val="28"/>
        </w:rPr>
        <w:t>灰階共生矩陣</w:t>
      </w:r>
      <w:bookmarkEnd w:id="88"/>
      <w:bookmarkEnd w:id="89"/>
      <w:bookmarkEnd w:id="90"/>
      <w:bookmarkEnd w:id="91"/>
    </w:p>
    <w:p w14:paraId="66545679" w14:textId="6DD00AE6" w:rsidR="002043FA" w:rsidRPr="00557F6F" w:rsidRDefault="00F05596" w:rsidP="00186D53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過去的研究大多僅專注於</w:t>
      </w:r>
      <w:r w:rsidR="00A31BE2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單一時間的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資料於空間上的分析與視覺化，然而</w:t>
      </w:r>
      <w:r w:rsidR="002043FA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地理資料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往往是大量且長時間性的</w:t>
      </w:r>
      <w:r w:rsidR="00C21690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，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近年來將</w:t>
      </w:r>
      <w:r w:rsidR="00A31BE2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時間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維度納入</w:t>
      </w:r>
      <w:r w:rsidR="00A31BE2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研究</w:t>
      </w:r>
      <w:r w:rsidR="002A640A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、</w:t>
      </w:r>
      <w:r w:rsidR="00C21690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找尋時間序列上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的</w:t>
      </w:r>
      <w:r w:rsidR="00A31BE2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趨勢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是</w:t>
      </w:r>
      <w:r w:rsidR="00C6429D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地理研究</w:t>
      </w:r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的重要議題之</w:t>
      </w:r>
      <w:proofErr w:type="gramStart"/>
      <w:r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一</w:t>
      </w:r>
      <w:proofErr w:type="gramEnd"/>
      <w:r w:rsidR="00C6429D" w:rsidRPr="001836BA">
        <w:rPr>
          <w:rFonts w:ascii="Times New Roman" w:eastAsia="標楷體" w:hAnsi="Times New Roman" w:cs="Times New Roman" w:hint="eastAsia"/>
          <w:color w:val="C45911" w:themeColor="accent2" w:themeShade="BF"/>
        </w:rPr>
        <w:t>。</w:t>
      </w:r>
      <w:bookmarkStart w:id="92" w:name="_Hlk143416011"/>
      <w:r w:rsidR="004A6B66" w:rsidRPr="00557F6F">
        <w:rPr>
          <w:rFonts w:ascii="Times New Roman" w:eastAsia="標楷體" w:hAnsi="Times New Roman" w:cs="Times New Roman" w:hint="eastAsia"/>
        </w:rPr>
        <w:t>灰階共生矩陣</w:t>
      </w:r>
      <w:bookmarkEnd w:id="92"/>
      <w:r w:rsidR="009B5512" w:rsidRPr="00557F6F">
        <w:rPr>
          <w:rFonts w:ascii="Times New Roman" w:eastAsia="標楷體" w:hAnsi="Times New Roman" w:cs="Times New Roman" w:hint="eastAsia"/>
        </w:rPr>
        <w:t>（</w:t>
      </w:r>
      <w:proofErr w:type="spellStart"/>
      <w:r w:rsidR="004A6B66" w:rsidRPr="00557F6F">
        <w:rPr>
          <w:rFonts w:ascii="Times New Roman" w:eastAsia="標楷體" w:hAnsi="Times New Roman" w:cs="Times New Roman" w:hint="eastAsia"/>
        </w:rPr>
        <w:t>GrayLevel</w:t>
      </w:r>
      <w:proofErr w:type="spellEnd"/>
      <w:r w:rsidR="004A6B66" w:rsidRPr="00557F6F">
        <w:rPr>
          <w:rFonts w:ascii="Times New Roman" w:eastAsia="標楷體" w:hAnsi="Times New Roman" w:cs="Times New Roman" w:hint="eastAsia"/>
        </w:rPr>
        <w:t xml:space="preserve"> Co-occurrence Matrix, GLCM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D85D89">
        <w:rPr>
          <w:rFonts w:ascii="Times New Roman" w:eastAsia="標楷體" w:hAnsi="Times New Roman" w:cs="Times New Roman" w:hint="eastAsia"/>
        </w:rPr>
        <w:t>多</w:t>
      </w:r>
      <w:r w:rsidR="00D5423F">
        <w:rPr>
          <w:rFonts w:ascii="Times New Roman" w:eastAsia="標楷體" w:hAnsi="Times New Roman" w:cs="Times New Roman" w:hint="eastAsia"/>
        </w:rPr>
        <w:t>被</w:t>
      </w:r>
      <w:proofErr w:type="gramStart"/>
      <w:r w:rsidR="00D5423F">
        <w:rPr>
          <w:rFonts w:ascii="Times New Roman" w:eastAsia="標楷體" w:hAnsi="Times New Roman" w:cs="Times New Roman" w:hint="eastAsia"/>
        </w:rPr>
        <w:t>用於判視</w:t>
      </w:r>
      <w:r w:rsidR="00B4568A">
        <w:rPr>
          <w:rFonts w:ascii="Times New Roman" w:eastAsia="標楷體" w:hAnsi="Times New Roman" w:cs="Times New Roman" w:hint="eastAsia"/>
        </w:rPr>
        <w:t>鄰近</w:t>
      </w:r>
      <w:proofErr w:type="gramEnd"/>
      <w:r w:rsidR="00F938A6">
        <w:rPr>
          <w:rFonts w:ascii="Times New Roman" w:eastAsia="標楷體" w:hAnsi="Times New Roman" w:cs="Times New Roman" w:hint="eastAsia"/>
        </w:rPr>
        <w:t>紋理特徵</w:t>
      </w:r>
      <w:r w:rsidR="004837E2">
        <w:rPr>
          <w:rFonts w:ascii="Times New Roman" w:eastAsia="標楷體" w:hAnsi="Times New Roman" w:cs="Times New Roman" w:hint="eastAsia"/>
        </w:rPr>
        <w:t>，</w:t>
      </w:r>
      <w:r w:rsidR="00B17437">
        <w:rPr>
          <w:rFonts w:ascii="Times New Roman" w:eastAsia="標楷體" w:hAnsi="Times New Roman" w:cs="Times New Roman" w:hint="eastAsia"/>
        </w:rPr>
        <w:t>該方法能整理出相鄰像素的</w:t>
      </w:r>
      <w:r w:rsidR="002654F4">
        <w:rPr>
          <w:rFonts w:ascii="Times New Roman" w:eastAsia="標楷體" w:hAnsi="Times New Roman" w:cs="Times New Roman" w:hint="eastAsia"/>
        </w:rPr>
        <w:t>空間分布</w:t>
      </w:r>
      <w:r w:rsidR="00B17437">
        <w:rPr>
          <w:rFonts w:ascii="Times New Roman" w:eastAsia="標楷體" w:hAnsi="Times New Roman" w:cs="Times New Roman" w:hint="eastAsia"/>
        </w:rPr>
        <w:t>與</w:t>
      </w:r>
      <w:r w:rsidR="002654F4">
        <w:rPr>
          <w:rFonts w:ascii="Times New Roman" w:eastAsia="標楷體" w:hAnsi="Times New Roman" w:cs="Times New Roman" w:hint="eastAsia"/>
        </w:rPr>
        <w:t>相鄰次數</w:t>
      </w:r>
      <w:r w:rsidR="0078172C">
        <w:rPr>
          <w:rFonts w:ascii="Times New Roman" w:eastAsia="標楷體" w:hAnsi="Times New Roman" w:cs="Times New Roman" w:hint="eastAsia"/>
        </w:rPr>
        <w:t>，</w:t>
      </w:r>
      <w:r w:rsidR="00A57586">
        <w:rPr>
          <w:rFonts w:ascii="Times New Roman" w:eastAsia="標楷體" w:hAnsi="Times New Roman" w:cs="Times New Roman" w:hint="eastAsia"/>
        </w:rPr>
        <w:t>過去研究</w:t>
      </w:r>
      <w:r w:rsidR="0094748C">
        <w:rPr>
          <w:rFonts w:ascii="Times New Roman" w:eastAsia="標楷體" w:hAnsi="Times New Roman" w:cs="Times New Roman" w:hint="eastAsia"/>
        </w:rPr>
        <w:t>用於</w:t>
      </w:r>
    </w:p>
    <w:p w14:paraId="6BA82394" w14:textId="25C517EC" w:rsidR="00087EF0" w:rsidRPr="0034766B" w:rsidRDefault="0034766B" w:rsidP="00186D53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 w:rsidR="00247BE4">
        <w:rPr>
          <w:rFonts w:ascii="Times New Roman" w:eastAsia="標楷體" w:hAnsi="Times New Roman" w:cs="Times New Roman" w:hint="eastAsia"/>
        </w:rPr>
        <w:t>統計八方位</w:t>
      </w:r>
      <w:r w:rsidR="001E457E">
        <w:rPr>
          <w:rFonts w:ascii="Times New Roman" w:eastAsia="標楷體" w:hAnsi="Times New Roman" w:cs="Times New Roman" w:hint="eastAsia"/>
        </w:rPr>
        <w:t>相鄰像素點的連接關係，獲得計算結果的矩陣</w:t>
      </w:r>
      <w:r w:rsidR="009F7FA9">
        <w:rPr>
          <w:rFonts w:ascii="Times New Roman" w:eastAsia="標楷體" w:hAnsi="Times New Roman" w:cs="Times New Roman" w:hint="eastAsia"/>
        </w:rPr>
        <w:t>(</w:t>
      </w:r>
      <w:r w:rsidR="009F7FA9">
        <w:rPr>
          <w:rFonts w:ascii="Times New Roman" w:eastAsia="標楷體" w:hAnsi="Times New Roman" w:cs="Times New Roman" w:hint="eastAsia"/>
        </w:rPr>
        <w:t>圖</w:t>
      </w:r>
      <w:r w:rsidR="009F7FA9">
        <w:rPr>
          <w:rFonts w:ascii="Times New Roman" w:eastAsia="標楷體" w:hAnsi="Times New Roman" w:cs="Times New Roman" w:hint="eastAsia"/>
        </w:rPr>
        <w:t>)</w:t>
      </w:r>
      <w:r w:rsidR="001E457E">
        <w:rPr>
          <w:rFonts w:ascii="Times New Roman" w:eastAsia="標楷體" w:hAnsi="Times New Roman" w:cs="Times New Roman" w:hint="eastAsia"/>
        </w:rPr>
        <w:t>，</w:t>
      </w:r>
      <w:proofErr w:type="spellStart"/>
      <w:r w:rsidR="001E457E" w:rsidRPr="001E457E">
        <w:rPr>
          <w:rFonts w:ascii="Times New Roman" w:eastAsia="標楷體" w:hAnsi="Times New Roman" w:cs="Times New Roman" w:hint="eastAsia"/>
          <w:i/>
        </w:rPr>
        <w:t>i</w:t>
      </w:r>
      <w:proofErr w:type="spellEnd"/>
      <w:r w:rsidR="001E457E">
        <w:rPr>
          <w:rFonts w:ascii="Times New Roman" w:eastAsia="標楷體" w:hAnsi="Times New Roman" w:cs="Times New Roman" w:hint="eastAsia"/>
        </w:rPr>
        <w:t>代表</w:t>
      </w:r>
      <w:proofErr w:type="gramStart"/>
      <w:r w:rsidR="001E457E">
        <w:rPr>
          <w:rFonts w:ascii="Times New Roman" w:eastAsia="標楷體" w:hAnsi="Times New Roman" w:cs="Times New Roman" w:hint="eastAsia"/>
        </w:rPr>
        <w:t>起始</w:t>
      </w:r>
      <w:r w:rsidR="009F7FA9">
        <w:rPr>
          <w:rFonts w:ascii="Times New Roman" w:eastAsia="標楷體" w:hAnsi="Times New Roman" w:cs="Times New Roman" w:hint="eastAsia"/>
        </w:rPr>
        <w:t>點值</w:t>
      </w:r>
      <w:proofErr w:type="gramEnd"/>
      <w:r w:rsidR="001E457E">
        <w:rPr>
          <w:rFonts w:ascii="Times New Roman" w:eastAsia="標楷體" w:hAnsi="Times New Roman" w:cs="Times New Roman" w:hint="eastAsia"/>
        </w:rPr>
        <w:t>，</w:t>
      </w:r>
      <w:r w:rsidR="001E457E" w:rsidRPr="001E457E">
        <w:rPr>
          <w:rFonts w:ascii="Times New Roman" w:eastAsia="標楷體" w:hAnsi="Times New Roman" w:cs="Times New Roman" w:hint="eastAsia"/>
          <w:i/>
        </w:rPr>
        <w:t>j</w:t>
      </w:r>
      <w:r w:rsidR="001E457E">
        <w:rPr>
          <w:rFonts w:ascii="Times New Roman" w:eastAsia="標楷體" w:hAnsi="Times New Roman" w:cs="Times New Roman" w:hint="eastAsia"/>
        </w:rPr>
        <w:t>代表</w:t>
      </w:r>
      <w:r w:rsidR="009F7FA9">
        <w:rPr>
          <w:rFonts w:ascii="Times New Roman" w:eastAsia="標楷體" w:hAnsi="Times New Roman" w:cs="Times New Roman" w:hint="eastAsia"/>
        </w:rPr>
        <w:t>觀測相鄰值</w:t>
      </w:r>
      <w:r w:rsidR="008F3AC3">
        <w:rPr>
          <w:rFonts w:ascii="Times New Roman" w:eastAsia="標楷體" w:hAnsi="Times New Roman" w:cs="Times New Roman"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FA8" w14:paraId="40808070" w14:textId="77777777" w:rsidTr="00D34FA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B2B2C1" w14:textId="3083D669" w:rsidR="00D34FA8" w:rsidRDefault="001836BA" w:rsidP="00D34FA8">
            <w:pPr>
              <w:pStyle w:val="Web"/>
              <w:spacing w:line="276" w:lineRule="auto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color w:val="FF0000"/>
              </w:rPr>
              <w:drawing>
                <wp:inline distT="0" distB="0" distL="0" distR="0" wp14:anchorId="072D1C2D" wp14:editId="4CC53D5B">
                  <wp:extent cx="4238625" cy="187642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FA8" w14:paraId="5CE57744" w14:textId="77777777" w:rsidTr="00D34FA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CCC18F0" w14:textId="45AB7982" w:rsidR="00D34FA8" w:rsidRPr="001836BA" w:rsidRDefault="00D34FA8" w:rsidP="00D34FA8">
            <w:pPr>
              <w:pStyle w:val="Web"/>
              <w:spacing w:line="276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1836B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圖</w:t>
            </w:r>
            <w:r w:rsidRPr="001836B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1836B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灰階共生矩陣</w:t>
            </w:r>
          </w:p>
        </w:tc>
      </w:tr>
    </w:tbl>
    <w:p w14:paraId="672FFD0B" w14:textId="2E0440D0" w:rsidR="00D34FA8" w:rsidRPr="00D34FA8" w:rsidRDefault="0034766B" w:rsidP="00186D53">
      <w:pPr>
        <w:pStyle w:val="Web"/>
        <w:spacing w:line="276" w:lineRule="auto"/>
        <w:ind w:firstLine="480"/>
        <w:jc w:val="both"/>
        <w:rPr>
          <w:rFonts w:ascii="Times New Roman" w:eastAsia="標楷體" w:hAnsi="Times New Roman" w:cs="Times New Roman"/>
          <w:color w:val="FF0000"/>
        </w:rPr>
      </w:pPr>
      <w:r w:rsidRPr="00557F6F">
        <w:rPr>
          <w:rFonts w:ascii="Times New Roman" w:eastAsia="標楷體" w:hAnsi="Times New Roman" w:cs="Times New Roman" w:hint="eastAsia"/>
          <w:color w:val="FF0000"/>
        </w:rPr>
        <w:t>改</w:t>
      </w:r>
      <w:r w:rsidRPr="00557F6F">
        <w:rPr>
          <w:rFonts w:ascii="Times New Roman" w:eastAsia="標楷體" w:hAnsi="Times New Roman" w:cs="Times New Roman"/>
          <w:color w:val="FF0000"/>
        </w:rPr>
        <w:t>GLCM</w:t>
      </w:r>
      <w:r w:rsidRPr="00557F6F">
        <w:rPr>
          <w:rFonts w:ascii="Times New Roman" w:eastAsia="標楷體" w:hAnsi="Times New Roman" w:cs="Times New Roman" w:hint="eastAsia"/>
          <w:color w:val="FF0000"/>
        </w:rPr>
        <w:t>丟空間自相關</w:t>
      </w:r>
    </w:p>
    <w:p w14:paraId="193A0AEE" w14:textId="01614110" w:rsidR="00AD237F" w:rsidRPr="00557F6F" w:rsidRDefault="00AD237F" w:rsidP="00186D53">
      <w:pPr>
        <w:pStyle w:val="Web"/>
        <w:numPr>
          <w:ilvl w:val="0"/>
          <w:numId w:val="1"/>
        </w:numPr>
        <w:spacing w:line="276" w:lineRule="auto"/>
        <w:ind w:hanging="561"/>
        <w:jc w:val="both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93" w:name="_Toc142507433"/>
      <w:bookmarkStart w:id="94" w:name="_Toc142507594"/>
      <w:bookmarkStart w:id="95" w:name="_Toc142507616"/>
      <w:bookmarkStart w:id="96" w:name="_Toc143297229"/>
      <w:bookmarkStart w:id="97" w:name="_Toc143416038"/>
      <w:bookmarkStart w:id="98" w:name="_Toc143416060"/>
      <w:bookmarkStart w:id="99" w:name="_Toc143416082"/>
      <w:bookmarkStart w:id="100" w:name="_Toc143872395"/>
      <w:bookmarkStart w:id="101" w:name="_Toc144544299"/>
      <w:bookmarkStart w:id="102" w:name="_Toc144544321"/>
      <w:bookmarkStart w:id="103" w:name="_Toc145164480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>研究架構與方法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6E0A07EB" w14:textId="07FEE6C7" w:rsidR="00557F6F" w:rsidRPr="00557F6F" w:rsidRDefault="00FE73C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kern w:val="2"/>
          <w:sz w:val="28"/>
          <w:szCs w:val="22"/>
        </w:rPr>
      </w:pPr>
      <w:bookmarkStart w:id="104" w:name="_Toc142507434"/>
      <w:bookmarkStart w:id="105" w:name="_Toc142507595"/>
      <w:bookmarkStart w:id="106" w:name="_Toc142507617"/>
      <w:bookmarkStart w:id="107" w:name="_Toc143297230"/>
      <w:bookmarkStart w:id="108" w:name="_Toc143416039"/>
      <w:bookmarkStart w:id="109" w:name="_Toc143416061"/>
      <w:bookmarkStart w:id="110" w:name="_Toc143416083"/>
      <w:bookmarkStart w:id="111" w:name="_Toc143872396"/>
      <w:bookmarkStart w:id="112" w:name="_Toc144544300"/>
      <w:bookmarkStart w:id="113" w:name="_Toc144544322"/>
      <w:bookmarkStart w:id="114" w:name="_Toc145164481"/>
      <w:r w:rsidRPr="00557F6F">
        <w:rPr>
          <w:rFonts w:ascii="Times New Roman" w:eastAsia="標楷體" w:hAnsi="Times New Roman" w:cs="Times New Roman"/>
          <w:kern w:val="2"/>
          <w:sz w:val="28"/>
          <w:szCs w:val="22"/>
        </w:rPr>
        <w:t>一、研究資料與區域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0660326E" w14:textId="5E613A67" w:rsidR="00E32EE4" w:rsidRPr="00557F6F" w:rsidRDefault="00207B36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  <w:color w:val="C45911" w:themeColor="accent2" w:themeShade="BF"/>
        </w:rPr>
      </w:pPr>
      <w:r w:rsidRPr="00557F6F">
        <w:rPr>
          <w:rFonts w:ascii="Times New Roman" w:eastAsia="標楷體" w:hAnsi="Times New Roman" w:cs="Times New Roman"/>
          <w:kern w:val="2"/>
        </w:rPr>
        <w:tab/>
      </w:r>
      <w:r w:rsidR="0048458C" w:rsidRPr="00557F6F">
        <w:rPr>
          <w:rFonts w:ascii="Times New Roman" w:eastAsia="標楷體" w:hAnsi="Times New Roman" w:cs="Times New Roman" w:hint="eastAsia"/>
          <w:kern w:val="2"/>
        </w:rPr>
        <w:t>根據前人的研究，台中的地形不利於氣流的擴散、加上</w:t>
      </w:r>
      <w:r w:rsidR="00464F22" w:rsidRPr="00557F6F">
        <w:rPr>
          <w:rFonts w:ascii="Times New Roman" w:eastAsia="標楷體" w:hAnsi="Times New Roman" w:cs="Times New Roman" w:hint="eastAsia"/>
          <w:kern w:val="2"/>
        </w:rPr>
        <w:t>境外、</w:t>
      </w:r>
      <w:r w:rsidR="0048458C" w:rsidRPr="00557F6F">
        <w:rPr>
          <w:rFonts w:ascii="Times New Roman" w:eastAsia="標楷體" w:hAnsi="Times New Roman" w:cs="Times New Roman" w:hint="eastAsia"/>
          <w:kern w:val="2"/>
        </w:rPr>
        <w:t>工業與交通</w:t>
      </w:r>
      <w:r w:rsidR="00FC1072" w:rsidRPr="00557F6F">
        <w:rPr>
          <w:rFonts w:ascii="Times New Roman" w:eastAsia="標楷體" w:hAnsi="Times New Roman" w:cs="Times New Roman" w:hint="eastAsia"/>
          <w:kern w:val="2"/>
        </w:rPr>
        <w:t>等</w:t>
      </w:r>
      <w:r w:rsidR="0048458C" w:rsidRPr="00557F6F">
        <w:rPr>
          <w:rFonts w:ascii="Times New Roman" w:eastAsia="標楷體" w:hAnsi="Times New Roman" w:cs="Times New Roman" w:hint="eastAsia"/>
          <w:kern w:val="2"/>
        </w:rPr>
        <w:t>汙染</w:t>
      </w:r>
      <w:r w:rsidR="000F29C3" w:rsidRPr="00557F6F">
        <w:rPr>
          <w:rFonts w:ascii="Times New Roman" w:eastAsia="標楷體" w:hAnsi="Times New Roman" w:cs="Times New Roman" w:hint="eastAsia"/>
          <w:kern w:val="2"/>
        </w:rPr>
        <w:t>因素</w:t>
      </w:r>
      <w:r w:rsidR="00FC1072" w:rsidRPr="00557F6F">
        <w:rPr>
          <w:rFonts w:ascii="Times New Roman" w:eastAsia="標楷體" w:hAnsi="Times New Roman" w:cs="Times New Roman" w:hint="eastAsia"/>
          <w:kern w:val="2"/>
        </w:rPr>
        <w:t>，造成</w:t>
      </w:r>
      <w:r w:rsidR="00464F22" w:rsidRPr="00557F6F">
        <w:rPr>
          <w:rFonts w:ascii="Times New Roman" w:eastAsia="標楷體" w:hAnsi="Times New Roman" w:cs="Times New Roman" w:hint="eastAsia"/>
          <w:kern w:val="2"/>
        </w:rPr>
        <w:t>了台中嚴重的空</w:t>
      </w:r>
      <w:proofErr w:type="gramStart"/>
      <w:r w:rsidR="00464F22" w:rsidRPr="00557F6F">
        <w:rPr>
          <w:rFonts w:ascii="Times New Roman" w:eastAsia="標楷體" w:hAnsi="Times New Roman" w:cs="Times New Roman" w:hint="eastAsia"/>
          <w:kern w:val="2"/>
        </w:rPr>
        <w:t>汙</w:t>
      </w:r>
      <w:proofErr w:type="gramEnd"/>
      <w:r w:rsidR="00464F22" w:rsidRPr="00557F6F">
        <w:rPr>
          <w:rFonts w:ascii="Times New Roman" w:eastAsia="標楷體" w:hAnsi="Times New Roman" w:cs="Times New Roman" w:hint="eastAsia"/>
          <w:kern w:val="2"/>
        </w:rPr>
        <w:t>問題。</w:t>
      </w:r>
      <w:r w:rsidR="006C789B" w:rsidRPr="00557F6F">
        <w:rPr>
          <w:rFonts w:ascii="Times New Roman" w:eastAsia="標楷體" w:hAnsi="Times New Roman" w:cs="Times New Roman" w:hint="eastAsia"/>
          <w:kern w:val="2"/>
        </w:rPr>
        <w:t>本研究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設定</w:t>
      </w:r>
      <w:r w:rsidR="006C789B" w:rsidRPr="00557F6F">
        <w:rPr>
          <w:rFonts w:ascii="Times New Roman" w:eastAsia="標楷體" w:hAnsi="Times New Roman" w:cs="Times New Roman" w:hint="eastAsia"/>
          <w:kern w:val="2"/>
        </w:rPr>
        <w:t>台中沿海地區的行政區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：大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lastRenderedPageBreak/>
        <w:t>甲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區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、大安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區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、清水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區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、梧棲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區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、龍井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區</w:t>
      </w:r>
      <w:r w:rsidR="009B5512" w:rsidRPr="00557F6F">
        <w:rPr>
          <w:rFonts w:ascii="Times New Roman" w:eastAsia="標楷體" w:hAnsi="Times New Roman" w:cs="Times New Roman" w:hint="eastAsia"/>
          <w:kern w:val="2"/>
        </w:rPr>
        <w:t>（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不包含大肚台地範圍</w:t>
      </w:r>
      <w:r w:rsidR="009B5512" w:rsidRPr="00557F6F">
        <w:rPr>
          <w:rFonts w:ascii="Times New Roman" w:eastAsia="標楷體" w:hAnsi="Times New Roman" w:cs="Times New Roman" w:hint="eastAsia"/>
          <w:kern w:val="2"/>
        </w:rPr>
        <w:t>）</w:t>
      </w:r>
      <w:r w:rsidR="004C017B" w:rsidRPr="00557F6F">
        <w:rPr>
          <w:rFonts w:ascii="Times New Roman" w:eastAsia="標楷體" w:hAnsi="Times New Roman" w:cs="Times New Roman" w:hint="eastAsia"/>
          <w:kern w:val="2"/>
        </w:rPr>
        <w:t>為研究區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（</w:t>
      </w:r>
      <w:r w:rsidR="00EE1CD6" w:rsidRPr="00557F6F">
        <w:rPr>
          <w:rFonts w:ascii="Times New Roman" w:eastAsia="標楷體" w:hAnsi="Times New Roman" w:cs="Times New Roman" w:hint="eastAsia"/>
          <w:kern w:val="2"/>
        </w:rPr>
        <w:t>圖</w:t>
      </w:r>
      <w:r w:rsidR="002B1550" w:rsidRPr="00557F6F">
        <w:rPr>
          <w:rFonts w:ascii="Times New Roman" w:eastAsia="標楷體" w:hAnsi="Times New Roman" w:cs="Times New Roman" w:hint="eastAsia"/>
          <w:kern w:val="2"/>
        </w:rPr>
        <w:t>）</w:t>
      </w:r>
      <w:r w:rsidR="006C789B" w:rsidRPr="00557F6F">
        <w:rPr>
          <w:rFonts w:ascii="Times New Roman" w:eastAsia="標楷體" w:hAnsi="Times New Roman" w:cs="Times New Roman" w:hint="eastAsia"/>
          <w:kern w:val="2"/>
        </w:rPr>
        <w:t>，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使用</w:t>
      </w:r>
      <w:r w:rsidR="004A414D" w:rsidRPr="00557F6F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行政院環境部</w:t>
      </w:r>
      <w:r w:rsidR="002A149C" w:rsidRPr="00557F6F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架設之</w:t>
      </w:r>
      <w:r w:rsidR="004A414D" w:rsidRPr="00557F6F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感測器資料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，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以</w:t>
      </w:r>
      <w:r w:rsidR="00EE1CD6" w:rsidRPr="00557F6F">
        <w:rPr>
          <w:rFonts w:ascii="Times New Roman" w:eastAsia="標楷體" w:hAnsi="Times New Roman" w:cs="Times New Roman"/>
          <w:color w:val="C45911" w:themeColor="accent2" w:themeShade="BF"/>
        </w:rPr>
        <w:t>PM</w:t>
      </w:r>
      <w:r w:rsidR="00EE1CD6" w:rsidRPr="00557F6F">
        <w:rPr>
          <w:rFonts w:ascii="Times New Roman" w:eastAsia="標楷體" w:hAnsi="Times New Roman" w:cs="Times New Roman"/>
          <w:color w:val="C45911" w:themeColor="accent2" w:themeShade="BF"/>
          <w:vertAlign w:val="subscript"/>
        </w:rPr>
        <w:t>2.5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、</w:t>
      </w:r>
      <w:r w:rsidR="00EE1CD6" w:rsidRPr="00557F6F">
        <w:rPr>
          <w:rFonts w:ascii="Times New Roman" w:eastAsia="標楷體" w:hAnsi="Times New Roman" w:cs="Times New Roman"/>
          <w:color w:val="C45911" w:themeColor="accent2" w:themeShade="BF"/>
        </w:rPr>
        <w:t>PM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  <w:vertAlign w:val="subscript"/>
        </w:rPr>
        <w:t>10</w:t>
      </w:r>
      <w:r w:rsidR="00557F6F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、</w:t>
      </w:r>
      <w:r w:rsidR="008F1CCE" w:rsidRPr="00557F6F">
        <w:rPr>
          <w:rFonts w:ascii="Times New Roman" w:eastAsia="標楷體" w:hAnsi="Times New Roman" w:cs="Times New Roman"/>
        </w:rPr>
        <w:t>VOC</w:t>
      </w:r>
      <w:r w:rsidR="008F1CCE" w:rsidRPr="00557F6F">
        <w:rPr>
          <w:rFonts w:ascii="Times New Roman" w:eastAsia="標楷體" w:hAnsi="Times New Roman" w:hint="eastAsia"/>
        </w:rPr>
        <w:t>、</w:t>
      </w:r>
      <w:r w:rsidR="00557F6F" w:rsidRPr="00557F6F">
        <w:rPr>
          <w:rFonts w:ascii="Times New Roman" w:eastAsia="標楷體" w:hAnsi="Times New Roman" w:hint="eastAsia"/>
        </w:rPr>
        <w:t>溫度、濕度、</w:t>
      </w:r>
      <w:r w:rsidR="008F1CCE" w:rsidRPr="00557F6F">
        <w:rPr>
          <w:rFonts w:ascii="Times New Roman" w:eastAsia="標楷體" w:hAnsi="Times New Roman" w:cs="Times New Roman" w:hint="eastAsia"/>
          <w:color w:val="000000" w:themeColor="text1"/>
        </w:rPr>
        <w:t>風向、風速</w:t>
      </w:r>
      <w:r w:rsidR="00EE1CD6" w:rsidRPr="00557F6F">
        <w:rPr>
          <w:rFonts w:ascii="Times New Roman" w:eastAsia="標楷體" w:hAnsi="Times New Roman" w:cs="Times New Roman" w:hint="eastAsia"/>
          <w:color w:val="000000" w:themeColor="text1"/>
        </w:rPr>
        <w:t>作為自變數</w:t>
      </w:r>
      <w:r w:rsidR="00EE1CD6" w:rsidRPr="00557F6F">
        <w:rPr>
          <w:rFonts w:ascii="Times New Roman" w:eastAsia="標楷體" w:hAnsi="Times New Roman" w:cs="Times New Roman" w:hint="eastAsia"/>
          <w:color w:val="000000" w:themeColor="text1"/>
          <w:kern w:val="2"/>
        </w:rPr>
        <w:t>，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研究區間為</w:t>
      </w:r>
      <w:r w:rsidR="006C34B2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2018</w:t>
      </w:r>
      <w:r w:rsidR="006C34B2">
        <w:rPr>
          <w:rFonts w:ascii="Times New Roman" w:eastAsia="標楷體" w:hAnsi="Times New Roman" w:cs="Times New Roman" w:hint="eastAsia"/>
          <w:color w:val="C45911" w:themeColor="accent2" w:themeShade="BF"/>
          <w:kern w:val="2"/>
        </w:rPr>
        <w:t>的冬季</w:t>
      </w:r>
      <w:r w:rsidR="00426FDD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，以每周的資料平均</w:t>
      </w:r>
      <w:r w:rsidR="00EE1CD6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E1CD6" w:rsidRPr="00557F6F" w14:paraId="259075E4" w14:textId="77777777" w:rsidTr="006560D1">
        <w:tc>
          <w:tcPr>
            <w:tcW w:w="8296" w:type="dxa"/>
          </w:tcPr>
          <w:p w14:paraId="069537F5" w14:textId="2088BE2F" w:rsidR="00EE1CD6" w:rsidRPr="00557F6F" w:rsidRDefault="000D44E8" w:rsidP="00186D53">
            <w:pPr>
              <w:pStyle w:val="Web"/>
              <w:spacing w:line="276" w:lineRule="auto"/>
              <w:rPr>
                <w:rFonts w:ascii="Times New Roman" w:eastAsia="標楷體" w:hAnsi="Times New Roman" w:cs="Times New Roman"/>
                <w:kern w:val="2"/>
              </w:rPr>
            </w:pPr>
            <w:r w:rsidRPr="00557F6F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0C11BFB3" wp14:editId="0DC38317">
                  <wp:extent cx="5029200" cy="37947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2" t="3558" r="2312" b="3183"/>
                          <a:stretch/>
                        </pic:blipFill>
                        <pic:spPr bwMode="auto">
                          <a:xfrm>
                            <a:off x="0" y="0"/>
                            <a:ext cx="502920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CD6" w:rsidRPr="00557F6F" w14:paraId="63219F80" w14:textId="77777777" w:rsidTr="006560D1">
        <w:tc>
          <w:tcPr>
            <w:tcW w:w="8296" w:type="dxa"/>
          </w:tcPr>
          <w:p w14:paraId="32077509" w14:textId="530A7AE0" w:rsidR="00EE1CD6" w:rsidRPr="00557F6F" w:rsidRDefault="006560D1" w:rsidP="00186D53">
            <w:pPr>
              <w:pStyle w:val="Web"/>
              <w:spacing w:line="276" w:lineRule="auto"/>
              <w:jc w:val="center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557F6F">
              <w:rPr>
                <w:rFonts w:ascii="Times New Roman" w:eastAsia="標楷體" w:hAnsi="Times New Roman" w:cs="Times New Roman" w:hint="eastAsia"/>
                <w:kern w:val="2"/>
                <w:sz w:val="20"/>
                <w:szCs w:val="20"/>
              </w:rPr>
              <w:t>圖</w:t>
            </w:r>
            <w:r w:rsidRPr="00557F6F">
              <w:rPr>
                <w:rFonts w:ascii="Times New Roman" w:eastAsia="標楷體" w:hAnsi="Times New Roman" w:cs="Times New Roman" w:hint="eastAsia"/>
                <w:kern w:val="2"/>
                <w:sz w:val="20"/>
                <w:szCs w:val="20"/>
              </w:rPr>
              <w:t xml:space="preserve"> </w:t>
            </w:r>
            <w:r w:rsidRPr="00557F6F">
              <w:rPr>
                <w:rFonts w:ascii="Times New Roman" w:eastAsia="標楷體" w:hAnsi="Times New Roman" w:cs="Times New Roman" w:hint="eastAsia"/>
                <w:kern w:val="2"/>
                <w:sz w:val="20"/>
                <w:szCs w:val="20"/>
              </w:rPr>
              <w:t>研究區範圍</w:t>
            </w:r>
          </w:p>
        </w:tc>
      </w:tr>
    </w:tbl>
    <w:p w14:paraId="5E15E09D" w14:textId="77777777" w:rsidR="00EE1CD6" w:rsidRPr="00557F6F" w:rsidRDefault="00EE1CD6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</w:rPr>
      </w:pPr>
    </w:p>
    <w:p w14:paraId="1DFA28AB" w14:textId="0100C55F" w:rsidR="00AD4A7C" w:rsidRPr="00557F6F" w:rsidRDefault="00FE73C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15" w:name="_Toc142507435"/>
      <w:bookmarkStart w:id="116" w:name="_Toc142507596"/>
      <w:bookmarkStart w:id="117" w:name="_Toc142507618"/>
      <w:bookmarkStart w:id="118" w:name="_Toc143297231"/>
      <w:bookmarkStart w:id="119" w:name="_Toc143416040"/>
      <w:bookmarkStart w:id="120" w:name="_Toc143416062"/>
      <w:bookmarkStart w:id="121" w:name="_Toc143416084"/>
      <w:bookmarkStart w:id="122" w:name="_Toc143872397"/>
      <w:bookmarkStart w:id="123" w:name="_Toc144544301"/>
      <w:bookmarkStart w:id="124" w:name="_Toc144544323"/>
      <w:bookmarkStart w:id="125" w:name="_Toc145164482"/>
      <w:r w:rsidRPr="00557F6F">
        <w:rPr>
          <w:rFonts w:ascii="Times New Roman" w:eastAsia="標楷體" w:hAnsi="Times New Roman" w:cs="Times New Roman"/>
          <w:sz w:val="28"/>
          <w:szCs w:val="28"/>
        </w:rPr>
        <w:t>二、資料前處理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28356727" w14:textId="6BBB3580" w:rsidR="00B9656E" w:rsidRPr="00557F6F" w:rsidRDefault="009D0066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 xml:space="preserve">    </w:t>
      </w:r>
      <w:r w:rsidR="006E7F25" w:rsidRPr="00557F6F">
        <w:rPr>
          <w:rFonts w:ascii="Times New Roman" w:eastAsia="標楷體" w:hAnsi="Times New Roman" w:cs="Times New Roman" w:hint="eastAsia"/>
          <w:szCs w:val="20"/>
        </w:rPr>
        <w:t>由於獲取之資料型態無法直接</w:t>
      </w:r>
      <w:r w:rsidR="003A388B" w:rsidRPr="00557F6F">
        <w:rPr>
          <w:rFonts w:ascii="Times New Roman" w:eastAsia="標楷體" w:hAnsi="Times New Roman" w:cs="Times New Roman" w:hint="eastAsia"/>
          <w:szCs w:val="20"/>
        </w:rPr>
        <w:t>使用</w:t>
      </w:r>
      <w:r w:rsidR="00D85E9C" w:rsidRPr="00557F6F">
        <w:rPr>
          <w:rFonts w:ascii="Times New Roman" w:eastAsia="標楷體" w:hAnsi="Times New Roman" w:cs="Times New Roman" w:hint="eastAsia"/>
        </w:rPr>
        <w:t>，因此需要進行資料前處理。</w:t>
      </w:r>
      <w:r w:rsidR="00B9656E" w:rsidRPr="00557F6F">
        <w:rPr>
          <w:rFonts w:ascii="Times New Roman" w:eastAsia="標楷體" w:hAnsi="Times New Roman" w:cs="Times New Roman" w:hint="eastAsia"/>
        </w:rPr>
        <w:t>以下為主要處理方法：</w:t>
      </w:r>
    </w:p>
    <w:p w14:paraId="668B6FB8" w14:textId="6736F3E5" w:rsidR="009854B1" w:rsidRPr="00557F6F" w:rsidRDefault="009854B1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 w:hint="eastAsia"/>
        </w:rPr>
        <w:t>(1)</w:t>
      </w:r>
      <w:r w:rsidRPr="00557F6F">
        <w:rPr>
          <w:rFonts w:ascii="Times New Roman" w:eastAsia="標楷體" w:hAnsi="Times New Roman" w:cs="Times New Roman" w:hint="eastAsia"/>
        </w:rPr>
        <w:t>資料</w:t>
      </w:r>
      <w:r w:rsidR="004D4730" w:rsidRPr="00557F6F">
        <w:rPr>
          <w:rFonts w:ascii="Times New Roman" w:eastAsia="標楷體" w:hAnsi="Times New Roman" w:cs="Times New Roman" w:hint="eastAsia"/>
        </w:rPr>
        <w:t>聚合</w:t>
      </w:r>
      <w:r w:rsidRPr="00557F6F">
        <w:rPr>
          <w:rFonts w:ascii="Times New Roman" w:eastAsia="標楷體" w:hAnsi="Times New Roman" w:cs="Times New Roman" w:hint="eastAsia"/>
        </w:rPr>
        <w:t>：</w:t>
      </w:r>
      <w:r w:rsidR="004A414D" w:rsidRPr="00557F6F">
        <w:rPr>
          <w:rFonts w:ascii="Times New Roman" w:eastAsia="標楷體" w:hAnsi="Times New Roman" w:cs="Times New Roman" w:hint="eastAsia"/>
        </w:rPr>
        <w:t>若</w:t>
      </w:r>
      <w:r w:rsidR="006E7F25" w:rsidRPr="00557F6F">
        <w:rPr>
          <w:rFonts w:ascii="Times New Roman" w:eastAsia="標楷體" w:hAnsi="Times New Roman" w:cs="Times New Roman" w:hint="eastAsia"/>
        </w:rPr>
        <w:t>以</w:t>
      </w:r>
      <w:r w:rsidR="004A414D" w:rsidRPr="00557F6F">
        <w:rPr>
          <w:rFonts w:ascii="Times New Roman" w:eastAsia="標楷體" w:hAnsi="Times New Roman" w:cs="Times New Roman" w:hint="eastAsia"/>
        </w:rPr>
        <w:t>單日資料進行分析可能會造成</w:t>
      </w:r>
      <w:r w:rsidR="006E7F25" w:rsidRPr="00557F6F">
        <w:rPr>
          <w:rFonts w:ascii="Times New Roman" w:eastAsia="標楷體" w:hAnsi="Times New Roman" w:cs="Times New Roman" w:hint="eastAsia"/>
        </w:rPr>
        <w:t>特例</w:t>
      </w:r>
      <w:r w:rsidR="004A414D" w:rsidRPr="00557F6F">
        <w:rPr>
          <w:rFonts w:ascii="Times New Roman" w:eastAsia="標楷體" w:hAnsi="Times New Roman" w:cs="Times New Roman" w:hint="eastAsia"/>
        </w:rPr>
        <w:t>影響結果</w:t>
      </w:r>
      <w:r w:rsidR="006E7F25" w:rsidRPr="00557F6F">
        <w:rPr>
          <w:rFonts w:ascii="Times New Roman" w:eastAsia="標楷體" w:hAnsi="Times New Roman" w:cs="Times New Roman" w:hint="eastAsia"/>
        </w:rPr>
        <w:t>，因此</w:t>
      </w:r>
      <w:r w:rsidR="003A388B" w:rsidRPr="00557F6F">
        <w:rPr>
          <w:rFonts w:ascii="Times New Roman" w:eastAsia="標楷體" w:hAnsi="Times New Roman" w:cs="Times New Roman" w:hint="eastAsia"/>
        </w:rPr>
        <w:t>本研究</w:t>
      </w:r>
      <w:r w:rsidR="006E7F25" w:rsidRPr="00557F6F">
        <w:rPr>
          <w:rFonts w:ascii="Times New Roman" w:eastAsia="標楷體" w:hAnsi="Times New Roman" w:cs="Times New Roman" w:hint="eastAsia"/>
        </w:rPr>
        <w:t>將</w:t>
      </w:r>
      <w:r w:rsidR="006E7F25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資料進行整合，</w:t>
      </w:r>
      <w:r w:rsidR="009300B7">
        <w:rPr>
          <w:rFonts w:ascii="Times New Roman" w:eastAsia="標楷體" w:hAnsi="Times New Roman" w:cs="Times New Roman" w:hint="eastAsia"/>
          <w:color w:val="C45911" w:themeColor="accent2" w:themeShade="BF"/>
        </w:rPr>
        <w:t>將</w:t>
      </w:r>
      <w:r w:rsidR="00C1125E">
        <w:rPr>
          <w:rFonts w:ascii="Times New Roman" w:eastAsia="標楷體" w:hAnsi="Times New Roman" w:cs="Times New Roman"/>
          <w:color w:val="C45911" w:themeColor="accent2" w:themeShade="BF"/>
        </w:rPr>
        <w:t>…</w:t>
      </w:r>
      <w:r w:rsidR="00C1125E">
        <w:rPr>
          <w:rFonts w:ascii="Times New Roman" w:eastAsia="標楷體" w:hAnsi="Times New Roman" w:cs="Times New Roman" w:hint="eastAsia"/>
          <w:color w:val="C45911" w:themeColor="accent2" w:themeShade="BF"/>
        </w:rPr>
        <w:t>.</w:t>
      </w:r>
      <w:r w:rsidR="00C1125E">
        <w:rPr>
          <w:rFonts w:ascii="Times New Roman" w:eastAsia="標楷體" w:hAnsi="Times New Roman" w:cs="Times New Roman" w:hint="eastAsia"/>
          <w:color w:val="C45911" w:themeColor="accent2" w:themeShade="BF"/>
        </w:rPr>
        <w:t>年</w:t>
      </w:r>
      <w:r w:rsidR="006C34B2">
        <w:rPr>
          <w:rFonts w:ascii="Times New Roman" w:eastAsia="標楷體" w:hAnsi="Times New Roman" w:cs="Times New Roman" w:hint="eastAsia"/>
          <w:color w:val="C45911" w:themeColor="accent2" w:themeShade="BF"/>
        </w:rPr>
        <w:t>冬季</w:t>
      </w:r>
      <w:r w:rsidR="009300B7">
        <w:rPr>
          <w:rFonts w:ascii="Times New Roman" w:eastAsia="標楷體" w:hAnsi="Times New Roman" w:cs="Times New Roman" w:hint="eastAsia"/>
          <w:color w:val="C45911" w:themeColor="accent2" w:themeShade="BF"/>
        </w:rPr>
        <w:t>每周</w:t>
      </w:r>
      <w:r w:rsidR="002A149C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之自變數資料數值進行平均</w:t>
      </w:r>
      <w:r w:rsidR="007A5ED8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。</w:t>
      </w:r>
    </w:p>
    <w:p w14:paraId="69904698" w14:textId="7A4502B9" w:rsidR="00A54CEF" w:rsidRPr="00557F6F" w:rsidRDefault="00B9656E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/>
        </w:rPr>
        <w:t>(</w:t>
      </w:r>
      <w:r w:rsidR="009854B1" w:rsidRPr="00557F6F">
        <w:rPr>
          <w:rFonts w:ascii="Times New Roman" w:eastAsia="標楷體" w:hAnsi="Times New Roman" w:cs="Times New Roman" w:hint="eastAsia"/>
        </w:rPr>
        <w:t>2</w:t>
      </w:r>
      <w:r w:rsidRPr="00557F6F">
        <w:rPr>
          <w:rFonts w:ascii="Times New Roman" w:eastAsia="標楷體" w:hAnsi="Times New Roman" w:cs="Times New Roman"/>
        </w:rPr>
        <w:t>)</w:t>
      </w:r>
      <w:r w:rsidRPr="00557F6F">
        <w:rPr>
          <w:rFonts w:ascii="Times New Roman" w:eastAsia="標楷體" w:hAnsi="Times New Roman" w:cs="Times New Roman" w:hint="eastAsia"/>
        </w:rPr>
        <w:t>空間內插：</w:t>
      </w:r>
      <w:r w:rsidR="004A414D" w:rsidRPr="00557F6F">
        <w:rPr>
          <w:rFonts w:ascii="Times New Roman" w:eastAsia="標楷體" w:hAnsi="Times New Roman" w:cs="Times New Roman" w:hint="eastAsia"/>
        </w:rPr>
        <w:t>由於自組織映射神經網路的運算</w:t>
      </w:r>
      <w:proofErr w:type="gramStart"/>
      <w:r w:rsidR="004A414D" w:rsidRPr="00557F6F">
        <w:rPr>
          <w:rFonts w:ascii="Times New Roman" w:eastAsia="標楷體" w:hAnsi="Times New Roman" w:cs="Times New Roman" w:hint="eastAsia"/>
        </w:rPr>
        <w:t>需要網格資料</w:t>
      </w:r>
      <w:proofErr w:type="gramEnd"/>
      <w:r w:rsidR="004A414D" w:rsidRPr="00557F6F">
        <w:rPr>
          <w:rFonts w:ascii="Times New Roman" w:eastAsia="標楷體" w:hAnsi="Times New Roman" w:cs="Times New Roman" w:hint="eastAsia"/>
        </w:rPr>
        <w:t>，而各測站獲得的是單點向量資料。</w:t>
      </w:r>
      <w:r w:rsidR="00D85E9C" w:rsidRPr="00557F6F">
        <w:rPr>
          <w:rFonts w:ascii="Times New Roman" w:eastAsia="標楷體" w:hAnsi="Times New Roman" w:cs="Times New Roman" w:hint="eastAsia"/>
        </w:rPr>
        <w:t>本研究</w:t>
      </w:r>
      <w:r w:rsidR="00A54CEF" w:rsidRPr="00557F6F">
        <w:rPr>
          <w:rFonts w:ascii="Times New Roman" w:eastAsia="標楷體" w:hAnsi="Times New Roman" w:cs="Times New Roman" w:hint="eastAsia"/>
        </w:rPr>
        <w:t>使用</w:t>
      </w:r>
      <w:r w:rsidR="004460DB" w:rsidRPr="00557F6F">
        <w:rPr>
          <w:rFonts w:ascii="Times New Roman" w:eastAsia="標楷體" w:hAnsi="Times New Roman" w:cs="Times New Roman" w:hint="eastAsia"/>
        </w:rPr>
        <w:t>克利金法</w:t>
      </w:r>
      <w:r w:rsidR="009B5512" w:rsidRPr="00557F6F">
        <w:rPr>
          <w:rFonts w:ascii="Times New Roman" w:eastAsia="標楷體" w:hAnsi="Times New Roman" w:cs="Times New Roman" w:hint="eastAsia"/>
        </w:rPr>
        <w:t>（</w:t>
      </w:r>
      <w:r w:rsidR="004460DB" w:rsidRPr="00557F6F">
        <w:rPr>
          <w:rFonts w:ascii="Times New Roman" w:eastAsia="標楷體" w:hAnsi="Times New Roman" w:cs="Times New Roman" w:hint="eastAsia"/>
        </w:rPr>
        <w:t>Kriging</w:t>
      </w:r>
      <w:r w:rsidR="009B5512" w:rsidRPr="00557F6F">
        <w:rPr>
          <w:rFonts w:ascii="Times New Roman" w:eastAsia="標楷體" w:hAnsi="Times New Roman" w:cs="Times New Roman" w:hint="eastAsia"/>
        </w:rPr>
        <w:t>）</w:t>
      </w:r>
      <w:r w:rsidR="004460DB" w:rsidRPr="00557F6F">
        <w:rPr>
          <w:rFonts w:ascii="Times New Roman" w:eastAsia="標楷體" w:hAnsi="Times New Roman" w:cs="Times New Roman" w:hint="eastAsia"/>
        </w:rPr>
        <w:t>獲取</w:t>
      </w:r>
      <w:r w:rsidR="00464F22" w:rsidRPr="00557F6F">
        <w:rPr>
          <w:rFonts w:ascii="Times New Roman" w:eastAsia="標楷體" w:hAnsi="Times New Roman" w:cs="Times New Roman" w:hint="eastAsia"/>
        </w:rPr>
        <w:t>無數值的研究區估計</w:t>
      </w:r>
      <w:r w:rsidR="00D85E9C" w:rsidRPr="00557F6F">
        <w:rPr>
          <w:rFonts w:ascii="Times New Roman" w:eastAsia="標楷體" w:hAnsi="Times New Roman" w:cs="Times New Roman" w:hint="eastAsia"/>
        </w:rPr>
        <w:t>資料</w:t>
      </w:r>
      <w:r w:rsidR="004460DB"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，</w:t>
      </w:r>
      <w:r w:rsidR="003A2F6B" w:rsidRPr="00557F6F">
        <w:rPr>
          <w:rFonts w:ascii="Times New Roman" w:eastAsia="標楷體" w:hAnsi="Times New Roman" w:cs="Times New Roman" w:hint="eastAsia"/>
        </w:rPr>
        <w:t>透過</w:t>
      </w:r>
      <w:proofErr w:type="gramStart"/>
      <w:r w:rsidR="003A2F6B" w:rsidRPr="00557F6F">
        <w:rPr>
          <w:rFonts w:ascii="Times New Roman" w:eastAsia="標楷體" w:hAnsi="Times New Roman" w:cs="Times New Roman" w:hint="eastAsia"/>
        </w:rPr>
        <w:t>已知點位</w:t>
      </w:r>
      <w:proofErr w:type="gramEnd"/>
      <w:r w:rsidRPr="00557F6F">
        <w:rPr>
          <w:rFonts w:ascii="Times New Roman" w:eastAsia="標楷體" w:hAnsi="Times New Roman" w:cs="Times New Roman" w:hint="eastAsia"/>
        </w:rPr>
        <w:t>之</w:t>
      </w:r>
      <w:r w:rsidR="003A2F6B" w:rsidRPr="00557F6F">
        <w:rPr>
          <w:rFonts w:ascii="Times New Roman" w:eastAsia="標楷體" w:hAnsi="Times New Roman" w:cs="Times New Roman" w:hint="eastAsia"/>
        </w:rPr>
        <w:t>數值</w:t>
      </w:r>
      <w:r w:rsidR="00A54CEF" w:rsidRPr="00557F6F">
        <w:rPr>
          <w:rFonts w:ascii="Times New Roman" w:eastAsia="標楷體" w:hAnsi="Times New Roman" w:cs="Times New Roman" w:hint="eastAsia"/>
        </w:rPr>
        <w:t>來估算</w:t>
      </w:r>
      <w:r w:rsidR="00270C42" w:rsidRPr="00557F6F">
        <w:rPr>
          <w:rFonts w:ascii="Times New Roman" w:eastAsia="標楷體" w:hAnsi="Times New Roman" w:cs="Times New Roman" w:hint="eastAsia"/>
        </w:rPr>
        <w:t>未知區域的值</w:t>
      </w:r>
      <w:r w:rsidR="003D23C8" w:rsidRPr="00557F6F">
        <w:rPr>
          <w:rFonts w:ascii="Times New Roman" w:eastAsia="標楷體" w:hAnsi="Times New Roman" w:cs="Times New Roman" w:hint="eastAsia"/>
        </w:rPr>
        <w:t>，</w:t>
      </w:r>
      <w:proofErr w:type="gramStart"/>
      <w:r w:rsidR="00D85E9C" w:rsidRPr="00557F6F">
        <w:rPr>
          <w:rFonts w:ascii="Times New Roman" w:eastAsia="標楷體" w:hAnsi="Times New Roman" w:cs="Times New Roman" w:hint="eastAsia"/>
        </w:rPr>
        <w:t>獲得網格資</w:t>
      </w:r>
      <w:proofErr w:type="gramEnd"/>
      <w:r w:rsidR="00D85E9C" w:rsidRPr="00557F6F">
        <w:rPr>
          <w:rFonts w:ascii="Times New Roman" w:eastAsia="標楷體" w:hAnsi="Times New Roman" w:cs="Times New Roman" w:hint="eastAsia"/>
        </w:rPr>
        <w:t>料</w:t>
      </w:r>
      <w:r w:rsidR="00270C42" w:rsidRPr="00557F6F">
        <w:rPr>
          <w:rFonts w:ascii="Times New Roman" w:eastAsia="標楷體" w:hAnsi="Times New Roman" w:cs="Times New Roman" w:hint="eastAsia"/>
        </w:rPr>
        <w:t>。</w:t>
      </w:r>
    </w:p>
    <w:p w14:paraId="2FC406E4" w14:textId="5E931C67" w:rsidR="00FE73C0" w:rsidRPr="00557F6F" w:rsidRDefault="00FE73C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26" w:name="_Toc142507436"/>
      <w:bookmarkStart w:id="127" w:name="_Toc142507597"/>
      <w:bookmarkStart w:id="128" w:name="_Toc142507619"/>
      <w:bookmarkStart w:id="129" w:name="_Toc143297232"/>
      <w:bookmarkStart w:id="130" w:name="_Toc143416041"/>
      <w:bookmarkStart w:id="131" w:name="_Toc143416063"/>
      <w:bookmarkStart w:id="132" w:name="_Toc143416085"/>
      <w:bookmarkStart w:id="133" w:name="_Toc143872398"/>
      <w:bookmarkStart w:id="134" w:name="_Toc144544302"/>
      <w:bookmarkStart w:id="135" w:name="_Toc144544324"/>
      <w:bookmarkStart w:id="136" w:name="_Toc145164483"/>
      <w:r w:rsidRPr="00557F6F">
        <w:rPr>
          <w:rFonts w:ascii="Times New Roman" w:eastAsia="標楷體" w:hAnsi="Times New Roman" w:cs="Times New Roman"/>
          <w:sz w:val="28"/>
          <w:szCs w:val="28"/>
        </w:rPr>
        <w:lastRenderedPageBreak/>
        <w:t>三、</w:t>
      </w:r>
      <w:bookmarkStart w:id="137" w:name="_Hlk143504159"/>
      <w:r w:rsidRPr="00557F6F">
        <w:rPr>
          <w:rFonts w:ascii="Times New Roman" w:eastAsia="標楷體" w:hAnsi="Times New Roman" w:cs="Times New Roman"/>
          <w:sz w:val="28"/>
          <w:szCs w:val="28"/>
        </w:rPr>
        <w:t>自組織映射神經網路</w:t>
      </w:r>
      <w:bookmarkEnd w:id="137"/>
      <w:r w:rsidRPr="00557F6F">
        <w:rPr>
          <w:rFonts w:ascii="Times New Roman" w:eastAsia="標楷體" w:hAnsi="Times New Roman" w:cs="Times New Roman"/>
          <w:sz w:val="28"/>
          <w:szCs w:val="28"/>
        </w:rPr>
        <w:t>演算法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4CB58ECF" w14:textId="1D2DE4C0" w:rsidR="0000005C" w:rsidRPr="00557F6F" w:rsidRDefault="00D706E4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</w:rPr>
      </w:pPr>
      <w:r w:rsidRPr="00557F6F">
        <w:rPr>
          <w:rFonts w:ascii="Times New Roman" w:eastAsia="標楷體" w:hAnsi="Times New Roman" w:cs="Times New Roman"/>
        </w:rPr>
        <w:tab/>
      </w:r>
      <w:r w:rsidR="0007211C">
        <w:rPr>
          <w:rFonts w:ascii="Times New Roman" w:eastAsia="標楷體" w:hAnsi="Times New Roman" w:cs="Times New Roman" w:hint="eastAsia"/>
        </w:rPr>
        <w:t>以</w:t>
      </w:r>
    </w:p>
    <w:p w14:paraId="6C4668BD" w14:textId="1E4B668F" w:rsidR="00892543" w:rsidRPr="00557F6F" w:rsidRDefault="00892543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  <w:color w:val="C45911" w:themeColor="accent2" w:themeShade="BF"/>
        </w:rPr>
      </w:pPr>
      <w:proofErr w:type="spellStart"/>
      <w:r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som</w:t>
      </w:r>
      <w:proofErr w:type="spellEnd"/>
      <w:r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跑出來之後用原始資料再跑一個</w:t>
      </w:r>
      <w:proofErr w:type="gramStart"/>
      <w:r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複</w:t>
      </w:r>
      <w:proofErr w:type="gramEnd"/>
      <w:r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>回歸解釋</w:t>
      </w:r>
      <w:r w:rsidRPr="00557F6F">
        <w:rPr>
          <w:rFonts w:ascii="Times New Roman" w:eastAsia="標楷體" w:hAnsi="Times New Roman" w:cs="Times New Roman" w:hint="eastAsia"/>
          <w:color w:val="C45911" w:themeColor="accent2" w:themeShade="BF"/>
        </w:rPr>
        <w:t xml:space="preserve"> or PCA</w:t>
      </w:r>
    </w:p>
    <w:p w14:paraId="24042449" w14:textId="47104961" w:rsidR="00FE73C0" w:rsidRPr="00557F6F" w:rsidRDefault="00FE73C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38" w:name="_Toc142507437"/>
      <w:bookmarkStart w:id="139" w:name="_Toc142507598"/>
      <w:bookmarkStart w:id="140" w:name="_Toc142507620"/>
      <w:bookmarkStart w:id="141" w:name="_Toc143297233"/>
      <w:bookmarkStart w:id="142" w:name="_Toc143416042"/>
      <w:bookmarkStart w:id="143" w:name="_Toc143416064"/>
      <w:bookmarkStart w:id="144" w:name="_Toc143416086"/>
      <w:bookmarkStart w:id="145" w:name="_Toc143872399"/>
      <w:bookmarkStart w:id="146" w:name="_Toc144544303"/>
      <w:bookmarkStart w:id="147" w:name="_Toc144544325"/>
      <w:bookmarkStart w:id="148" w:name="_Toc145164484"/>
      <w:r w:rsidRPr="00557F6F">
        <w:rPr>
          <w:rFonts w:ascii="Times New Roman" w:eastAsia="標楷體" w:hAnsi="Times New Roman" w:cs="Times New Roman"/>
          <w:sz w:val="28"/>
          <w:szCs w:val="28"/>
        </w:rPr>
        <w:t>四、類別空間自相關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56DBE84D" w14:textId="6ACBDB9C" w:rsidR="00FE73C0" w:rsidRPr="00557F6F" w:rsidRDefault="00FE73C0" w:rsidP="00186D53">
      <w:pPr>
        <w:pStyle w:val="Web"/>
        <w:spacing w:line="276" w:lineRule="auto"/>
        <w:jc w:val="both"/>
        <w:outlineLvl w:val="1"/>
        <w:rPr>
          <w:rFonts w:ascii="Times New Roman" w:eastAsia="標楷體" w:hAnsi="Times New Roman" w:cs="Times New Roman"/>
          <w:sz w:val="28"/>
          <w:szCs w:val="28"/>
        </w:rPr>
      </w:pPr>
      <w:bookmarkStart w:id="149" w:name="_Toc142507438"/>
      <w:bookmarkStart w:id="150" w:name="_Toc142507599"/>
      <w:bookmarkStart w:id="151" w:name="_Toc142507621"/>
      <w:bookmarkStart w:id="152" w:name="_Toc143297234"/>
      <w:bookmarkStart w:id="153" w:name="_Toc143416043"/>
      <w:bookmarkStart w:id="154" w:name="_Toc143416065"/>
      <w:bookmarkStart w:id="155" w:name="_Toc143416087"/>
      <w:bookmarkStart w:id="156" w:name="_Toc143872400"/>
      <w:bookmarkStart w:id="157" w:name="_Toc144544304"/>
      <w:bookmarkStart w:id="158" w:name="_Toc144544326"/>
      <w:bookmarkStart w:id="159" w:name="_Toc145164485"/>
      <w:r w:rsidRPr="00557F6F">
        <w:rPr>
          <w:rFonts w:ascii="Times New Roman" w:eastAsia="標楷體" w:hAnsi="Times New Roman" w:cs="Times New Roman"/>
          <w:sz w:val="28"/>
          <w:szCs w:val="28"/>
        </w:rPr>
        <w:t>五、</w:t>
      </w:r>
      <w:bookmarkEnd w:id="149"/>
      <w:bookmarkEnd w:id="150"/>
      <w:bookmarkEnd w:id="151"/>
      <w:bookmarkEnd w:id="152"/>
      <w:r w:rsidR="009665EF" w:rsidRPr="00557F6F">
        <w:rPr>
          <w:rFonts w:ascii="Times New Roman" w:eastAsia="標楷體" w:hAnsi="Times New Roman" w:cs="Times New Roman" w:hint="eastAsia"/>
          <w:sz w:val="28"/>
          <w:szCs w:val="28"/>
        </w:rPr>
        <w:t>灰階共生矩陣</w:t>
      </w:r>
      <w:bookmarkEnd w:id="153"/>
      <w:bookmarkEnd w:id="154"/>
      <w:bookmarkEnd w:id="155"/>
      <w:bookmarkEnd w:id="156"/>
      <w:bookmarkEnd w:id="157"/>
      <w:bookmarkEnd w:id="158"/>
      <w:bookmarkEnd w:id="159"/>
    </w:p>
    <w:p w14:paraId="50057167" w14:textId="3E69243B" w:rsidR="00AD237F" w:rsidRPr="00557F6F" w:rsidRDefault="00AD237F" w:rsidP="00186D53">
      <w:pPr>
        <w:pStyle w:val="Web"/>
        <w:numPr>
          <w:ilvl w:val="0"/>
          <w:numId w:val="1"/>
        </w:numPr>
        <w:spacing w:line="276" w:lineRule="auto"/>
        <w:ind w:hanging="561"/>
        <w:jc w:val="both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60" w:name="_Toc142507439"/>
      <w:bookmarkStart w:id="161" w:name="_Toc142507600"/>
      <w:bookmarkStart w:id="162" w:name="_Toc142507622"/>
      <w:bookmarkStart w:id="163" w:name="_Toc143297235"/>
      <w:bookmarkStart w:id="164" w:name="_Toc143416044"/>
      <w:bookmarkStart w:id="165" w:name="_Toc143416066"/>
      <w:bookmarkStart w:id="166" w:name="_Toc143416088"/>
      <w:bookmarkStart w:id="167" w:name="_Toc143872401"/>
      <w:bookmarkStart w:id="168" w:name="_Toc144544305"/>
      <w:bookmarkStart w:id="169" w:name="_Toc144544327"/>
      <w:bookmarkStart w:id="170" w:name="_Toc145164486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>預期成果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7BDC6550" w14:textId="046F7426" w:rsidR="00AD237F" w:rsidRPr="00557F6F" w:rsidRDefault="00AD237F" w:rsidP="00186D53">
      <w:pPr>
        <w:pStyle w:val="Web"/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557F6F">
        <w:rPr>
          <w:rFonts w:ascii="Times New Roman" w:eastAsia="標楷體" w:hAnsi="Times New Roman" w:cs="Times New Roman"/>
          <w:kern w:val="2"/>
          <w:szCs w:val="20"/>
        </w:rPr>
        <w:t xml:space="preserve">    </w:t>
      </w:r>
      <w:r w:rsidRPr="00557F6F">
        <w:rPr>
          <w:rFonts w:ascii="Times New Roman" w:eastAsia="標楷體" w:hAnsi="Times New Roman" w:cs="Times New Roman"/>
          <w:kern w:val="2"/>
          <w:szCs w:val="20"/>
        </w:rPr>
        <w:t>本研究藉由實作出</w:t>
      </w:r>
      <w:r w:rsidR="002B1550" w:rsidRPr="00557F6F">
        <w:rPr>
          <w:rFonts w:ascii="Times New Roman" w:eastAsia="標楷體" w:hAnsi="Times New Roman" w:cs="Times New Roman" w:hint="eastAsia"/>
          <w:kern w:val="2"/>
          <w:szCs w:val="20"/>
        </w:rPr>
        <w:t>SOM</w:t>
      </w:r>
      <w:r w:rsidRPr="00557F6F">
        <w:rPr>
          <w:rFonts w:ascii="Times New Roman" w:eastAsia="標楷體" w:hAnsi="Times New Roman" w:cs="Times New Roman"/>
          <w:kern w:val="2"/>
          <w:szCs w:val="20"/>
        </w:rPr>
        <w:t>模型，將其應用於</w:t>
      </w:r>
      <w:r w:rsidR="003E46A3" w:rsidRPr="00557F6F">
        <w:rPr>
          <w:rFonts w:ascii="Times New Roman" w:eastAsia="標楷體" w:hAnsi="Times New Roman" w:cs="Times New Roman" w:hint="eastAsia"/>
          <w:kern w:val="2"/>
          <w:szCs w:val="20"/>
        </w:rPr>
        <w:t>環境品質</w:t>
      </w:r>
      <w:r w:rsidR="00CC336C" w:rsidRPr="00557F6F">
        <w:rPr>
          <w:rFonts w:ascii="Times New Roman" w:eastAsia="標楷體" w:hAnsi="Times New Roman" w:cs="Times New Roman" w:hint="eastAsia"/>
          <w:kern w:val="2"/>
          <w:szCs w:val="20"/>
        </w:rPr>
        <w:t>分群</w:t>
      </w:r>
      <w:r w:rsidRPr="00557F6F">
        <w:rPr>
          <w:rFonts w:ascii="Times New Roman" w:eastAsia="標楷體" w:hAnsi="Times New Roman" w:cs="Times New Roman"/>
          <w:kern w:val="2"/>
          <w:szCs w:val="20"/>
        </w:rPr>
        <w:t>，</w:t>
      </w:r>
      <w:r w:rsidR="00BA1853" w:rsidRPr="00557F6F">
        <w:rPr>
          <w:rFonts w:ascii="Times New Roman" w:eastAsia="標楷體" w:hAnsi="Times New Roman" w:cs="Times New Roman" w:hint="eastAsia"/>
          <w:kern w:val="2"/>
          <w:szCs w:val="20"/>
        </w:rPr>
        <w:t>後續</w:t>
      </w:r>
      <w:r w:rsidR="00CC336C" w:rsidRPr="00557F6F">
        <w:rPr>
          <w:rFonts w:ascii="Times New Roman" w:eastAsia="標楷體" w:hAnsi="Times New Roman" w:cs="Times New Roman" w:hint="eastAsia"/>
          <w:kern w:val="2"/>
          <w:szCs w:val="20"/>
        </w:rPr>
        <w:t>進行</w:t>
      </w:r>
      <w:r w:rsidR="006E7F25" w:rsidRPr="00557F6F">
        <w:rPr>
          <w:rFonts w:ascii="Times New Roman" w:eastAsia="標楷體" w:hAnsi="Times New Roman" w:cs="Times New Roman" w:hint="eastAsia"/>
          <w:kern w:val="2"/>
          <w:szCs w:val="20"/>
        </w:rPr>
        <w:t>質性</w:t>
      </w:r>
      <w:r w:rsidR="00CC336C" w:rsidRPr="00557F6F">
        <w:rPr>
          <w:rFonts w:ascii="Times New Roman" w:eastAsia="標楷體" w:hAnsi="Times New Roman" w:cs="Times New Roman" w:hint="eastAsia"/>
          <w:kern w:val="2"/>
          <w:szCs w:val="20"/>
        </w:rPr>
        <w:t>分析</w:t>
      </w:r>
      <w:r w:rsidR="00CA3AEE" w:rsidRPr="00557F6F">
        <w:rPr>
          <w:rFonts w:ascii="Times New Roman" w:eastAsia="標楷體" w:hAnsi="Times New Roman" w:cs="Times New Roman" w:hint="eastAsia"/>
          <w:kern w:val="2"/>
          <w:szCs w:val="20"/>
        </w:rPr>
        <w:t>，</w:t>
      </w:r>
      <w:r w:rsidR="00BA1853" w:rsidRPr="00557F6F">
        <w:rPr>
          <w:rFonts w:ascii="Times New Roman" w:eastAsia="標楷體" w:hAnsi="Times New Roman" w:cs="Times New Roman" w:hint="eastAsia"/>
          <w:kern w:val="2"/>
          <w:szCs w:val="20"/>
        </w:rPr>
        <w:t>LICD</w:t>
      </w:r>
      <w:r w:rsidR="00BA1853" w:rsidRPr="00557F6F">
        <w:rPr>
          <w:rFonts w:ascii="Times New Roman" w:eastAsia="標楷體" w:hAnsi="Times New Roman" w:cs="Times New Roman" w:hint="eastAsia"/>
          <w:kern w:val="2"/>
          <w:szCs w:val="20"/>
        </w:rPr>
        <w:t>、</w:t>
      </w:r>
      <w:r w:rsidR="00CA3AEE" w:rsidRPr="00557F6F">
        <w:rPr>
          <w:rFonts w:ascii="Times New Roman" w:eastAsia="標楷體" w:hAnsi="Times New Roman" w:cs="Times New Roman" w:hint="eastAsia"/>
        </w:rPr>
        <w:t>GLCM</w:t>
      </w:r>
      <w:r w:rsidR="00CA3AEE" w:rsidRPr="00557F6F">
        <w:rPr>
          <w:rFonts w:ascii="Times New Roman" w:eastAsia="標楷體" w:hAnsi="Times New Roman" w:cs="Times New Roman" w:hint="eastAsia"/>
        </w:rPr>
        <w:t>分析</w:t>
      </w:r>
      <w:r w:rsidR="008C270E" w:rsidRPr="00557F6F">
        <w:rPr>
          <w:rFonts w:ascii="Times New Roman" w:eastAsia="標楷體" w:hAnsi="Times New Roman" w:cs="Times New Roman" w:hint="eastAsia"/>
        </w:rPr>
        <w:t>相依性，</w:t>
      </w:r>
      <w:r w:rsidRPr="00557F6F">
        <w:rPr>
          <w:rFonts w:ascii="Times New Roman" w:eastAsia="標楷體" w:hAnsi="Times New Roman" w:cs="Times New Roman"/>
          <w:kern w:val="2"/>
          <w:szCs w:val="20"/>
        </w:rPr>
        <w:t>預期成果如下：</w:t>
      </w:r>
    </w:p>
    <w:p w14:paraId="5127B9A7" w14:textId="1128A884" w:rsidR="00AD237F" w:rsidRPr="00557F6F" w:rsidRDefault="00B16837" w:rsidP="00186D53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  <w:r w:rsidRPr="00557F6F">
        <w:rPr>
          <w:rFonts w:ascii="Times New Roman" w:eastAsia="標楷體" w:hAnsi="Times New Roman" w:cs="Times New Roman" w:hint="eastAsia"/>
          <w:kern w:val="2"/>
          <w:szCs w:val="20"/>
        </w:rPr>
        <w:t>透過</w:t>
      </w:r>
      <w:r w:rsidRPr="00557F6F">
        <w:rPr>
          <w:rFonts w:ascii="Times New Roman" w:eastAsia="標楷體" w:hAnsi="Times New Roman" w:cs="Times New Roman" w:hint="eastAsia"/>
          <w:kern w:val="2"/>
          <w:szCs w:val="20"/>
        </w:rPr>
        <w:t>SOM</w:t>
      </w:r>
      <w:r w:rsidRPr="00557F6F">
        <w:rPr>
          <w:rFonts w:ascii="Times New Roman" w:eastAsia="標楷體" w:hAnsi="Times New Roman" w:cs="Times New Roman" w:hint="eastAsia"/>
          <w:kern w:val="2"/>
          <w:szCs w:val="20"/>
        </w:rPr>
        <w:t>建立明確客觀的環境品質集群，並能比較各區域時空上的差異</w:t>
      </w:r>
    </w:p>
    <w:p w14:paraId="7C0A24CA" w14:textId="3B9D357E" w:rsidR="00AD237F" w:rsidRPr="00557F6F" w:rsidRDefault="00AD237F" w:rsidP="00186D53">
      <w:pPr>
        <w:pStyle w:val="Web"/>
        <w:numPr>
          <w:ilvl w:val="0"/>
          <w:numId w:val="6"/>
        </w:numPr>
        <w:spacing w:line="276" w:lineRule="auto"/>
        <w:jc w:val="both"/>
        <w:rPr>
          <w:rFonts w:ascii="Times New Roman" w:eastAsia="標楷體" w:hAnsi="Times New Roman" w:cs="Times New Roman"/>
          <w:kern w:val="2"/>
          <w:szCs w:val="20"/>
        </w:rPr>
      </w:pPr>
    </w:p>
    <w:p w14:paraId="7D422F63" w14:textId="177DE5DE" w:rsidR="0016225D" w:rsidRPr="00557F6F" w:rsidRDefault="00AD237F" w:rsidP="00186D53">
      <w:pPr>
        <w:pStyle w:val="Web"/>
        <w:numPr>
          <w:ilvl w:val="0"/>
          <w:numId w:val="1"/>
        </w:numPr>
        <w:spacing w:line="276" w:lineRule="auto"/>
        <w:ind w:hanging="561"/>
        <w:jc w:val="both"/>
        <w:outlineLvl w:val="0"/>
        <w:rPr>
          <w:rFonts w:ascii="Times New Roman" w:eastAsia="標楷體" w:hAnsi="Times New Roman" w:cs="Times New Roman"/>
          <w:b/>
          <w:bCs/>
          <w:kern w:val="2"/>
          <w:sz w:val="32"/>
        </w:rPr>
      </w:pPr>
      <w:bookmarkStart w:id="171" w:name="_Toc142507440"/>
      <w:bookmarkStart w:id="172" w:name="_Toc142507601"/>
      <w:bookmarkStart w:id="173" w:name="_Toc142507623"/>
      <w:bookmarkStart w:id="174" w:name="_Toc143297236"/>
      <w:bookmarkStart w:id="175" w:name="_Toc143416045"/>
      <w:bookmarkStart w:id="176" w:name="_Toc143416067"/>
      <w:bookmarkStart w:id="177" w:name="_Toc143416089"/>
      <w:bookmarkStart w:id="178" w:name="_Toc143872402"/>
      <w:bookmarkStart w:id="179" w:name="_Toc144544306"/>
      <w:bookmarkStart w:id="180" w:name="_Toc144544328"/>
      <w:bookmarkStart w:id="181" w:name="_Toc145164487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>參考文獻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 w:rsidRPr="00557F6F">
        <w:rPr>
          <w:rFonts w:ascii="Times New Roman" w:eastAsia="標楷體" w:hAnsi="Times New Roman" w:cs="Times New Roman"/>
          <w:b/>
          <w:bCs/>
          <w:kern w:val="2"/>
          <w:sz w:val="32"/>
        </w:rPr>
        <w:t xml:space="preserve"> </w:t>
      </w:r>
    </w:p>
    <w:p w14:paraId="4825F1B8" w14:textId="6B63B919" w:rsidR="00FC4AE1" w:rsidRPr="00557F6F" w:rsidRDefault="00FC4AE1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Times New Roman"/>
          <w:bCs/>
          <w:kern w:val="2"/>
          <w:sz w:val="20"/>
          <w:szCs w:val="20"/>
        </w:rPr>
      </w:pP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吳治達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 xml:space="preserve">, &amp; 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曾</w:t>
      </w:r>
      <w:proofErr w:type="gramStart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于</w:t>
      </w:r>
      <w:proofErr w:type="gramEnd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庭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 xml:space="preserve">. </w:t>
      </w:r>
      <w:r w:rsidR="009B5512"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（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2023</w:t>
      </w:r>
      <w:r w:rsidR="009B5512"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）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 xml:space="preserve">. 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氣候變遷下的空氣污染分布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 xml:space="preserve">: 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地理人工智慧技術之應用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 xml:space="preserve">. 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土木水利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, 50</w:t>
      </w:r>
      <w:r w:rsidR="009B5512"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（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1</w:t>
      </w:r>
      <w:r w:rsidR="009B5512"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）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, 16-23.</w:t>
      </w:r>
    </w:p>
    <w:p w14:paraId="6158CDA8" w14:textId="5F09C1B7" w:rsidR="00FC4AE1" w:rsidRPr="00557F6F" w:rsidRDefault="00FC4AE1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Times New Roman"/>
          <w:bCs/>
          <w:kern w:val="2"/>
          <w:sz w:val="20"/>
          <w:szCs w:val="20"/>
        </w:rPr>
      </w:pPr>
      <w:bookmarkStart w:id="182" w:name="_Hlk144726969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楊東昌</w:t>
      </w:r>
      <w:bookmarkEnd w:id="182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（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2004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）。自組織映射圖神經網路改善模式與分群應用之回顧研究。</w:t>
      </w:r>
      <w:proofErr w:type="gramStart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﹝</w:t>
      </w:r>
      <w:proofErr w:type="gramEnd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碩士論文。華</w:t>
      </w:r>
      <w:proofErr w:type="gramStart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梵</w:t>
      </w:r>
      <w:proofErr w:type="gramEnd"/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大學﹞臺灣博碩士論文知識加值系統。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 xml:space="preserve"> https://hdl.handle.net/11296/c45qqq</w:t>
      </w:r>
      <w:r w:rsidRPr="00557F6F">
        <w:rPr>
          <w:rFonts w:ascii="Times New Roman" w:eastAsia="標楷體" w:hAnsi="Times New Roman" w:cs="Times New Roman" w:hint="eastAsia"/>
          <w:bCs/>
          <w:kern w:val="2"/>
          <w:sz w:val="20"/>
          <w:szCs w:val="20"/>
        </w:rPr>
        <w:t>。</w:t>
      </w:r>
    </w:p>
    <w:p w14:paraId="74386661" w14:textId="55394AA3" w:rsidR="00320494" w:rsidRPr="00557F6F" w:rsidRDefault="00320494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</w:pPr>
      <w:proofErr w:type="spellStart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Carrer</w:t>
      </w:r>
      <w:proofErr w:type="spellEnd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Kossowski</w:t>
      </w:r>
      <w:proofErr w:type="spellEnd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T. M., Wilk, J., </w:t>
      </w:r>
      <w:proofErr w:type="spellStart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Pietrzak</w:t>
      </w:r>
      <w:proofErr w:type="spellEnd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M. B., &amp; </w:t>
      </w:r>
      <w:proofErr w:type="spellStart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Bivand</w:t>
      </w:r>
      <w:proofErr w:type="spellEnd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R. S. 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（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2021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）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. The application of Local Indicators for Categorical Data 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（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LICD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）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 to explore spatial dependence in archaeological spaces. </w:t>
      </w:r>
      <w:r w:rsidRPr="00557F6F">
        <w:rPr>
          <w:rFonts w:ascii="Times New Roman" w:eastAsia="標楷體" w:hAnsi="Times New Roman" w:cs="Arial"/>
          <w:i/>
          <w:iCs/>
          <w:color w:val="222222"/>
          <w:sz w:val="20"/>
          <w:szCs w:val="20"/>
          <w:shd w:val="clear" w:color="auto" w:fill="FFFFFF"/>
        </w:rPr>
        <w:t>Journal of Archaeological Science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, </w:t>
      </w:r>
      <w:r w:rsidRPr="00557F6F">
        <w:rPr>
          <w:rFonts w:ascii="Times New Roman" w:eastAsia="標楷體" w:hAnsi="Times New Roman" w:cs="Arial"/>
          <w:i/>
          <w:iCs/>
          <w:color w:val="222222"/>
          <w:sz w:val="20"/>
          <w:szCs w:val="20"/>
          <w:shd w:val="clear" w:color="auto" w:fill="FFFFFF"/>
        </w:rPr>
        <w:t>126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, 105306.</w:t>
      </w:r>
    </w:p>
    <w:p w14:paraId="27C7EB76" w14:textId="6FD720AE" w:rsidR="00AA2964" w:rsidRPr="00557F6F" w:rsidRDefault="00AA2964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</w:pP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Cormack, R. M. 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（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1971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）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. A review of classification. Journal of the Royal Statistical Society, Series A, 134, 321-367.</w:t>
      </w:r>
    </w:p>
    <w:p w14:paraId="55C63712" w14:textId="5CC96187" w:rsidR="00613F8B" w:rsidRDefault="00613F8B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</w:pPr>
      <w:proofErr w:type="spellStart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Kohonen</w:t>
      </w:r>
      <w:proofErr w:type="spellEnd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T. 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（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1990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）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. The self-organizing map. </w:t>
      </w:r>
      <w:bookmarkStart w:id="183" w:name="_Hlk143206027"/>
      <w:r w:rsidRPr="00557F6F">
        <w:rPr>
          <w:rFonts w:ascii="Times New Roman" w:eastAsia="標楷體" w:hAnsi="Times New Roman" w:cs="Arial"/>
          <w:iCs/>
          <w:color w:val="222222"/>
          <w:sz w:val="20"/>
          <w:szCs w:val="20"/>
          <w:shd w:val="clear" w:color="auto" w:fill="FFFFFF"/>
        </w:rPr>
        <w:t>Proceedings of the IEEE</w:t>
      </w:r>
      <w:bookmarkEnd w:id="183"/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, </w:t>
      </w:r>
      <w:r w:rsidRPr="00557F6F">
        <w:rPr>
          <w:rFonts w:ascii="Times New Roman" w:eastAsia="標楷體" w:hAnsi="Times New Roman" w:cs="Arial"/>
          <w:iCs/>
          <w:color w:val="222222"/>
          <w:sz w:val="20"/>
          <w:szCs w:val="20"/>
          <w:shd w:val="clear" w:color="auto" w:fill="FFFFFF"/>
        </w:rPr>
        <w:t>78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（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9</w:t>
      </w:r>
      <w:r w:rsidR="009B5512"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）</w:t>
      </w: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, 1464-1480</w:t>
      </w:r>
    </w:p>
    <w:p w14:paraId="34AF5747" w14:textId="704CCAF7" w:rsidR="00557F6F" w:rsidRDefault="00557F6F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</w:pPr>
      <w:r w:rsidRPr="00557F6F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lastRenderedPageBreak/>
        <w:t>Liu, J. H., Chen, Y. F., Lin, T. S., Lai, D. W., Wen, T. H., Sun, C. H., ... &amp; Jiang, J. A. (2011, November). Developed urban air quality monitoring system based on wireless sensor networks. In 2011 Fifth International Conference on Sensing Technology (pp. 549-554). IEEE</w:t>
      </w:r>
    </w:p>
    <w:p w14:paraId="4D136003" w14:textId="47868AAF" w:rsidR="004B1011" w:rsidRPr="004B1011" w:rsidRDefault="008077F6" w:rsidP="00186D53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</w:pPr>
      <w:proofErr w:type="spellStart"/>
      <w:r w:rsidRPr="008077F6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Mohanaiah</w:t>
      </w:r>
      <w:proofErr w:type="spellEnd"/>
      <w:r w:rsidRPr="008077F6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 w:rsidRPr="008077F6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Sathyanarayana</w:t>
      </w:r>
      <w:proofErr w:type="spellEnd"/>
      <w:r w:rsidRPr="008077F6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 xml:space="preserve">, P., &amp; </w:t>
      </w:r>
      <w:proofErr w:type="spellStart"/>
      <w:r w:rsidRPr="008077F6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GuruKumar</w:t>
      </w:r>
      <w:proofErr w:type="spellEnd"/>
      <w:r w:rsidRPr="008077F6"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  <w:t>, L. (2013). Image texture feature extraction using GLCM approach. International journal of scientific and research publications, 3(5), 1-5.</w:t>
      </w:r>
    </w:p>
    <w:p w14:paraId="50FE756C" w14:textId="77777777" w:rsidR="00AD56A2" w:rsidRPr="004B1011" w:rsidRDefault="00AD56A2">
      <w:pPr>
        <w:pStyle w:val="Web"/>
        <w:spacing w:line="276" w:lineRule="auto"/>
        <w:ind w:left="400" w:hangingChars="200" w:hanging="400"/>
        <w:jc w:val="both"/>
        <w:rPr>
          <w:rFonts w:ascii="Times New Roman" w:eastAsia="標楷體" w:hAnsi="Times New Roman" w:cs="Arial"/>
          <w:color w:val="222222"/>
          <w:sz w:val="20"/>
          <w:szCs w:val="20"/>
          <w:shd w:val="clear" w:color="auto" w:fill="FFFFFF"/>
        </w:rPr>
      </w:pPr>
    </w:p>
    <w:sectPr w:rsidR="00AD56A2" w:rsidRPr="004B101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3A7C0" w14:textId="77777777" w:rsidR="0004435E" w:rsidRDefault="0004435E" w:rsidP="00FE73C0">
      <w:r>
        <w:separator/>
      </w:r>
    </w:p>
  </w:endnote>
  <w:endnote w:type="continuationSeparator" w:id="0">
    <w:p w14:paraId="57F14C23" w14:textId="77777777" w:rsidR="0004435E" w:rsidRDefault="0004435E" w:rsidP="00FE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510784"/>
      <w:docPartObj>
        <w:docPartGallery w:val="Page Numbers (Bottom of Page)"/>
        <w:docPartUnique/>
      </w:docPartObj>
    </w:sdtPr>
    <w:sdtEndPr/>
    <w:sdtContent>
      <w:p w14:paraId="436B270F" w14:textId="4E7EFBDA" w:rsidR="00947A6F" w:rsidRDefault="00947A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CE5FDEF" w14:textId="77777777" w:rsidR="00947A6F" w:rsidRDefault="00947A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81223" w14:textId="77777777" w:rsidR="0004435E" w:rsidRDefault="0004435E" w:rsidP="00FE73C0">
      <w:r>
        <w:separator/>
      </w:r>
    </w:p>
  </w:footnote>
  <w:footnote w:type="continuationSeparator" w:id="0">
    <w:p w14:paraId="20993DDD" w14:textId="77777777" w:rsidR="0004435E" w:rsidRDefault="0004435E" w:rsidP="00FE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5631"/>
    <w:multiLevelType w:val="hybridMultilevel"/>
    <w:tmpl w:val="19EA9616"/>
    <w:lvl w:ilvl="0" w:tplc="0D84E0C0">
      <w:start w:val="1"/>
      <w:numFmt w:val="decimal"/>
      <w:lvlText w:val="(%1)"/>
      <w:lvlJc w:val="left"/>
      <w:pPr>
        <w:ind w:left="99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99" w:hanging="480"/>
      </w:p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1" w15:restartNumberingAfterBreak="0">
    <w:nsid w:val="206F7341"/>
    <w:multiLevelType w:val="hybridMultilevel"/>
    <w:tmpl w:val="B45E0ACA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FC1186"/>
    <w:multiLevelType w:val="hybridMultilevel"/>
    <w:tmpl w:val="DAA8E986"/>
    <w:lvl w:ilvl="0" w:tplc="9814B6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7A59C4"/>
    <w:multiLevelType w:val="hybridMultilevel"/>
    <w:tmpl w:val="07EC377C"/>
    <w:lvl w:ilvl="0" w:tplc="35F2E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CA6810"/>
    <w:multiLevelType w:val="hybridMultilevel"/>
    <w:tmpl w:val="144CEA92"/>
    <w:lvl w:ilvl="0" w:tplc="0409000F">
      <w:start w:val="1"/>
      <w:numFmt w:val="decimal"/>
      <w:lvlText w:val="%1.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5" w15:restartNumberingAfterBreak="0">
    <w:nsid w:val="5E4B2E1D"/>
    <w:multiLevelType w:val="hybridMultilevel"/>
    <w:tmpl w:val="02D64C12"/>
    <w:lvl w:ilvl="0" w:tplc="C786033C">
      <w:start w:val="1"/>
      <w:numFmt w:val="ideographLegalTraditional"/>
      <w:lvlText w:val="%1、"/>
      <w:lvlJc w:val="left"/>
      <w:pPr>
        <w:ind w:left="720" w:hanging="5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6" w15:restartNumberingAfterBreak="0">
    <w:nsid w:val="6E4233DA"/>
    <w:multiLevelType w:val="hybridMultilevel"/>
    <w:tmpl w:val="F89AED28"/>
    <w:lvl w:ilvl="0" w:tplc="0409000F">
      <w:start w:val="1"/>
      <w:numFmt w:val="decimal"/>
      <w:lvlText w:val="%1."/>
      <w:lvlJc w:val="left"/>
      <w:pPr>
        <w:ind w:left="111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9" w:hanging="480"/>
      </w:p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7" w15:restartNumberingAfterBreak="0">
    <w:nsid w:val="70D43D3C"/>
    <w:multiLevelType w:val="hybridMultilevel"/>
    <w:tmpl w:val="22601FFA"/>
    <w:lvl w:ilvl="0" w:tplc="BC7693A4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3EC2E9E8">
      <w:start w:val="1"/>
      <w:numFmt w:val="decimal"/>
      <w:lvlText w:val="(%2)"/>
      <w:lvlJc w:val="left"/>
      <w:pPr>
        <w:ind w:left="183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9" w:hanging="480"/>
      </w:pPr>
    </w:lvl>
    <w:lvl w:ilvl="3" w:tplc="0409000F" w:tentative="1">
      <w:start w:val="1"/>
      <w:numFmt w:val="decimal"/>
      <w:lvlText w:val="%4."/>
      <w:lvlJc w:val="left"/>
      <w:pPr>
        <w:ind w:left="25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9" w:hanging="480"/>
      </w:pPr>
    </w:lvl>
    <w:lvl w:ilvl="5" w:tplc="0409001B" w:tentative="1">
      <w:start w:val="1"/>
      <w:numFmt w:val="lowerRoman"/>
      <w:lvlText w:val="%6."/>
      <w:lvlJc w:val="right"/>
      <w:pPr>
        <w:ind w:left="3519" w:hanging="480"/>
      </w:pPr>
    </w:lvl>
    <w:lvl w:ilvl="6" w:tplc="0409000F" w:tentative="1">
      <w:start w:val="1"/>
      <w:numFmt w:val="decimal"/>
      <w:lvlText w:val="%7."/>
      <w:lvlJc w:val="left"/>
      <w:pPr>
        <w:ind w:left="39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9" w:hanging="480"/>
      </w:pPr>
    </w:lvl>
    <w:lvl w:ilvl="8" w:tplc="0409001B" w:tentative="1">
      <w:start w:val="1"/>
      <w:numFmt w:val="lowerRoman"/>
      <w:lvlText w:val="%9."/>
      <w:lvlJc w:val="right"/>
      <w:pPr>
        <w:ind w:left="4959" w:hanging="480"/>
      </w:pPr>
    </w:lvl>
  </w:abstractNum>
  <w:abstractNum w:abstractNumId="8" w15:restartNumberingAfterBreak="0">
    <w:nsid w:val="723A7332"/>
    <w:multiLevelType w:val="hybridMultilevel"/>
    <w:tmpl w:val="35F200A2"/>
    <w:lvl w:ilvl="0" w:tplc="916204C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F"/>
    <w:rsid w:val="0000005C"/>
    <w:rsid w:val="0001402A"/>
    <w:rsid w:val="00015A2C"/>
    <w:rsid w:val="00035F15"/>
    <w:rsid w:val="0004435E"/>
    <w:rsid w:val="000673AC"/>
    <w:rsid w:val="0007211C"/>
    <w:rsid w:val="00073E94"/>
    <w:rsid w:val="00075D9B"/>
    <w:rsid w:val="00075FB7"/>
    <w:rsid w:val="00085EA8"/>
    <w:rsid w:val="00087EF0"/>
    <w:rsid w:val="00090C44"/>
    <w:rsid w:val="000B2907"/>
    <w:rsid w:val="000C6BC7"/>
    <w:rsid w:val="000C7C9D"/>
    <w:rsid w:val="000D44E8"/>
    <w:rsid w:val="000D7CBB"/>
    <w:rsid w:val="000F29C3"/>
    <w:rsid w:val="000F3C73"/>
    <w:rsid w:val="00100405"/>
    <w:rsid w:val="00102B86"/>
    <w:rsid w:val="00103434"/>
    <w:rsid w:val="001040C6"/>
    <w:rsid w:val="00105695"/>
    <w:rsid w:val="001116EE"/>
    <w:rsid w:val="001163D5"/>
    <w:rsid w:val="001226A8"/>
    <w:rsid w:val="00124855"/>
    <w:rsid w:val="00125171"/>
    <w:rsid w:val="00142FA5"/>
    <w:rsid w:val="0015547A"/>
    <w:rsid w:val="0016225D"/>
    <w:rsid w:val="00165F86"/>
    <w:rsid w:val="001715A7"/>
    <w:rsid w:val="001836BA"/>
    <w:rsid w:val="00183B7F"/>
    <w:rsid w:val="00186D53"/>
    <w:rsid w:val="0019693F"/>
    <w:rsid w:val="00196D3A"/>
    <w:rsid w:val="001A10D0"/>
    <w:rsid w:val="001B2428"/>
    <w:rsid w:val="001B56B3"/>
    <w:rsid w:val="001B7EA3"/>
    <w:rsid w:val="001C2FB6"/>
    <w:rsid w:val="001E457E"/>
    <w:rsid w:val="001E67F6"/>
    <w:rsid w:val="001E7229"/>
    <w:rsid w:val="001F4072"/>
    <w:rsid w:val="002043FA"/>
    <w:rsid w:val="00207B36"/>
    <w:rsid w:val="0021120D"/>
    <w:rsid w:val="002136E0"/>
    <w:rsid w:val="00214AF6"/>
    <w:rsid w:val="00215F31"/>
    <w:rsid w:val="00217A90"/>
    <w:rsid w:val="00221FBE"/>
    <w:rsid w:val="00222B76"/>
    <w:rsid w:val="0022519F"/>
    <w:rsid w:val="002264F4"/>
    <w:rsid w:val="00231016"/>
    <w:rsid w:val="00235F0A"/>
    <w:rsid w:val="00247BE4"/>
    <w:rsid w:val="002537D1"/>
    <w:rsid w:val="00264724"/>
    <w:rsid w:val="002654F4"/>
    <w:rsid w:val="002669A7"/>
    <w:rsid w:val="002669E0"/>
    <w:rsid w:val="00270C42"/>
    <w:rsid w:val="002812A8"/>
    <w:rsid w:val="00293CC1"/>
    <w:rsid w:val="002A149C"/>
    <w:rsid w:val="002A640A"/>
    <w:rsid w:val="002B1550"/>
    <w:rsid w:val="002B2D4D"/>
    <w:rsid w:val="002C1C7F"/>
    <w:rsid w:val="002D2958"/>
    <w:rsid w:val="002D79F0"/>
    <w:rsid w:val="002F3A72"/>
    <w:rsid w:val="002F580D"/>
    <w:rsid w:val="002F6A42"/>
    <w:rsid w:val="003006C2"/>
    <w:rsid w:val="00307A65"/>
    <w:rsid w:val="003126B8"/>
    <w:rsid w:val="00312B6A"/>
    <w:rsid w:val="00320494"/>
    <w:rsid w:val="003333F0"/>
    <w:rsid w:val="00340A98"/>
    <w:rsid w:val="00346735"/>
    <w:rsid w:val="0034766B"/>
    <w:rsid w:val="0035309E"/>
    <w:rsid w:val="00362BA3"/>
    <w:rsid w:val="00366727"/>
    <w:rsid w:val="003677E7"/>
    <w:rsid w:val="0037305E"/>
    <w:rsid w:val="003819DA"/>
    <w:rsid w:val="00384CAE"/>
    <w:rsid w:val="00385396"/>
    <w:rsid w:val="00392B20"/>
    <w:rsid w:val="003A2A98"/>
    <w:rsid w:val="003A2F6B"/>
    <w:rsid w:val="003A388B"/>
    <w:rsid w:val="003A4A87"/>
    <w:rsid w:val="003A5B48"/>
    <w:rsid w:val="003B3AA0"/>
    <w:rsid w:val="003C023B"/>
    <w:rsid w:val="003D23C8"/>
    <w:rsid w:val="003D3BB9"/>
    <w:rsid w:val="003D471A"/>
    <w:rsid w:val="003D569C"/>
    <w:rsid w:val="003D7417"/>
    <w:rsid w:val="003E03E0"/>
    <w:rsid w:val="003E46A3"/>
    <w:rsid w:val="003F5F18"/>
    <w:rsid w:val="00412940"/>
    <w:rsid w:val="00416E33"/>
    <w:rsid w:val="00422AD0"/>
    <w:rsid w:val="00426298"/>
    <w:rsid w:val="00426FDD"/>
    <w:rsid w:val="004460DB"/>
    <w:rsid w:val="004559BD"/>
    <w:rsid w:val="00463C3D"/>
    <w:rsid w:val="00464F22"/>
    <w:rsid w:val="00480185"/>
    <w:rsid w:val="004837E2"/>
    <w:rsid w:val="0048458C"/>
    <w:rsid w:val="00494740"/>
    <w:rsid w:val="0049721F"/>
    <w:rsid w:val="004978DE"/>
    <w:rsid w:val="004A21B0"/>
    <w:rsid w:val="004A414D"/>
    <w:rsid w:val="004A6B66"/>
    <w:rsid w:val="004B1011"/>
    <w:rsid w:val="004B2788"/>
    <w:rsid w:val="004C017B"/>
    <w:rsid w:val="004C6C09"/>
    <w:rsid w:val="004D4730"/>
    <w:rsid w:val="004F1DEE"/>
    <w:rsid w:val="00513090"/>
    <w:rsid w:val="00513C73"/>
    <w:rsid w:val="00526D24"/>
    <w:rsid w:val="005334CD"/>
    <w:rsid w:val="005433E4"/>
    <w:rsid w:val="00551FB4"/>
    <w:rsid w:val="00557F6F"/>
    <w:rsid w:val="0056061E"/>
    <w:rsid w:val="00581DCF"/>
    <w:rsid w:val="00582E81"/>
    <w:rsid w:val="00590503"/>
    <w:rsid w:val="0059174C"/>
    <w:rsid w:val="00595795"/>
    <w:rsid w:val="005B7BA9"/>
    <w:rsid w:val="005C3B3B"/>
    <w:rsid w:val="005C5BAE"/>
    <w:rsid w:val="005C68DD"/>
    <w:rsid w:val="005E251E"/>
    <w:rsid w:val="005E37E5"/>
    <w:rsid w:val="005E5D5B"/>
    <w:rsid w:val="005F1657"/>
    <w:rsid w:val="005F2E64"/>
    <w:rsid w:val="005F7B4F"/>
    <w:rsid w:val="00611FA6"/>
    <w:rsid w:val="00613F8B"/>
    <w:rsid w:val="00620B8C"/>
    <w:rsid w:val="00620F5D"/>
    <w:rsid w:val="00645FD9"/>
    <w:rsid w:val="0065186F"/>
    <w:rsid w:val="006560D1"/>
    <w:rsid w:val="00656AE6"/>
    <w:rsid w:val="006619A5"/>
    <w:rsid w:val="00665200"/>
    <w:rsid w:val="00670550"/>
    <w:rsid w:val="00670F3D"/>
    <w:rsid w:val="00671E74"/>
    <w:rsid w:val="00686D3A"/>
    <w:rsid w:val="0069028D"/>
    <w:rsid w:val="00697F2C"/>
    <w:rsid w:val="006A4FC0"/>
    <w:rsid w:val="006B1932"/>
    <w:rsid w:val="006B2884"/>
    <w:rsid w:val="006C33E8"/>
    <w:rsid w:val="006C34B2"/>
    <w:rsid w:val="006C789B"/>
    <w:rsid w:val="006D41B7"/>
    <w:rsid w:val="006E7F25"/>
    <w:rsid w:val="006F418E"/>
    <w:rsid w:val="006F55C9"/>
    <w:rsid w:val="00700726"/>
    <w:rsid w:val="00721DFA"/>
    <w:rsid w:val="00726080"/>
    <w:rsid w:val="00735233"/>
    <w:rsid w:val="00737D04"/>
    <w:rsid w:val="007457D8"/>
    <w:rsid w:val="00753067"/>
    <w:rsid w:val="007539D4"/>
    <w:rsid w:val="007644F0"/>
    <w:rsid w:val="00765420"/>
    <w:rsid w:val="0078172C"/>
    <w:rsid w:val="007A2E4D"/>
    <w:rsid w:val="007A5ED8"/>
    <w:rsid w:val="007B64C6"/>
    <w:rsid w:val="007D58CF"/>
    <w:rsid w:val="007E1C4B"/>
    <w:rsid w:val="007E4A3B"/>
    <w:rsid w:val="007F2A4B"/>
    <w:rsid w:val="007F462F"/>
    <w:rsid w:val="008077F6"/>
    <w:rsid w:val="008111E5"/>
    <w:rsid w:val="00811A0D"/>
    <w:rsid w:val="00821B49"/>
    <w:rsid w:val="008236A1"/>
    <w:rsid w:val="008264D2"/>
    <w:rsid w:val="00860DE2"/>
    <w:rsid w:val="00862946"/>
    <w:rsid w:val="008818A2"/>
    <w:rsid w:val="0088255C"/>
    <w:rsid w:val="00884F10"/>
    <w:rsid w:val="008854CF"/>
    <w:rsid w:val="00892543"/>
    <w:rsid w:val="008A3818"/>
    <w:rsid w:val="008B06C5"/>
    <w:rsid w:val="008B15BC"/>
    <w:rsid w:val="008B40BE"/>
    <w:rsid w:val="008C270E"/>
    <w:rsid w:val="008C4144"/>
    <w:rsid w:val="008C5A14"/>
    <w:rsid w:val="008C7994"/>
    <w:rsid w:val="008D0527"/>
    <w:rsid w:val="008F1CCE"/>
    <w:rsid w:val="008F3AC3"/>
    <w:rsid w:val="00900CE2"/>
    <w:rsid w:val="00925D1A"/>
    <w:rsid w:val="009300B7"/>
    <w:rsid w:val="0094265F"/>
    <w:rsid w:val="00946CDF"/>
    <w:rsid w:val="0094748C"/>
    <w:rsid w:val="00947A6F"/>
    <w:rsid w:val="00956D6F"/>
    <w:rsid w:val="00963A87"/>
    <w:rsid w:val="009665EF"/>
    <w:rsid w:val="00967E76"/>
    <w:rsid w:val="009851C0"/>
    <w:rsid w:val="009854B1"/>
    <w:rsid w:val="00991E17"/>
    <w:rsid w:val="009A6F3E"/>
    <w:rsid w:val="009B5512"/>
    <w:rsid w:val="009C73C4"/>
    <w:rsid w:val="009D0066"/>
    <w:rsid w:val="009D1A59"/>
    <w:rsid w:val="009D6E9C"/>
    <w:rsid w:val="009E20D8"/>
    <w:rsid w:val="009E52A8"/>
    <w:rsid w:val="009E5FBB"/>
    <w:rsid w:val="009E7302"/>
    <w:rsid w:val="009E7E59"/>
    <w:rsid w:val="009F0716"/>
    <w:rsid w:val="009F353D"/>
    <w:rsid w:val="009F7FA9"/>
    <w:rsid w:val="00A06961"/>
    <w:rsid w:val="00A316E3"/>
    <w:rsid w:val="00A31BE2"/>
    <w:rsid w:val="00A42742"/>
    <w:rsid w:val="00A545C0"/>
    <w:rsid w:val="00A54CEF"/>
    <w:rsid w:val="00A57586"/>
    <w:rsid w:val="00A612BB"/>
    <w:rsid w:val="00A854AA"/>
    <w:rsid w:val="00A92312"/>
    <w:rsid w:val="00A96378"/>
    <w:rsid w:val="00AA02C2"/>
    <w:rsid w:val="00AA2964"/>
    <w:rsid w:val="00AA39DE"/>
    <w:rsid w:val="00AB2545"/>
    <w:rsid w:val="00AC0F7E"/>
    <w:rsid w:val="00AD237F"/>
    <w:rsid w:val="00AD2F9E"/>
    <w:rsid w:val="00AD4A7C"/>
    <w:rsid w:val="00AD56A2"/>
    <w:rsid w:val="00AE12B3"/>
    <w:rsid w:val="00B11F33"/>
    <w:rsid w:val="00B12639"/>
    <w:rsid w:val="00B16837"/>
    <w:rsid w:val="00B17437"/>
    <w:rsid w:val="00B42F93"/>
    <w:rsid w:val="00B4444F"/>
    <w:rsid w:val="00B4568A"/>
    <w:rsid w:val="00B45A6C"/>
    <w:rsid w:val="00B52024"/>
    <w:rsid w:val="00B5241F"/>
    <w:rsid w:val="00B52DC6"/>
    <w:rsid w:val="00B537FD"/>
    <w:rsid w:val="00B5580A"/>
    <w:rsid w:val="00B57A27"/>
    <w:rsid w:val="00B623F9"/>
    <w:rsid w:val="00B67526"/>
    <w:rsid w:val="00B779A2"/>
    <w:rsid w:val="00B92A4B"/>
    <w:rsid w:val="00B9656E"/>
    <w:rsid w:val="00BA1853"/>
    <w:rsid w:val="00BC4E2C"/>
    <w:rsid w:val="00BD07C9"/>
    <w:rsid w:val="00BD69E5"/>
    <w:rsid w:val="00BE6107"/>
    <w:rsid w:val="00BE7536"/>
    <w:rsid w:val="00BE7566"/>
    <w:rsid w:val="00BF1514"/>
    <w:rsid w:val="00C0374F"/>
    <w:rsid w:val="00C042F2"/>
    <w:rsid w:val="00C07283"/>
    <w:rsid w:val="00C1125E"/>
    <w:rsid w:val="00C1743C"/>
    <w:rsid w:val="00C21690"/>
    <w:rsid w:val="00C37187"/>
    <w:rsid w:val="00C3790B"/>
    <w:rsid w:val="00C415FF"/>
    <w:rsid w:val="00C43ADE"/>
    <w:rsid w:val="00C45FC9"/>
    <w:rsid w:val="00C57F91"/>
    <w:rsid w:val="00C60911"/>
    <w:rsid w:val="00C60C30"/>
    <w:rsid w:val="00C63A23"/>
    <w:rsid w:val="00C6429D"/>
    <w:rsid w:val="00C765AE"/>
    <w:rsid w:val="00C81559"/>
    <w:rsid w:val="00CA3AEE"/>
    <w:rsid w:val="00CB79ED"/>
    <w:rsid w:val="00CC0B2F"/>
    <w:rsid w:val="00CC336C"/>
    <w:rsid w:val="00CC47B8"/>
    <w:rsid w:val="00CD71C0"/>
    <w:rsid w:val="00CF765C"/>
    <w:rsid w:val="00D0658A"/>
    <w:rsid w:val="00D15562"/>
    <w:rsid w:val="00D248BD"/>
    <w:rsid w:val="00D268CA"/>
    <w:rsid w:val="00D2755E"/>
    <w:rsid w:val="00D34FA8"/>
    <w:rsid w:val="00D419CB"/>
    <w:rsid w:val="00D5423F"/>
    <w:rsid w:val="00D54B72"/>
    <w:rsid w:val="00D706E4"/>
    <w:rsid w:val="00D75604"/>
    <w:rsid w:val="00D84F3C"/>
    <w:rsid w:val="00D85D89"/>
    <w:rsid w:val="00D85E9C"/>
    <w:rsid w:val="00D876CF"/>
    <w:rsid w:val="00D93F0B"/>
    <w:rsid w:val="00D942DB"/>
    <w:rsid w:val="00DA3506"/>
    <w:rsid w:val="00DA439D"/>
    <w:rsid w:val="00DB465D"/>
    <w:rsid w:val="00DC2AA4"/>
    <w:rsid w:val="00DF2436"/>
    <w:rsid w:val="00DF5B2A"/>
    <w:rsid w:val="00E02639"/>
    <w:rsid w:val="00E15594"/>
    <w:rsid w:val="00E16BAE"/>
    <w:rsid w:val="00E23A96"/>
    <w:rsid w:val="00E317A3"/>
    <w:rsid w:val="00E31BD6"/>
    <w:rsid w:val="00E32EE4"/>
    <w:rsid w:val="00E36733"/>
    <w:rsid w:val="00E645E0"/>
    <w:rsid w:val="00E767B5"/>
    <w:rsid w:val="00E77B4C"/>
    <w:rsid w:val="00E92A75"/>
    <w:rsid w:val="00E93F28"/>
    <w:rsid w:val="00E955CD"/>
    <w:rsid w:val="00EA25BA"/>
    <w:rsid w:val="00EA2B06"/>
    <w:rsid w:val="00EA658D"/>
    <w:rsid w:val="00EC0EBB"/>
    <w:rsid w:val="00ED0484"/>
    <w:rsid w:val="00ED59F3"/>
    <w:rsid w:val="00ED65D5"/>
    <w:rsid w:val="00ED7BEB"/>
    <w:rsid w:val="00EE1CD6"/>
    <w:rsid w:val="00EE688C"/>
    <w:rsid w:val="00EE7233"/>
    <w:rsid w:val="00EF09B9"/>
    <w:rsid w:val="00EF5404"/>
    <w:rsid w:val="00EF6D3D"/>
    <w:rsid w:val="00F0094A"/>
    <w:rsid w:val="00F05596"/>
    <w:rsid w:val="00F06F15"/>
    <w:rsid w:val="00F0781E"/>
    <w:rsid w:val="00F13046"/>
    <w:rsid w:val="00F2128A"/>
    <w:rsid w:val="00F30653"/>
    <w:rsid w:val="00F31E1D"/>
    <w:rsid w:val="00F4154A"/>
    <w:rsid w:val="00F41A0F"/>
    <w:rsid w:val="00F46F78"/>
    <w:rsid w:val="00F47161"/>
    <w:rsid w:val="00F52F44"/>
    <w:rsid w:val="00F5743B"/>
    <w:rsid w:val="00F75DB2"/>
    <w:rsid w:val="00F85311"/>
    <w:rsid w:val="00F921B3"/>
    <w:rsid w:val="00F9290A"/>
    <w:rsid w:val="00F938A6"/>
    <w:rsid w:val="00FA7567"/>
    <w:rsid w:val="00FB490D"/>
    <w:rsid w:val="00FB6077"/>
    <w:rsid w:val="00FB6DAE"/>
    <w:rsid w:val="00FC0544"/>
    <w:rsid w:val="00FC1072"/>
    <w:rsid w:val="00FC1C31"/>
    <w:rsid w:val="00FC4AE1"/>
    <w:rsid w:val="00FC5941"/>
    <w:rsid w:val="00FE21F9"/>
    <w:rsid w:val="00FE73C0"/>
    <w:rsid w:val="00FE750F"/>
    <w:rsid w:val="00FF2676"/>
    <w:rsid w:val="00F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3EF"/>
  <w15:chartTrackingRefBased/>
  <w15:docId w15:val="{31DAB844-77A4-4715-A600-008F9EF3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37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3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3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D237F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D237F"/>
    <w:pPr>
      <w:ind w:leftChars="200" w:left="480"/>
    </w:pPr>
  </w:style>
  <w:style w:type="character" w:styleId="a4">
    <w:name w:val="Hyperlink"/>
    <w:basedOn w:val="a0"/>
    <w:uiPriority w:val="99"/>
    <w:unhideWhenUsed/>
    <w:rsid w:val="00AD23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D237F"/>
    <w:pPr>
      <w:ind w:leftChars="200" w:left="480"/>
    </w:pPr>
  </w:style>
  <w:style w:type="paragraph" w:styleId="Web">
    <w:name w:val="Normal (Web)"/>
    <w:basedOn w:val="a"/>
    <w:uiPriority w:val="99"/>
    <w:unhideWhenUsed/>
    <w:rsid w:val="00AD23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39"/>
    <w:rsid w:val="00AD2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73C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73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73C0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C054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054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b">
    <w:name w:val="Placeholder Text"/>
    <w:basedOn w:val="a0"/>
    <w:uiPriority w:val="99"/>
    <w:semiHidden/>
    <w:rsid w:val="00526D24"/>
    <w:rPr>
      <w:color w:val="808080"/>
    </w:rPr>
  </w:style>
  <w:style w:type="character" w:customStyle="1" w:styleId="hgkelc">
    <w:name w:val="hgkelc"/>
    <w:basedOn w:val="a0"/>
    <w:rsid w:val="00671E74"/>
  </w:style>
  <w:style w:type="character" w:styleId="ac">
    <w:name w:val="annotation reference"/>
    <w:basedOn w:val="a0"/>
    <w:uiPriority w:val="99"/>
    <w:semiHidden/>
    <w:unhideWhenUsed/>
    <w:rsid w:val="001C2FB6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C2FB6"/>
  </w:style>
  <w:style w:type="character" w:customStyle="1" w:styleId="ae">
    <w:name w:val="註解文字 字元"/>
    <w:basedOn w:val="a0"/>
    <w:link w:val="ad"/>
    <w:uiPriority w:val="99"/>
    <w:semiHidden/>
    <w:rsid w:val="001C2FB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C2FB6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1C2FB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1C2F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1C2F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8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none" w:sz="0" w:space="0" w:color="auto"/>
            <w:right w:val="single" w:sz="6" w:space="0" w:color="CCCCCC"/>
          </w:divBdr>
        </w:div>
        <w:div w:id="183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75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none" w:sz="0" w:space="0" w:color="auto"/>
            <w:right w:val="single" w:sz="6" w:space="0" w:color="CCCCCC"/>
          </w:divBdr>
        </w:div>
        <w:div w:id="19476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2A12-F0B2-40EB-9C10-1218D075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11207</TotalTime>
  <Pages>10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62</cp:revision>
  <dcterms:created xsi:type="dcterms:W3CDTF">2023-08-08T15:07:00Z</dcterms:created>
  <dcterms:modified xsi:type="dcterms:W3CDTF">2023-09-14T12:21:00Z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7d2ccbea-6833-4248-adb3-de1247b1b306</vt:lpwstr>
  </property>
</Properties>
</file>