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</w:pPr>
      <w:r>
        <w:rPr>
          <w:rFonts w:hint="eastAsia"/>
          <w:lang w:val="en-US" w:eastAsia="zh-CN"/>
        </w:rPr>
        <w:t>淘淘商城-redis缓存、搜索系统搭建</w:t>
      </w:r>
    </w:p>
    <w:p>
      <w:pPr>
        <w:pStyle w:val="3"/>
        <w:numPr>
          <w:ilvl w:val="1"/>
          <w:numId w:val="0"/>
        </w:numPr>
        <w:ind w:leftChars="0"/>
      </w:pPr>
      <w:r>
        <w:rPr>
          <w:rFonts w:hint="eastAsia"/>
        </w:rPr>
        <w:t>内容复习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轮播图的展示</w:t>
      </w:r>
    </w:p>
    <w:p>
      <w:pPr>
        <w:numPr>
          <w:ilvl w:val="0"/>
          <w:numId w:val="2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内容管理的后台</w:t>
      </w:r>
      <w:r>
        <w:rPr>
          <w:rFonts w:hint="eastAsia" w:ascii="华文楷体" w:hAnsi="华文楷体" w:eastAsia="华文楷体" w:cs="华文楷体"/>
          <w:lang w:eastAsia="zh-CN"/>
        </w:rPr>
        <w:t>：</w:t>
      </w:r>
      <w:r>
        <w:rPr>
          <w:rFonts w:hint="eastAsia" w:ascii="华文楷体" w:hAnsi="华文楷体" w:eastAsia="华文楷体" w:cs="华文楷体"/>
        </w:rPr>
        <w:t>C</w:t>
      </w:r>
      <w:r>
        <w:rPr>
          <w:rFonts w:hint="eastAsia" w:ascii="华文楷体" w:hAnsi="华文楷体" w:eastAsia="华文楷体" w:cs="华文楷体"/>
          <w:lang w:val="en-US" w:eastAsia="zh-CN"/>
        </w:rPr>
        <w:t>MS</w:t>
      </w:r>
      <w:r>
        <w:rPr>
          <w:rFonts w:hint="eastAsia" w:ascii="华文楷体" w:hAnsi="华文楷体" w:eastAsia="华文楷体" w:cs="华文楷体"/>
        </w:rPr>
        <w:t>系统</w:t>
      </w:r>
    </w:p>
    <w:p>
      <w:pPr>
        <w:numPr>
          <w:ilvl w:val="1"/>
          <w:numId w:val="2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内容分类的管理</w:t>
      </w:r>
    </w:p>
    <w:p>
      <w:pPr>
        <w:numPr>
          <w:ilvl w:val="1"/>
          <w:numId w:val="2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内容管理，需要指定内容的分类</w:t>
      </w:r>
    </w:p>
    <w:p>
      <w:pPr>
        <w:numPr>
          <w:ilvl w:val="0"/>
          <w:numId w:val="2"/>
        </w:numPr>
        <w:tabs>
          <w:tab w:val="left" w:pos="840"/>
        </w:tabs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前台展示内容</w:t>
      </w:r>
    </w:p>
    <w:p>
      <w:pPr>
        <w:numPr>
          <w:ilvl w:val="1"/>
          <w:numId w:val="2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需要服务层发布服务。</w:t>
      </w:r>
    </w:p>
    <w:p>
      <w:pPr>
        <w:numPr>
          <w:ilvl w:val="1"/>
          <w:numId w:val="2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Portal调用服务获得数据。</w:t>
      </w:r>
    </w:p>
    <w:p>
      <w:pPr>
        <w:numPr>
          <w:ilvl w:val="1"/>
          <w:numId w:val="2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HttpClient调用服务获得数据。</w:t>
      </w:r>
    </w:p>
    <w:p>
      <w:pPr>
        <w:numPr>
          <w:ilvl w:val="1"/>
          <w:numId w:val="2"/>
        </w:numPr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获得数据后，把数据转换成需要的数据格式传递给jsp。</w:t>
      </w:r>
    </w:p>
    <w:p>
      <w:pPr>
        <w:pStyle w:val="3"/>
        <w:numPr>
          <w:ilvl w:val="1"/>
          <w:numId w:val="0"/>
        </w:numPr>
        <w:ind w:leftChars="0"/>
      </w:pPr>
      <w:r>
        <w:rPr>
          <w:rFonts w:hint="eastAsia"/>
        </w:rPr>
        <w:t>课程计划</w:t>
      </w:r>
    </w:p>
    <w:p>
      <w:pPr>
        <w:numPr>
          <w:ilvl w:val="0"/>
          <w:numId w:val="3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在业务逻辑中添加缓存</w:t>
      </w:r>
    </w:p>
    <w:p>
      <w:pPr>
        <w:numPr>
          <w:ilvl w:val="1"/>
          <w:numId w:val="3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缓存可以使用redis作为缓存。</w:t>
      </w:r>
    </w:p>
    <w:p>
      <w:pPr>
        <w:numPr>
          <w:ilvl w:val="1"/>
          <w:numId w:val="3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Redis集群</w:t>
      </w:r>
    </w:p>
    <w:p>
      <w:pPr>
        <w:numPr>
          <w:ilvl w:val="1"/>
          <w:numId w:val="3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在java代码中使用redis单机版、集群版</w:t>
      </w:r>
    </w:p>
    <w:p>
      <w:pPr>
        <w:numPr>
          <w:ilvl w:val="1"/>
          <w:numId w:val="3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在业务逻辑中添加缓存</w:t>
      </w:r>
    </w:p>
    <w:p>
      <w:pPr>
        <w:numPr>
          <w:ilvl w:val="0"/>
          <w:numId w:val="3"/>
        </w:numPr>
        <w:tabs>
          <w:tab w:val="left" w:pos="840"/>
        </w:tabs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搜索系统的实现</w:t>
      </w:r>
    </w:p>
    <w:p>
      <w:pPr>
        <w:numPr>
          <w:ilvl w:val="1"/>
          <w:numId w:val="3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创建一个搜索的工程</w:t>
      </w:r>
    </w:p>
    <w:p>
      <w:pPr>
        <w:numPr>
          <w:ilvl w:val="1"/>
          <w:numId w:val="3"/>
        </w:numPr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</w:rPr>
        <w:t>使用solr实现搜索</w:t>
      </w:r>
    </w:p>
    <w:p>
      <w:pPr>
        <w:numPr>
          <w:ilvl w:val="1"/>
          <w:numId w:val="3"/>
        </w:numPr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Solr集群搭建</w:t>
      </w:r>
    </w:p>
    <w:p>
      <w:pPr>
        <w:pStyle w:val="3"/>
      </w:pPr>
      <w:r>
        <w:rPr>
          <w:rFonts w:hint="eastAsia"/>
        </w:rPr>
        <w:t>缓存的添加</w:t>
      </w:r>
    </w:p>
    <w:p>
      <w:pPr>
        <w:pStyle w:val="4"/>
        <w:numPr>
          <w:ilvl w:val="2"/>
          <w:numId w:val="0"/>
        </w:numPr>
        <w:ind w:leftChars="0"/>
      </w:pPr>
      <w:r>
        <w:rPr>
          <w:rFonts w:hint="eastAsia"/>
        </w:rPr>
        <w:t>Redis 的单机版</w:t>
      </w:r>
    </w:p>
    <w:p>
      <w:pPr>
        <w:pStyle w:val="5"/>
        <w:numPr>
          <w:ilvl w:val="3"/>
          <w:numId w:val="0"/>
        </w:numPr>
        <w:ind w:leftChars="0"/>
      </w:pPr>
      <w:r>
        <w:rPr>
          <w:rFonts w:hint="eastAsia"/>
        </w:rPr>
        <w:t>安装步骤：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第一步：安装gcc编译环境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yum install gcc-c++</w:t>
      </w:r>
    </w:p>
    <w:p>
      <w:pPr>
        <w:rPr>
          <w:rFonts w:hint="eastAsia" w:ascii="华文楷体" w:hAnsi="华文楷体" w:eastAsia="华文楷体" w:cs="华文楷体"/>
          <w:lang w:eastAsia="zh-CN"/>
        </w:rPr>
      </w:pPr>
      <w:r>
        <w:rPr>
          <w:rFonts w:hint="eastAsia" w:ascii="华文楷体" w:hAnsi="华文楷体" w:eastAsia="华文楷体" w:cs="华文楷体"/>
        </w:rPr>
        <w:t>第二步：把redis的源码上传到linux服务器</w:t>
      </w:r>
      <w:r>
        <w:rPr>
          <w:rFonts w:hint="eastAsia" w:ascii="华文楷体" w:hAnsi="华文楷体" w:eastAsia="华文楷体" w:cs="华文楷体"/>
          <w:lang w:eastAsia="zh-CN"/>
        </w:rPr>
        <w:t>（</w:t>
      </w:r>
      <w:r>
        <w:rPr>
          <w:rFonts w:hint="eastAsia" w:ascii="华文楷体" w:hAnsi="华文楷体" w:eastAsia="华文楷体" w:cs="华文楷体"/>
          <w:lang w:val="en-US" w:eastAsia="zh-CN"/>
        </w:rPr>
        <w:t>cd /root</w:t>
      </w:r>
      <w:r>
        <w:rPr>
          <w:rFonts w:hint="eastAsia" w:ascii="华文楷体" w:hAnsi="华文楷体" w:eastAsia="华文楷体" w:cs="华文楷体"/>
          <w:lang w:eastAsia="zh-CN"/>
        </w:rPr>
        <w:t>）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</w:rPr>
        <w:t>第三步：解压缩</w:t>
      </w:r>
      <w:r>
        <w:rPr>
          <w:rFonts w:hint="eastAsia" w:ascii="华文楷体" w:hAnsi="华文楷体" w:eastAsia="华文楷体" w:cs="华文楷体"/>
          <w:lang w:val="en-US" w:eastAsia="zh-CN"/>
        </w:rPr>
        <w:t>(</w:t>
      </w:r>
      <w:r>
        <w:rPr>
          <w:rFonts w:hint="eastAsia" w:ascii="华文楷体" w:hAnsi="华文楷体" w:eastAsia="华文楷体" w:cs="华文楷体"/>
        </w:rPr>
        <w:t>tar -zxvf redis-3.0.0.tar.gz</w:t>
      </w:r>
      <w:r>
        <w:rPr>
          <w:rFonts w:hint="eastAsia" w:ascii="华文楷体" w:hAnsi="华文楷体" w:eastAsia="华文楷体" w:cs="华文楷体"/>
          <w:lang w:val="en-US" w:eastAsia="zh-CN"/>
        </w:rPr>
        <w:t>)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70500" cy="1649095"/>
            <wp:effectExtent l="0" t="0" r="6350" b="825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</w:rPr>
        <w:t>第四步：</w:t>
      </w:r>
      <w:r>
        <w:rPr>
          <w:rFonts w:hint="eastAsia" w:ascii="华文楷体" w:hAnsi="华文楷体" w:eastAsia="华文楷体" w:cs="华文楷体"/>
          <w:lang w:val="en-US" w:eastAsia="zh-CN"/>
        </w:rPr>
        <w:t>进入到解压后的redis文件夹中执行</w:t>
      </w:r>
      <w:r>
        <w:rPr>
          <w:rFonts w:hint="eastAsia" w:ascii="华文楷体" w:hAnsi="华文楷体" w:eastAsia="华文楷体" w:cs="华文楷体"/>
        </w:rPr>
        <w:t>make</w:t>
      </w:r>
      <w:r>
        <w:rPr>
          <w:rFonts w:hint="eastAsia" w:ascii="华文楷体" w:hAnsi="华文楷体" w:eastAsia="华文楷体" w:cs="华文楷体"/>
          <w:lang w:val="en-US" w:eastAsia="zh-CN"/>
        </w:rPr>
        <w:t>指令</w:t>
      </w:r>
    </w:p>
    <w:p>
      <w:r>
        <w:drawing>
          <wp:inline distT="0" distB="0" distL="114300" distR="114300">
            <wp:extent cx="5269865" cy="2992120"/>
            <wp:effectExtent l="0" t="0" r="6985" b="1778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（如果执行失败则可能是gcc环境没有弄好，删除相关文件夹之后重新安装配置）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第五步：</w:t>
      </w:r>
      <w:r>
        <w:rPr>
          <w:rFonts w:hint="eastAsia" w:ascii="华文楷体" w:hAnsi="华文楷体" w:eastAsia="华文楷体" w:cs="华文楷体"/>
          <w:lang w:val="en-US" w:eastAsia="zh-CN"/>
        </w:rPr>
        <w:t>指定安装目录：</w:t>
      </w:r>
      <w:r>
        <w:rPr>
          <w:rFonts w:hint="eastAsia" w:ascii="华文楷体" w:hAnsi="华文楷体" w:eastAsia="华文楷体" w:cs="华文楷体"/>
        </w:rPr>
        <w:t>make install PREFIX=/usr/local/redis</w:t>
      </w:r>
    </w:p>
    <w:p>
      <w:r>
        <w:drawing>
          <wp:inline distT="0" distB="0" distL="114300" distR="114300">
            <wp:extent cx="4352925" cy="2238375"/>
            <wp:effectExtent l="0" t="0" r="9525" b="952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（如果执行目录是/usr/local，则默认安装到其对应bin目录下，进入/usr/local/bin目录查看信息。此处指定安装目录为/usr/local/redis）完成安装，（如果换路径，通过移动相关文件夹即可：“mv bin/  redis”）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</w:p>
    <w:p>
      <w:r>
        <w:drawing>
          <wp:inline distT="0" distB="0" distL="114300" distR="114300">
            <wp:extent cx="4295775" cy="2200275"/>
            <wp:effectExtent l="0" t="0" r="9525" b="952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72075" cy="1752600"/>
            <wp:effectExtent l="0" t="0" r="952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ind w:leftChars="0"/>
      </w:pPr>
      <w:r>
        <w:rPr>
          <w:rFonts w:hint="eastAsia"/>
        </w:rPr>
        <w:t>启动redis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两种启动方式，前端启动、后台启动。</w:t>
      </w:r>
    </w:p>
    <w:p>
      <w:pPr>
        <w:rPr>
          <w:rFonts w:hint="eastAsia" w:ascii="华文楷体" w:hAnsi="华文楷体" w:eastAsia="华文楷体" w:cs="华文楷体"/>
          <w:lang w:eastAsia="zh-CN"/>
        </w:rPr>
      </w:pPr>
      <w:r>
        <w:rPr>
          <w:rFonts w:hint="eastAsia" w:ascii="华文楷体" w:hAnsi="华文楷体" w:eastAsia="华文楷体" w:cs="华文楷体"/>
        </w:rPr>
        <w:t>前端启动：./redis-server</w:t>
      </w:r>
      <w:r>
        <w:rPr>
          <w:rFonts w:hint="eastAsia" w:ascii="华文楷体" w:hAnsi="华文楷体" w:eastAsia="华文楷体" w:cs="华文楷体"/>
          <w:lang w:eastAsia="zh-CN"/>
        </w:rPr>
        <w:t>（</w:t>
      </w:r>
      <w:r>
        <w:rPr>
          <w:rFonts w:hint="eastAsia" w:ascii="华文楷体" w:hAnsi="华文楷体" w:eastAsia="华文楷体" w:cs="华文楷体"/>
          <w:lang w:val="en-US" w:eastAsia="zh-CN"/>
        </w:rPr>
        <w:t>进入到redis安装目录，执行指令</w:t>
      </w:r>
      <w:r>
        <w:rPr>
          <w:rFonts w:hint="eastAsia" w:ascii="华文楷体" w:hAnsi="华文楷体" w:eastAsia="华文楷体" w:cs="华文楷体"/>
          <w:lang w:eastAsia="zh-CN"/>
        </w:rPr>
        <w:t>）</w:t>
      </w:r>
    </w:p>
    <w:p>
      <w:pPr>
        <w:rPr>
          <w:rFonts w:hint="eastAsia" w:ascii="华文楷体" w:hAnsi="华文楷体" w:eastAsia="华文楷体" w:cs="华文楷体"/>
          <w:lang w:eastAsia="zh-CN"/>
        </w:rPr>
      </w:pPr>
      <w:r>
        <w:drawing>
          <wp:inline distT="0" distB="0" distL="114300" distR="114300">
            <wp:extent cx="5268595" cy="2463165"/>
            <wp:effectExtent l="0" t="0" r="8255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后台启动：</w:t>
      </w:r>
    </w:p>
    <w:p>
      <w:pPr>
        <w:numPr>
          <w:ilvl w:val="0"/>
          <w:numId w:val="4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复制redis.conf到redis的安装目录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进入redis解压包将redis.conf文件复制到redis安装目录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69230" cy="4916805"/>
            <wp:effectExtent l="0" t="0" r="7620" b="1714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1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cp redis.conf /usr/local/redis/</w:t>
      </w:r>
    </w:p>
    <w:p>
      <w:pPr>
        <w:numPr>
          <w:ilvl w:val="0"/>
          <w:numId w:val="4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修改redis.conf。修改daemonize yes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5268595" cy="977900"/>
            <wp:effectExtent l="0" t="0" r="8255" b="1270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[root@bogon redis]# ./redis-server redis.conf</w:t>
      </w:r>
    </w:p>
    <w:p>
      <w:r>
        <w:drawing>
          <wp:inline distT="0" distB="0" distL="114300" distR="114300">
            <wp:extent cx="5267325" cy="888365"/>
            <wp:effectExtent l="0" t="0" r="9525" b="698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ind w:leftChars="0"/>
      </w:pPr>
      <w:r>
        <w:rPr>
          <w:rFonts w:hint="eastAsia"/>
        </w:rPr>
        <w:t>客户端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redis-cli -p 端口 -h ip地址 &lt;-c&gt;连接集群时使用此参数</w:t>
      </w:r>
    </w:p>
    <w:p>
      <w:pPr>
        <w:rPr>
          <w:rFonts w:hint="eastAsia" w:ascii="华文楷体" w:hAnsi="华文楷体" w:eastAsia="华文楷体" w:cs="华文楷体"/>
          <w:b/>
          <w:bCs/>
        </w:rPr>
      </w:pPr>
      <w:r>
        <w:rPr>
          <w:rFonts w:hint="eastAsia" w:ascii="华文楷体" w:hAnsi="华文楷体" w:eastAsia="华文楷体" w:cs="华文楷体"/>
          <w:b/>
          <w:bCs/>
        </w:rPr>
        <w:t>默认端口：6379</w:t>
      </w: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 xml:space="preserve">      </w:t>
      </w:r>
      <w:r>
        <w:rPr>
          <w:rFonts w:hint="eastAsia" w:ascii="华文楷体" w:hAnsi="华文楷体" w:eastAsia="华文楷体" w:cs="华文楷体"/>
          <w:b/>
          <w:bCs/>
        </w:rPr>
        <w:t>Ip：localhost（127.0.0.1）</w:t>
      </w:r>
    </w:p>
    <w:p>
      <w:r>
        <w:drawing>
          <wp:inline distT="0" distB="0" distL="114300" distR="114300">
            <wp:extent cx="2828925" cy="1933575"/>
            <wp:effectExtent l="0" t="0" r="9525" b="952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RedisDesktopManager：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虚拟机配置，虚拟ip为192.168.187.128，如果连接失败，则需要查看出错原因，例如防火墙是否关闭？redis.conf配置文件“#bind 127.0.0.1是否已注释”、“是否配置requirepass密码”等，一一进行排除</w:t>
      </w:r>
    </w:p>
    <w:p>
      <w:r>
        <w:drawing>
          <wp:inline distT="0" distB="0" distL="114300" distR="114300">
            <wp:extent cx="3867150" cy="1800225"/>
            <wp:effectExtent l="0" t="0" r="0" b="952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576955"/>
            <wp:effectExtent l="0" t="0" r="2540" b="4445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华文楷体" w:hAnsi="华文楷体" w:eastAsia="华文楷体" w:cs="华文楷体"/>
          <w:szCs w:val="22"/>
          <w:lang w:val="en-US" w:eastAsia="zh-CN"/>
        </w:rPr>
        <w:t>但此工具</w:t>
      </w:r>
      <w:r>
        <w:rPr>
          <w:rFonts w:hint="eastAsia" w:ascii="华文楷体" w:hAnsi="华文楷体" w:eastAsia="华文楷体" w:cs="华文楷体"/>
          <w:szCs w:val="22"/>
        </w:rPr>
        <w:t>只能在单机版环境使用</w:t>
      </w:r>
      <w:r>
        <w:rPr>
          <w:rFonts w:hint="eastAsia" w:ascii="华文楷体" w:hAnsi="华文楷体" w:eastAsia="华文楷体" w:cs="华文楷体"/>
          <w:szCs w:val="22"/>
          <w:lang w:eastAsia="zh-CN"/>
        </w:rPr>
        <w:t>，</w:t>
      </w:r>
      <w:r>
        <w:rPr>
          <w:rFonts w:hint="eastAsia" w:ascii="华文楷体" w:hAnsi="华文楷体" w:eastAsia="华文楷体" w:cs="华文楷体"/>
          <w:szCs w:val="22"/>
        </w:rPr>
        <w:t>不支持redis集群。</w:t>
      </w:r>
    </w:p>
    <w:p>
      <w:pPr>
        <w:pStyle w:val="4"/>
        <w:numPr>
          <w:ilvl w:val="2"/>
          <w:numId w:val="0"/>
        </w:numPr>
        <w:ind w:leftChars="0"/>
      </w:pPr>
      <w:r>
        <w:rPr>
          <w:rFonts w:hint="eastAsia"/>
        </w:rPr>
        <w:t>Redis集群</w:t>
      </w:r>
    </w:p>
    <w:p>
      <w:pPr>
        <w:pStyle w:val="5"/>
        <w:numPr>
          <w:ilvl w:val="3"/>
          <w:numId w:val="0"/>
        </w:numPr>
        <w:ind w:leftChars="0"/>
      </w:pPr>
      <w:r>
        <w:rPr>
          <w:rFonts w:hint="eastAsia"/>
        </w:rPr>
        <w:t>redis-cluster架构图</w:t>
      </w:r>
    </w:p>
    <w:p>
      <w:pPr>
        <w:jc w:val="center"/>
      </w:pPr>
      <w:r>
        <w:rPr>
          <w:rFonts w:hint="eastAsia" w:ascii="Calibri" w:hAnsi="Calibri"/>
          <w:szCs w:val="22"/>
        </w:rPr>
        <w:drawing>
          <wp:inline distT="0" distB="0" distL="114300" distR="114300">
            <wp:extent cx="3751580" cy="4319905"/>
            <wp:effectExtent l="0" t="0" r="1270" b="4445"/>
            <wp:docPr id="3" name="图片 3" descr="134caad7-0591-3edd-9162-6ae43d068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34caad7-0591-3edd-9162-6ae43d068333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="150" w:beforeAutospacing="0" w:after="0" w:afterAutospacing="0" w:line="300" w:lineRule="atLeast"/>
        <w:rPr>
          <w:rFonts w:hint="eastAsia" w:ascii="华文楷体" w:hAnsi="华文楷体" w:eastAsia="华文楷体" w:cs="华文楷体"/>
          <w:color w:val="333333"/>
          <w:sz w:val="21"/>
          <w:szCs w:val="21"/>
        </w:rPr>
      </w:pPr>
      <w:r>
        <w:rPr>
          <w:rFonts w:hint="eastAsia" w:ascii="华文楷体" w:hAnsi="华文楷体" w:eastAsia="华文楷体" w:cs="华文楷体"/>
          <w:color w:val="333333"/>
          <w:sz w:val="21"/>
          <w:szCs w:val="21"/>
          <w:shd w:val="clear" w:color="auto" w:fill="FFFFFF"/>
        </w:rPr>
        <w:t>架构细节:</w:t>
      </w:r>
    </w:p>
    <w:p>
      <w:pPr>
        <w:pStyle w:val="11"/>
        <w:shd w:val="clear" w:color="auto" w:fill="FFFFFF"/>
        <w:spacing w:before="150" w:beforeAutospacing="0" w:after="0" w:afterAutospacing="0" w:line="300" w:lineRule="atLeast"/>
        <w:rPr>
          <w:rFonts w:hint="eastAsia" w:ascii="华文楷体" w:hAnsi="华文楷体" w:eastAsia="华文楷体" w:cs="华文楷体"/>
          <w:color w:val="333333"/>
          <w:sz w:val="21"/>
          <w:szCs w:val="21"/>
        </w:rPr>
      </w:pPr>
      <w:r>
        <w:rPr>
          <w:rFonts w:hint="eastAsia" w:ascii="华文楷体" w:hAnsi="华文楷体" w:eastAsia="华文楷体" w:cs="华文楷体"/>
          <w:color w:val="333333"/>
          <w:sz w:val="21"/>
          <w:szCs w:val="21"/>
          <w:shd w:val="clear" w:color="auto" w:fill="FFFFFF"/>
        </w:rPr>
        <w:t>(1)所有的redis节点彼此互联(PING-PONG机制),内部使用二进制协议优化传输速度和带宽.</w:t>
      </w:r>
    </w:p>
    <w:p>
      <w:pPr>
        <w:pStyle w:val="11"/>
        <w:shd w:val="clear" w:color="auto" w:fill="FFFFFF"/>
        <w:spacing w:before="150" w:beforeAutospacing="0" w:after="0" w:afterAutospacing="0" w:line="300" w:lineRule="atLeast"/>
        <w:rPr>
          <w:rFonts w:hint="eastAsia" w:ascii="华文楷体" w:hAnsi="华文楷体" w:eastAsia="华文楷体" w:cs="华文楷体"/>
          <w:color w:val="333333"/>
          <w:sz w:val="21"/>
          <w:szCs w:val="21"/>
        </w:rPr>
      </w:pPr>
      <w:r>
        <w:rPr>
          <w:rFonts w:hint="eastAsia" w:ascii="华文楷体" w:hAnsi="华文楷体" w:eastAsia="华文楷体" w:cs="华文楷体"/>
          <w:color w:val="333333"/>
          <w:sz w:val="21"/>
          <w:szCs w:val="21"/>
          <w:shd w:val="clear" w:color="auto" w:fill="FFFFFF"/>
        </w:rPr>
        <w:t>(2)节点的fail是通过集群中超过半数的节点检测失效时才生效.</w:t>
      </w:r>
    </w:p>
    <w:p>
      <w:pPr>
        <w:pStyle w:val="11"/>
        <w:shd w:val="clear" w:color="auto" w:fill="FFFFFF"/>
        <w:spacing w:before="150" w:beforeAutospacing="0" w:after="0" w:afterAutospacing="0" w:line="300" w:lineRule="atLeast"/>
        <w:rPr>
          <w:rFonts w:hint="eastAsia" w:ascii="华文楷体" w:hAnsi="华文楷体" w:eastAsia="华文楷体" w:cs="华文楷体"/>
          <w:color w:val="333333"/>
          <w:sz w:val="21"/>
          <w:szCs w:val="21"/>
        </w:rPr>
      </w:pPr>
      <w:r>
        <w:rPr>
          <w:rFonts w:hint="eastAsia" w:ascii="华文楷体" w:hAnsi="华文楷体" w:eastAsia="华文楷体" w:cs="华文楷体"/>
          <w:color w:val="333333"/>
          <w:sz w:val="21"/>
          <w:szCs w:val="21"/>
          <w:shd w:val="clear" w:color="auto" w:fill="FFFFFF"/>
        </w:rPr>
        <w:t>(3)客户端与redis节点直连,不需要中间proxy层.客户端不需要连接集群所有节点,连接集群中任何一个可用节点即可</w:t>
      </w:r>
    </w:p>
    <w:p>
      <w:pPr>
        <w:pStyle w:val="11"/>
        <w:shd w:val="clear" w:color="auto" w:fill="FFFFFF"/>
        <w:spacing w:before="150" w:beforeAutospacing="0" w:after="0" w:afterAutospacing="0" w:line="300" w:lineRule="atLeast"/>
        <w:rPr>
          <w:rFonts w:hint="eastAsia" w:ascii="华文楷体" w:hAnsi="华文楷体" w:eastAsia="华文楷体" w:cs="华文楷体"/>
          <w:color w:val="333333"/>
          <w:sz w:val="21"/>
          <w:szCs w:val="21"/>
          <w:shd w:val="clear" w:color="auto" w:fill="FFFFFF"/>
        </w:rPr>
      </w:pPr>
      <w:r>
        <w:rPr>
          <w:rFonts w:hint="eastAsia" w:ascii="华文楷体" w:hAnsi="华文楷体" w:eastAsia="华文楷体" w:cs="华文楷体"/>
          <w:color w:val="333333"/>
          <w:sz w:val="21"/>
          <w:szCs w:val="21"/>
          <w:shd w:val="clear" w:color="auto" w:fill="FFFFFF"/>
        </w:rPr>
        <w:t>(4)redis-cluster把所有的物理节点映射到[0-16383]slot上,cluster 负责维护node&lt;-&gt;slot&lt;-&gt;value</w:t>
      </w:r>
    </w:p>
    <w:p>
      <w:pPr>
        <w:pStyle w:val="11"/>
        <w:shd w:val="clear" w:color="auto" w:fill="D9D9D9"/>
        <w:spacing w:before="150" w:beforeAutospacing="0" w:after="0" w:afterAutospacing="0" w:line="300" w:lineRule="atLeast"/>
      </w:pPr>
      <w:r>
        <w:rPr>
          <w:rFonts w:hint="eastAsia" w:ascii="华文楷体" w:hAnsi="华文楷体" w:eastAsia="华文楷体" w:cs="华文楷体"/>
          <w:color w:val="333333"/>
          <w:sz w:val="21"/>
          <w:szCs w:val="21"/>
          <w:shd w:val="clear" w:color="auto" w:fill="FFFFFF"/>
        </w:rPr>
        <w:t>Redis 集群中内置了 16384 个哈希槽，当需要在 Redis 集群中放置一个 key-value 时，redis 先对 key 使用 crc16 算法算出一个结果，然后把结果对 16384 求余数，这样每个 key 都会对应一个编号在 0-16383 之间的哈希槽，redis 会根据节点数量大致均等的将哈希槽映射到不同的节点</w:t>
      </w:r>
    </w:p>
    <w:p>
      <w:pPr>
        <w:pStyle w:val="5"/>
        <w:numPr>
          <w:ilvl w:val="3"/>
          <w:numId w:val="0"/>
        </w:numPr>
        <w:ind w:leftChars="0"/>
      </w:pPr>
      <w:r>
        <w:rPr>
          <w:rFonts w:hint="eastAsia"/>
        </w:rPr>
        <w:t>集群搭建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集群中应该至少有三个节点，每个节点有一备份节点。需要6台服务器。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搭建</w:t>
      </w:r>
      <w:r>
        <w:rPr>
          <w:rFonts w:hint="eastAsia" w:ascii="华文楷体" w:hAnsi="华文楷体" w:eastAsia="华文楷体" w:cs="华文楷体"/>
          <w:b/>
          <w:bCs/>
        </w:rPr>
        <w:t>伪分布式</w:t>
      </w:r>
      <w:r>
        <w:rPr>
          <w:rFonts w:hint="eastAsia" w:ascii="华文楷体" w:hAnsi="华文楷体" w:eastAsia="华文楷体" w:cs="华文楷体"/>
        </w:rPr>
        <w:t>，需要6个redis实例。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搭建集群的步骤：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第一步：创建6个redis实例指定端口从7001到7006</w:t>
      </w:r>
    </w:p>
    <w:p>
      <w:r>
        <w:drawing>
          <wp:inline distT="0" distB="0" distL="114300" distR="114300">
            <wp:extent cx="4333875" cy="3095625"/>
            <wp:effectExtent l="0" t="0" r="9525" b="9525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修改redis名称，进入redis01文件夹下，如果存在dump.rdb文件（快照文件）,删除该文件。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drawing>
          <wp:inline distT="0" distB="0" distL="114300" distR="114300">
            <wp:extent cx="5271135" cy="1738630"/>
            <wp:effectExtent l="0" t="0" r="5715" b="1397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第二步：修改redis.conf </w:t>
      </w:r>
      <w:r>
        <w:rPr>
          <w:rFonts w:hint="eastAsia" w:ascii="华文楷体" w:hAnsi="华文楷体" w:eastAsia="华文楷体" w:cs="华文楷体"/>
          <w:lang w:val="en-US" w:eastAsia="zh-CN"/>
        </w:rPr>
        <w:t>配置文件，</w: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t>修改端口号，</w:t>
      </w:r>
      <w:r>
        <w:rPr>
          <w:rFonts w:hint="eastAsia" w:ascii="华文楷体" w:hAnsi="华文楷体" w:eastAsia="华文楷体" w:cs="华文楷体"/>
        </w:rPr>
        <w:t>打开Cluster-enable yes前面的注释。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修改redis01的端口号为7001，设置cluster-enable为yes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以此类推，复制多个redis</w:t>
      </w:r>
    </w:p>
    <w:p>
      <w:r>
        <w:drawing>
          <wp:inline distT="0" distB="0" distL="114300" distR="114300">
            <wp:extent cx="3743325" cy="2495550"/>
            <wp:effectExtent l="0" t="0" r="9525" b="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进入到每个redis文件夹中，修改相应的端口号：依次对应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redis01-7001、redis02-7002、redis03-7003、redis04-7004、redis05-7005、redis06-7006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81450" cy="2057400"/>
            <wp:effectExtent l="0" t="0" r="0" b="0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第三步：需要一个ruby脚本。在redis源码文件夹下的src目录下。redis-trib.rb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第四步：把redis-trib.rb文件复制到到redis-cluster目录下。</w:t>
      </w:r>
    </w:p>
    <w:p>
      <w:pPr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4391025" cy="933450"/>
            <wp:effectExtent l="0" t="0" r="9525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第五步：执行ruby脚本之前，需要安装ruby环境。</w:t>
      </w:r>
    </w:p>
    <w:p>
      <w:pPr>
        <w:ind w:left="420" w:firstLine="42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1、yum install ruby</w:t>
      </w:r>
    </w:p>
    <w:p>
      <w:pPr>
        <w:ind w:left="420" w:firstLine="42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2、yum install rubygems</w:t>
      </w:r>
    </w:p>
    <w:p>
      <w:pPr>
        <w:ind w:left="420" w:firstLine="420"/>
        <w:rPr>
          <w:rFonts w:hint="eastAsia" w:ascii="华文楷体" w:hAnsi="华文楷体" w:eastAsia="华文楷体" w:cs="华文楷体"/>
          <w:lang w:eastAsia="zh-CN"/>
        </w:rPr>
      </w:pPr>
      <w:r>
        <w:rPr>
          <w:rFonts w:hint="eastAsia" w:ascii="华文楷体" w:hAnsi="华文楷体" w:eastAsia="华文楷体" w:cs="华文楷体"/>
        </w:rPr>
        <w:t>3、安装redis-trib.rb运行依赖的ruby的包</w:t>
      </w:r>
      <w:r>
        <w:rPr>
          <w:rFonts w:hint="eastAsia" w:ascii="华文楷体" w:hAnsi="华文楷体" w:eastAsia="华文楷体" w:cs="华文楷体"/>
          <w:lang w:eastAsia="zh-CN"/>
        </w:rPr>
        <w:t>（</w:t>
      </w:r>
      <w:r>
        <w:rPr>
          <w:rFonts w:hint="eastAsia" w:ascii="华文楷体" w:hAnsi="华文楷体" w:eastAsia="华文楷体" w:cs="华文楷体"/>
          <w:lang w:val="en-US" w:eastAsia="zh-CN"/>
        </w:rPr>
        <w:t>将相关包上传到服务器</w:t>
      </w:r>
      <w:r>
        <w:rPr>
          <w:rFonts w:hint="eastAsia" w:ascii="华文楷体" w:hAnsi="华文楷体" w:eastAsia="华文楷体" w:cs="华文楷体"/>
          <w:lang w:eastAsia="zh-CN"/>
        </w:rPr>
        <w:t>）</w:t>
      </w:r>
    </w:p>
    <w:p>
      <w:pPr>
        <w:ind w:left="420" w:firstLine="420"/>
      </w:pPr>
      <w:r>
        <w:drawing>
          <wp:inline distT="0" distB="0" distL="114300" distR="114300">
            <wp:extent cx="5269865" cy="857250"/>
            <wp:effectExtent l="0" t="0" r="6985" b="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[root@bogon ~]# gem install redis-3.0.0.gem</w:t>
      </w:r>
    </w:p>
    <w:p>
      <w:pPr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5269865" cy="2322830"/>
            <wp:effectExtent l="0" t="0" r="6985" b="127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第六步：启动所有的redis实例</w:t>
      </w:r>
    </w:p>
    <w:p>
      <w:r>
        <w:drawing>
          <wp:inline distT="0" distB="0" distL="114300" distR="114300">
            <wp:extent cx="5270500" cy="4229735"/>
            <wp:effectExtent l="0" t="0" r="6350" b="18415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2160270" cy="2673350"/>
            <wp:effectExtent l="0" t="0" r="11430" b="12700"/>
            <wp:docPr id="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eastAsia="zh-CN"/>
        </w:rPr>
      </w:pPr>
      <w:r>
        <w:rPr>
          <w:rFonts w:hint="eastAsia" w:ascii="华文楷体" w:hAnsi="华文楷体" w:eastAsia="华文楷体" w:cs="华文楷体"/>
        </w:rPr>
        <w:t>第七步：使用redis-trib.rb创建集群</w:t>
      </w:r>
      <w:r>
        <w:rPr>
          <w:rFonts w:hint="eastAsia" w:ascii="华文楷体" w:hAnsi="华文楷体" w:eastAsia="华文楷体" w:cs="华文楷体"/>
          <w:lang w:eastAsia="zh-CN"/>
        </w:rPr>
        <w:t>（</w:t>
      </w:r>
      <w:r>
        <w:rPr>
          <w:rFonts w:hint="eastAsia" w:ascii="华文楷体" w:hAnsi="华文楷体" w:eastAsia="华文楷体" w:cs="华文楷体"/>
          <w:lang w:val="en-US" w:eastAsia="zh-CN"/>
        </w:rPr>
        <w:t>将对应ip修改为指定的服务器ip</w:t>
      </w:r>
      <w:r>
        <w:rPr>
          <w:rFonts w:hint="eastAsia" w:ascii="华文楷体" w:hAnsi="华文楷体" w:eastAsia="华文楷体" w:cs="华文楷体"/>
          <w:lang w:eastAsia="zh-CN"/>
        </w:rPr>
        <w:t>）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./redis-trib.rb create --replicas 1 192.168.187.128:7001 192.168.187.128:7002 192.168.187.128:7003 192.168.187.128:7004 192.168.187.128:7005  192.168.187.128:7006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5272405" cy="2506980"/>
                  <wp:effectExtent l="0" t="0" r="4445" b="7620"/>
                  <wp:docPr id="3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06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4991100" cy="3876675"/>
            <wp:effectExtent l="0" t="0" r="0" b="9525"/>
            <wp:docPr id="3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b/>
          <w:bCs/>
          <w:highlight w:val="yellow"/>
        </w:rPr>
      </w:pPr>
      <w:r>
        <w:rPr>
          <w:rFonts w:hint="eastAsia" w:ascii="华文楷体" w:hAnsi="华文楷体" w:eastAsia="华文楷体" w:cs="华文楷体"/>
        </w:rPr>
        <w:t xml:space="preserve">使用客户端连接集群： </w:t>
      </w:r>
      <w:r>
        <w:rPr>
          <w:rFonts w:hint="eastAsia" w:ascii="华文楷体" w:hAnsi="华文楷体" w:eastAsia="华文楷体" w:cs="华文楷体"/>
          <w:b/>
          <w:bCs/>
        </w:rPr>
        <w:t xml:space="preserve">redis01/redis-cli -p 7001 </w:t>
      </w:r>
      <w:r>
        <w:rPr>
          <w:rFonts w:hint="eastAsia" w:ascii="华文楷体" w:hAnsi="华文楷体" w:eastAsia="华文楷体" w:cs="华文楷体"/>
          <w:b/>
          <w:bCs/>
          <w:highlight w:val="yellow"/>
        </w:rPr>
        <w:t>-c</w:t>
      </w:r>
    </w:p>
    <w:p>
      <w:r>
        <w:drawing>
          <wp:inline distT="0" distB="0" distL="114300" distR="114300">
            <wp:extent cx="4133850" cy="1095375"/>
            <wp:effectExtent l="0" t="0" r="0" b="9525"/>
            <wp:docPr id="4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如果没有-c后缀则无法跳转</w:t>
      </w:r>
    </w:p>
    <w:p>
      <w:pPr>
        <w:pStyle w:val="4"/>
        <w:numPr>
          <w:ilvl w:val="2"/>
          <w:numId w:val="0"/>
        </w:numPr>
        <w:ind w:leftChars="0"/>
      </w:pPr>
      <w:r>
        <w:rPr>
          <w:rFonts w:hint="eastAsia"/>
        </w:rPr>
        <w:t>如何使用redis的java客户端</w:t>
      </w:r>
    </w:p>
    <w:p>
      <w:r>
        <w:rPr>
          <w:rFonts w:hint="eastAsia" w:ascii="华文楷体" w:hAnsi="华文楷体" w:eastAsia="华文楷体" w:cs="华文楷体"/>
        </w:rPr>
        <w:t>需要使用Jedis连接redis服务器。</w:t>
      </w:r>
    </w:p>
    <w:p>
      <w:pPr>
        <w:pStyle w:val="5"/>
        <w:numPr>
          <w:ilvl w:val="3"/>
          <w:numId w:val="0"/>
        </w:numPr>
        <w:ind w:leftChars="0"/>
      </w:pPr>
      <w:r>
        <w:rPr>
          <w:rFonts w:hint="eastAsia"/>
        </w:rPr>
        <w:t>连接单机版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</w:rPr>
        <w:t>先把jedis依赖的jar包添加到工程中</w:t>
      </w:r>
      <w:r>
        <w:rPr>
          <w:rFonts w:hint="eastAsia" w:ascii="华文楷体" w:hAnsi="华文楷体" w:eastAsia="华文楷体" w:cs="华文楷体"/>
          <w:szCs w:val="22"/>
          <w:lang w:eastAsia="zh-CN"/>
        </w:rPr>
        <w:t>。</w: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t>在taotao-rest工程下的pom.xml中添加jedis依赖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drawing>
          <wp:inline distT="0" distB="0" distL="114300" distR="114300">
            <wp:extent cx="3695700" cy="1076325"/>
            <wp:effectExtent l="0" t="0" r="0" b="9525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300" w:firstLineChars="2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//单机版测试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@Test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testJedisSingle()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//创建一个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对象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Jedis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Jedis(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"192.168.25.153"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6379);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"test"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"hello jedis"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"test"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5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.close();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r>
        <w:drawing>
          <wp:inline distT="0" distB="0" distL="114300" distR="114300">
            <wp:extent cx="5271135" cy="1802765"/>
            <wp:effectExtent l="0" t="0" r="5715" b="6985"/>
            <wp:docPr id="4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查看测试结果: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550285"/>
            <wp:effectExtent l="0" t="0" r="4445" b="12065"/>
            <wp:docPr id="4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使用连接池：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//使用连接池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@Test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testJedisPool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()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//创建一个连接池对象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//系统中应该是单例的。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JedisPool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jedisPool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JedisPool(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"192.168.25.153"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6379);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//从连接池中获得一个连接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Jedis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jedisPool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.getResource();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"test"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5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必须关闭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.close();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//系统关闭时关闭连接池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jedisPool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.close();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测试结果：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879600"/>
            <wp:effectExtent l="0" t="0" r="11430" b="6350"/>
            <wp:docPr id="4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ind w:leftChars="0"/>
      </w:pPr>
      <w:r>
        <w:rPr>
          <w:rFonts w:hint="eastAsia"/>
        </w:rPr>
        <w:t>集群版使用Jedis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//连接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集群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@Test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testJedisCluster()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//创建一个JedisCluster对象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Set&lt;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HostAndPort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HashSet&lt;&gt;();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HostAndPort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"192.168.25.153"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7001));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HostAndPort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"192.168.25.153"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7002));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HostAndPort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"192.168.25.153"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7003));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HostAndPort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"192.168.25.153"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7004));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HostAndPort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"192.168.25.153"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7005));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HostAndPort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"192.168.25.153"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7006));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//在nodes中指定每个节点的地址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//jedisCluster在系统中是单例的。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JedisCluster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jedisCluster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JedisCluster(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jedisCluster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"zhangsan"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jedisCluster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"value"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"100"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jedisCluster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jedisCluster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"value"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5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5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//系统关闭时关闭jedisCluster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jedisCluster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.close();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/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测试结果：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242435"/>
            <wp:effectExtent l="0" t="0" r="6985" b="5715"/>
            <wp:docPr id="4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</w:pPr>
      <w:r>
        <w:rPr>
          <w:rFonts w:hint="eastAsia"/>
        </w:rPr>
        <w:t>项目中使用jedis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思路：创建一个redis操作的接口。分别创建两个实现类对应redis 的单机版和集群版。当使用单机版redis时，配置单机版的实现类，当使用集群版本的时候，配置集群版的实现类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接口：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interface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JedisClient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String set(String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key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String get(String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key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Long hset(String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key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item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String hget(String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key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item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Long incr(String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key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Long decr(String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key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Long expire(String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key</w:t>
      </w:r>
      <w:r>
        <w:rPr>
          <w:rFonts w:hint="eastAsia" w:ascii="Consolas" w:hAnsi="Consolas" w:eastAsia="Consolas"/>
          <w:color w:val="000000"/>
          <w:sz w:val="15"/>
          <w:szCs w:val="15"/>
        </w:rPr>
        <w:t>,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int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second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Long ttl(String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key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Long hdel(String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key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item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b/>
          <w:color w:val="7F0055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Style w:val="5"/>
        <w:numPr>
          <w:ilvl w:val="3"/>
          <w:numId w:val="0"/>
        </w:numPr>
        <w:ind w:leftChars="0"/>
      </w:pPr>
      <w:r>
        <w:rPr>
          <w:rFonts w:hint="eastAsia"/>
        </w:rPr>
        <w:t>单机版实现类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com.taotao.rest.component.impl;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redis.clients.jedis.Jedis;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redis.clients.jedis.JedisPool;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JedisClientSingle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JedisClient{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JedisPool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jedisPool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set(String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Jedis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jedisPool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.getResource();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get(String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Jedis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jedisPool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.getResource();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hset(String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Jedis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jedisPool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.getResource();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.hset(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hget(String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Jedis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jedisPool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.getResource();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.hget(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incr(String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Jedis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jedisPool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.getResource();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.incr(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decr(String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Jedis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jedisPool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.getResource();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.decr(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expire(String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second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Jedis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jedisPool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.getResource();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.expire(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second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ttl(String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Jedis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jedisPool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.getResource();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.ttl(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ind w:firstLine="300" w:firstLineChars="20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hdel(String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Jedis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jedisPool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.getResource();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.hdel(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5"/>
        <w:numPr>
          <w:ilvl w:val="3"/>
          <w:numId w:val="0"/>
        </w:numPr>
        <w:ind w:leftChars="0"/>
      </w:pPr>
      <w:r>
        <w:rPr>
          <w:rFonts w:hint="eastAsia"/>
        </w:rPr>
        <w:t>集群版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com.taotao.rest.component.impl;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com.taotao.rest.component.JedisClient;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redis.clients.jedis.JedisCluster;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JedisClientCluster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JedisClient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JedisCluster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jedisCluster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set(String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jedisCluster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get(String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jedisCluster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hset(String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jedisCluster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.hset(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hget(String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jedisCluster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.hget(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incr(String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jedisCluster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.incr(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decr(String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jedisCluster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.decr(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expire(String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second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jedisCluster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.expire(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second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ttl(String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jedisCluster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.ttl(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ind w:firstLine="450" w:firstLineChars="30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hdel(String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jedisCluster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.hdel(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/>
    <w:p>
      <w:pPr>
        <w:pStyle w:val="5"/>
        <w:numPr>
          <w:ilvl w:val="3"/>
          <w:numId w:val="0"/>
        </w:numPr>
        <w:ind w:leftChars="0"/>
        <w:rPr>
          <w:rFonts w:hint="eastAsia" w:eastAsia="黑体"/>
          <w:lang w:eastAsia="zh-CN"/>
        </w:rPr>
      </w:pPr>
      <w:r>
        <w:rPr>
          <w:rFonts w:hint="eastAsia"/>
        </w:rPr>
        <w:t>Spring的配置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ip：</w:t>
      </w:r>
      <w:r>
        <w:rPr>
          <w:rFonts w:hint="eastAsia" w:ascii="Consolas" w:hAnsi="Consolas" w:eastAsia="Consolas"/>
          <w:color w:val="3F5FBF"/>
          <w:sz w:val="28"/>
          <w:highlight w:val="white"/>
        </w:rPr>
        <w:t>192.168.187.128</w:t>
      </w:r>
      <w:r>
        <w:rPr>
          <w:rFonts w:hint="eastAsia"/>
          <w:lang w:eastAsia="zh-CN"/>
        </w:rPr>
        <w:t>）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?&gt;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beans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"http://www.springframework.org/schema/beans"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"http://www.springframework.org/schema/context"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"http://www.springframework.org/schema/p"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xmlns:aop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"http://www.springframework.org/schema/aop"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xmlns:tx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"http://www.springframework.org/schema/tx"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"http://www.springframework.org/schema/beans http://www.springframework.org/schema/beans/spring-beans-4.0.xsd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http://www.springframework.org/schema/context http://www.springframework.org/schema/context/spring-context-4.0.xsd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http://www.springframework.org/schema/aop http://www.springframework.org/schema/aop/spring-aop-4.0.xsd http://www.springframework.org/schema/tx http://www.springframework.org/schema/tx/spring-tx-4.0.xsd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http://www.springframework.org/schema/util http://www.springframework.org/schema/util/spring-util-4.0.xsd"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包扫描器，扫描带@Service注解的类 --&gt;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context:component-scan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base-package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"com.taotao.rest.service"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context:component-scan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hd w:val="clear" w:color="auto" w:fill="92D05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客户端单机版 --&gt;</w:t>
            </w:r>
          </w:p>
          <w:p>
            <w:pPr>
              <w:shd w:val="clear" w:color="auto" w:fill="92D05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"jedisPool"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"redis.clients.jedis.JedisPool"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hd w:val="clear" w:color="auto" w:fill="92D05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constructor-arg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"host"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"192.168.25.153"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constructor-arg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hd w:val="clear" w:color="auto" w:fill="92D05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constructor-arg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"port"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"6379"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constructor-arg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hd w:val="clear" w:color="auto" w:fill="92D05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hd w:val="clear" w:color="auto" w:fill="92D05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客户端实现类 --&gt;</w:t>
            </w:r>
          </w:p>
          <w:p>
            <w:pPr>
              <w:shd w:val="clear" w:color="auto" w:fill="92D05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"jedisClientSingle"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"com.taotao.rest.component.impl.JedisClientSingle"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客户端集群版 --&gt;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&lt;bean id="jedisCluster" class="redis.clients.jedis.JedisCluster"&gt;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&lt;constructor-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arg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&lt;set&gt;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&lt;bean class="redis.clients.jedis.HostAndPort"&gt;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&lt;constructor-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arg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name="host" value="192.168.25.153"/&gt;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&lt;constructor-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arg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name="port" value="7001"/&gt;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&lt;/bean&gt;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&lt;bean class="redis.clients.jedis.HostAndPort"&gt;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&lt;constructor-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arg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name="host" value="192.168.25.153"/&gt;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&lt;constructor-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arg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name="port" value="7002"/&gt;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&lt;/bean&gt;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&lt;bean class="redis.clients.jedis.HostAndPort"&gt;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&lt;constructor-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arg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name="host" value="192.168.25.153"/&gt;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&lt;constructor-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arg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name="port" value="7003"/&gt;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&lt;/bean&gt;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&lt;bean class="redis.clients.jedis.HostAndPort"&gt;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&lt;constructor-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arg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name="host" value="192.168.25.153"/&gt;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&lt;constructor-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arg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name="port" value="7004"/&gt;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&lt;/bean&gt;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&lt;bean class="redis.clients.jedis.HostAndPort"&gt;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&lt;constructor-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arg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name="host" value="192.168.25.153"/&gt;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&lt;constructor-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arg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name="port" value="7005"/&gt;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&lt;/bean&gt;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&lt;bean class="redis.clients.jedis.HostAndPort"&gt;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&lt;constructor-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arg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name="host" value="192.168.25.153"/&gt;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&lt;constructor-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arg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name="port" value="7006"/&gt;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&lt;/bean&gt;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&lt;/set&gt;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&lt;/constructor-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arg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&lt;/bean&gt;</w:t>
            </w:r>
          </w:p>
          <w:p>
            <w:pPr>
              <w:shd w:val="clear" w:color="auto" w:fill="FFFF00"/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&lt;bean id="jedisClientCluster" class="com.taotao.rest.component.impl.JedisClientCluster"/&gt; --&gt;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/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测试：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@Test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testJedisClientSpring()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//创建一个spring容器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ApplicationContext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u w:val="single"/>
              </w:rPr>
              <w:t>applicationContext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ClassPathXmlApplicationContext(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"classpath:spring/applicationContext-*.xml"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//从容器中获得JedisClient对象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JedisClient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applicationContext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.getBean(JedisClient.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//jedisClient操作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redis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"cliet1"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"1000"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"cliet1"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5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测试结果：</w:t>
      </w:r>
    </w:p>
    <w:p>
      <w:pPr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drawing>
          <wp:inline distT="0" distB="0" distL="114300" distR="114300">
            <wp:extent cx="5268595" cy="2128520"/>
            <wp:effectExtent l="0" t="0" r="8255" b="5080"/>
            <wp:docPr id="4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在可视化工具中查看数据：</w:t>
      </w:r>
    </w:p>
    <w:p>
      <w:r>
        <w:drawing>
          <wp:inline distT="0" distB="0" distL="114300" distR="114300">
            <wp:extent cx="5267325" cy="3576320"/>
            <wp:effectExtent l="0" t="0" r="9525" b="5080"/>
            <wp:docPr id="4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7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集群版切换，修改applicationContext-service.xml文件，将单机版配置注释，打开集群注释，再次测试即可！</w:t>
      </w:r>
    </w:p>
    <w:p>
      <w:pPr>
        <w:pStyle w:val="4"/>
        <w:numPr>
          <w:ilvl w:val="2"/>
          <w:numId w:val="0"/>
        </w:numPr>
        <w:ind w:leftChars="0"/>
      </w:pPr>
      <w:r>
        <w:rPr>
          <w:rFonts w:hint="eastAsia"/>
        </w:rPr>
        <w:t>业务逻辑中添加缓存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注意：添加缓存时不要影响正常的业务逻辑。</w:t>
      </w:r>
    </w:p>
    <w:p>
      <w:r>
        <w:drawing>
          <wp:inline distT="0" distB="0" distL="114300" distR="114300">
            <wp:extent cx="5262245" cy="2256155"/>
            <wp:effectExtent l="0" t="0" r="14605" b="10795"/>
            <wp:docPr id="4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81450" cy="923925"/>
            <wp:effectExtent l="0" t="0" r="0" b="9525"/>
            <wp:docPr id="4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com.taotao.rest.service.impl;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org.apache.commons.lang3.StringUtils;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org.springframework.beans.factory.annotation.Value;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org.springframework.stereotype.Service;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com.taotao.common.utils.JsonUtils;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com.taotao.mapper.TbContentMapper;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com.taotao.pojo.TbContent;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com.taotao.pojo.TbContentExample;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com.taotao.pojo.TbContentExample.Criteria;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com.taotao.rest.component.JedisClient;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com.taotao.rest.service.ContentService;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ContentServiceImpl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ContentService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JedisClient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TbContentMapper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contentMapper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"${REDIS_CONTENT_KEY}"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REDIS_CONTENT_KEY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List&lt;TbContent&gt; getContentList(Long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根据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cid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查询内容列表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//查询数据库之前先查询缓存，如果有直接返回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//从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中取缓存数据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.hget(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REDIS_CONTENT_KEY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+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(!StringUtils.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isBlank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//把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转换成List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List&lt;TbContent&gt;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JsonUtils.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jsonToList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TbContent.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.printStackTrace();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TbContentExample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TbContentExample();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Criteria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.createCriteria();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.andCategoryIdEqualTo(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//执行查询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List&lt;TbContent&gt;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contentMapper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.selectByExampleWithBLOBs(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//返回结果之前，向缓存中添加数据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//为了规范key可以使用hash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//定义一个保存内容的key，hash中每个项就是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cid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//value是list，需要把list转换成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数据。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.hset(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REDIS_CONTENT_KEY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+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JsonUtils.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objectToJson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.printStackTrace();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ind w:leftChars="0"/>
      </w:pPr>
      <w:r>
        <w:rPr>
          <w:rFonts w:hint="eastAsia"/>
        </w:rPr>
        <w:t>缓存同步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当后台修改内容信息后，只需要把redis中缓存的数据删除即可。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后台系统不直接操作redis数据库。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可以在taotao-rest中发布一个服务，当后台对内容信息修改后，调用服务即可。</w:t>
      </w:r>
    </w:p>
    <w:p>
      <w:r>
        <w:rPr>
          <w:rFonts w:hint="eastAsia" w:ascii="华文楷体" w:hAnsi="华文楷体" w:eastAsia="华文楷体" w:cs="华文楷体"/>
          <w:szCs w:val="22"/>
          <w:lang w:val="en-US" w:eastAsia="zh-CN"/>
        </w:rPr>
        <w:t>服务的功能就是根据cid删除redis中缓存数据。</w:t>
      </w:r>
    </w:p>
    <w:p>
      <w:pPr>
        <w:pStyle w:val="5"/>
        <w:numPr>
          <w:ilvl w:val="3"/>
          <w:numId w:val="0"/>
        </w:numPr>
        <w:ind w:leftChars="0"/>
      </w:pPr>
      <w:r>
        <w:rPr>
          <w:rFonts w:hint="eastAsia"/>
        </w:rPr>
        <w:t>发布服务</w:t>
      </w:r>
    </w:p>
    <w:p>
      <w:pPr>
        <w:pStyle w:val="6"/>
      </w:pPr>
      <w:r>
        <w:rPr>
          <w:rFonts w:hint="eastAsia"/>
        </w:rPr>
        <w:t>Dao层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使用JedisClient。</w:t>
      </w:r>
    </w:p>
    <w:p>
      <w:pPr>
        <w:pStyle w:val="6"/>
      </w:pPr>
      <w:r>
        <w:rPr>
          <w:rFonts w:hint="eastAsia"/>
        </w:rPr>
        <w:t>Service层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接收cid，根据cid调用JedisClient删除redis中缓存的数据。返回结果TaotaoResult。</w:t>
      </w:r>
    </w:p>
    <w:p/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syncContent(Long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.hdel(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REDIS_CONTENT_KEY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();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6"/>
      </w:pPr>
      <w:r>
        <w:rPr>
          <w:rFonts w:hint="eastAsia"/>
        </w:rPr>
        <w:t>Controller层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发布服务，接收参数cid，返回结果TaotaoResult。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"/sync/content/{cid}"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sysncContent(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@PathVariable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TaotaoResult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contentService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.syncContent(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.printStackTrace();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(500, ExceptionUtil.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getStackTrace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测试：</w: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lang w:val="en-US" w:eastAsia="zh-CN"/>
        </w:rPr>
        <w:instrText xml:space="preserve"> HYPERLINK "http://localhost:8081/rest/sync/content/89" </w:instrTex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separate"/>
      </w:r>
      <w:r>
        <w:rPr>
          <w:rStyle w:val="15"/>
          <w:rFonts w:hint="eastAsia" w:ascii="华文楷体" w:hAnsi="华文楷体" w:eastAsia="华文楷体" w:cs="华文楷体"/>
          <w:lang w:val="en-US" w:eastAsia="zh-CN"/>
        </w:rPr>
        <w:t>http://localhost:8081/rest/sync/content/89</w: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end"/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4314825" cy="819150"/>
            <wp:effectExtent l="0" t="0" r="9525" b="0"/>
            <wp:docPr id="5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941830"/>
            <wp:effectExtent l="0" t="0" r="8255" b="1270"/>
            <wp:docPr id="5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</w:pPr>
      <w:r>
        <w:rPr>
          <w:rFonts w:hint="eastAsia"/>
        </w:rPr>
        <w:t>调用缓存同步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taotao-manager-web</w:t>
      </w:r>
      <w:r>
        <w:rPr>
          <w:rFonts w:hint="eastAsia" w:ascii="华文楷体" w:hAnsi="华文楷体" w:eastAsia="华文楷体" w:cs="华文楷体"/>
        </w:rPr>
        <w:t>后台系统中，只要内容发生变化（增删改操作）</w:t>
      </w:r>
      <w:r>
        <w:rPr>
          <w:rFonts w:hint="eastAsia" w:ascii="华文楷体" w:hAnsi="华文楷体" w:eastAsia="华文楷体" w:cs="华文楷体"/>
          <w:lang w:val="en-US" w:eastAsia="zh-CN"/>
        </w:rPr>
        <w:t>均</w:t>
      </w:r>
      <w:r>
        <w:rPr>
          <w:rFonts w:hint="eastAsia" w:ascii="华文楷体" w:hAnsi="华文楷体" w:eastAsia="华文楷体" w:cs="华文楷体"/>
        </w:rPr>
        <w:t>需要调用缓存同步的服务。</w:t>
      </w:r>
    </w:p>
    <w:p>
      <w:r>
        <w:drawing>
          <wp:inline distT="0" distB="0" distL="114300" distR="114300">
            <wp:extent cx="5272405" cy="1099820"/>
            <wp:effectExtent l="0" t="0" r="4445" b="5080"/>
            <wp:docPr id="5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750" cy="2047875"/>
            <wp:effectExtent l="0" t="0" r="0" b="9525"/>
            <wp:docPr id="5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此处是在controller获取配置文件的相关属性，因此可以在springmvc中扫描相关配置文件：（或者是在service层提供相应的get方法）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063115"/>
            <wp:effectExtent l="0" t="0" r="10160" b="13335"/>
            <wp:docPr id="5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1551940"/>
            <wp:effectExtent l="0" t="0" r="1206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5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启动taotao-rest、taotao-manager、taotao-portal进行测试（taotao-rest没开则导致redis数据访问失败）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测试：如果redis数据没有及时更新，则首页访问获取的数据是脏数据！</w:t>
      </w:r>
    </w:p>
    <w:p>
      <w:r>
        <w:rPr>
          <w:rFonts w:hint="eastAsia" w:ascii="华文楷体" w:hAnsi="华文楷体" w:eastAsia="华文楷体" w:cs="华文楷体"/>
          <w:szCs w:val="22"/>
          <w:lang w:val="en-US" w:eastAsia="zh-CN"/>
        </w:rPr>
        <w:t>先将REDIS_CONTENT_KEY数据删除，随后访问taotao商城首页刷新数据，可以查看到REDIS_CONTENT_KEY数据添加到redis缓存中，随后在taotao后台管理系统中添加大广告图片，之后再查看redis的GUI工具可以看到REDIS_CONTENT_KEY被清楚，重新访问taotao首页则可看到REDIS_CONTENT_KEY又重新被加载到redis缓存！</w:t>
      </w:r>
    </w:p>
    <w:p>
      <w:pPr>
        <w:pStyle w:val="3"/>
      </w:pPr>
      <w:r>
        <w:rPr>
          <w:rFonts w:hint="eastAsia"/>
        </w:rPr>
        <w:t>商品类目展示添加缓存</w:t>
      </w:r>
      <w:r>
        <w:rPr>
          <w:rFonts w:hint="eastAsia"/>
          <w:lang w:val="en-US" w:eastAsia="zh-CN"/>
        </w:rPr>
        <w:t>-待开发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结合上述内容，仿写代码。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taotao-rest修改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结合需求修改JedisClient接口，封装方法</w:t>
      </w:r>
    </w:p>
    <w:p>
      <w:r>
        <w:drawing>
          <wp:inline distT="0" distB="0" distL="114300" distR="114300">
            <wp:extent cx="5273040" cy="2407285"/>
            <wp:effectExtent l="0" t="0" r="3810" b="12065"/>
            <wp:docPr id="5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resource.properties: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992505"/>
            <wp:effectExtent l="0" t="0" r="4445" b="17145"/>
            <wp:docPr id="5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9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商品类目Service接口：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interface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ItemCatService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获取分类列表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ItemCatResult getItemCatList();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同步内容信息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TaotaoResult syncItemCat();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商品类目Service实现类：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package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com.taotao.rest.service.impl;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java.util.ArrayList;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java.util.List;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org.apache.commons.lang3.StringUtils;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org.springframework.beans.factory.annotation.Autowired;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org.springframework.beans.factory.annotation.Value;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org.springframework.stereotype.Service;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com.taotao.common.result.TaotaoResult;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com.taotao.common.utils.JsonUtils;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com.taotao.mapper.TbItemCatMapper;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com.taotao.pojo.TbItemCat;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com.taotao.pojo.TbItemCatExample;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com.taotao.pojo.TbItemCatExample.Criteria;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com.taotao.rest.component.JedisClient;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com.taotao.rest.pojo.CatNode;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com.taotao.rest.pojo.ItemCatResult;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com.taotao.rest.service.ItemCatService;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ItemCatServiceImpl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implements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ItemCatService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private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TbItemCatMapper </w:t>
      </w:r>
      <w:r>
        <w:rPr>
          <w:rFonts w:hint="eastAsia" w:ascii="Consolas" w:hAnsi="Consolas" w:eastAsia="Consolas"/>
          <w:color w:val="0000C0"/>
          <w:sz w:val="15"/>
          <w:szCs w:val="15"/>
        </w:rPr>
        <w:t>itemCatMapper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private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JedisClient </w:t>
      </w:r>
      <w:r>
        <w:rPr>
          <w:rFonts w:hint="eastAsia" w:ascii="Consolas" w:hAnsi="Consolas" w:eastAsia="Consolas"/>
          <w:color w:val="0000C0"/>
          <w:sz w:val="15"/>
          <w:szCs w:val="15"/>
        </w:rPr>
        <w:t>jedisClient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@Value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2A00FF"/>
          <w:sz w:val="15"/>
          <w:szCs w:val="15"/>
        </w:rPr>
        <w:t>"${REDIS_ITEM_CAT_KEY}"</w:t>
      </w:r>
      <w:r>
        <w:rPr>
          <w:rFonts w:hint="eastAsia" w:ascii="Consolas" w:hAnsi="Consolas" w:eastAsia="Consolas"/>
          <w:color w:val="000000"/>
          <w:sz w:val="15"/>
          <w:szCs w:val="15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private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String </w:t>
      </w:r>
      <w:r>
        <w:rPr>
          <w:rFonts w:hint="eastAsia" w:ascii="Consolas" w:hAnsi="Consolas" w:eastAsia="Consolas"/>
          <w:color w:val="0000C0"/>
          <w:sz w:val="15"/>
          <w:szCs w:val="15"/>
        </w:rPr>
        <w:t>REDIS_ITEM_CAT_KEY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ItemCatResult getItemCatList()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//调用递归方法查询商品分类列表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//查询数据库之前先查询缓存，如果有直接返回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try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//从</w:t>
      </w:r>
      <w:r>
        <w:rPr>
          <w:rFonts w:hint="eastAsia" w:ascii="Consolas" w:hAnsi="Consolas" w:eastAsia="Consolas"/>
          <w:color w:val="3F7F5F"/>
          <w:sz w:val="15"/>
          <w:szCs w:val="15"/>
          <w:u w:val="single"/>
        </w:rPr>
        <w:t>redis</w:t>
      </w:r>
      <w:r>
        <w:rPr>
          <w:rFonts w:hint="eastAsia" w:ascii="Consolas" w:hAnsi="Consolas" w:eastAsia="Consolas"/>
          <w:color w:val="3F7F5F"/>
          <w:sz w:val="15"/>
          <w:szCs w:val="15"/>
        </w:rPr>
        <w:t>中取商品分类缓存数据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json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jedisClient</w:t>
      </w:r>
      <w:r>
        <w:rPr>
          <w:rFonts w:hint="eastAsia" w:ascii="Consolas" w:hAnsi="Consolas" w:eastAsia="Consolas"/>
          <w:color w:val="000000"/>
          <w:sz w:val="15"/>
          <w:szCs w:val="15"/>
        </w:rPr>
        <w:t>.get(</w:t>
      </w:r>
      <w:r>
        <w:rPr>
          <w:rFonts w:hint="eastAsia" w:ascii="Consolas" w:hAnsi="Consolas" w:eastAsia="Consolas"/>
          <w:color w:val="0000C0"/>
          <w:sz w:val="15"/>
          <w:szCs w:val="15"/>
        </w:rPr>
        <w:t>REDIS_ITEM_CAT_KEY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if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(!StringUtils.</w:t>
      </w:r>
      <w:r>
        <w:rPr>
          <w:rFonts w:hint="eastAsia" w:ascii="Consolas" w:hAnsi="Consolas" w:eastAsia="Consolas"/>
          <w:i/>
          <w:color w:val="000000"/>
          <w:sz w:val="15"/>
          <w:szCs w:val="15"/>
        </w:rPr>
        <w:t>isBlank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6A3E3E"/>
          <w:sz w:val="15"/>
          <w:szCs w:val="15"/>
        </w:rPr>
        <w:t>json</w:t>
      </w:r>
      <w:r>
        <w:rPr>
          <w:rFonts w:hint="eastAsia" w:ascii="Consolas" w:hAnsi="Consolas" w:eastAsia="Consolas"/>
          <w:color w:val="000000"/>
          <w:sz w:val="15"/>
          <w:szCs w:val="15"/>
        </w:rPr>
        <w:t>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//把</w:t>
      </w:r>
      <w:r>
        <w:rPr>
          <w:rFonts w:hint="eastAsia" w:ascii="Consolas" w:hAnsi="Consolas" w:eastAsia="Consolas"/>
          <w:color w:val="3F7F5F"/>
          <w:sz w:val="15"/>
          <w:szCs w:val="15"/>
          <w:u w:val="single"/>
        </w:rPr>
        <w:t>json</w:t>
      </w:r>
      <w:r>
        <w:rPr>
          <w:rFonts w:hint="eastAsia" w:ascii="Consolas" w:hAnsi="Consolas" w:eastAsia="Consolas"/>
          <w:color w:val="3F7F5F"/>
          <w:sz w:val="15"/>
          <w:szCs w:val="15"/>
        </w:rPr>
        <w:t>转换成List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JsonUtils.</w:t>
      </w:r>
      <w:r>
        <w:rPr>
          <w:rFonts w:hint="eastAsia" w:ascii="Consolas" w:hAnsi="Consolas" w:eastAsia="Consolas"/>
          <w:i/>
          <w:color w:val="000000"/>
          <w:sz w:val="15"/>
          <w:szCs w:val="15"/>
        </w:rPr>
        <w:t>jsonToList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6A3E3E"/>
          <w:sz w:val="15"/>
          <w:szCs w:val="15"/>
        </w:rPr>
        <w:t>json</w:t>
      </w:r>
      <w:r>
        <w:rPr>
          <w:rFonts w:hint="eastAsia" w:ascii="Consolas" w:hAnsi="Consolas" w:eastAsia="Consolas"/>
          <w:color w:val="000000"/>
          <w:sz w:val="15"/>
          <w:szCs w:val="15"/>
        </w:rPr>
        <w:t>, CatNode.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ItemCatResult </w:t>
      </w:r>
      <w:r>
        <w:rPr>
          <w:rFonts w:hint="eastAsia" w:ascii="Consolas" w:hAnsi="Consolas" w:eastAsia="Consolas"/>
          <w:color w:val="6A3E3E"/>
          <w:sz w:val="15"/>
          <w:szCs w:val="15"/>
        </w:rPr>
        <w:t>result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ItemCatResult();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result</w:t>
      </w:r>
      <w:r>
        <w:rPr>
          <w:rFonts w:hint="eastAsia" w:ascii="Consolas" w:hAnsi="Consolas" w:eastAsia="Consolas"/>
          <w:color w:val="000000"/>
          <w:sz w:val="15"/>
          <w:szCs w:val="15"/>
        </w:rPr>
        <w:t>.setData(</w:t>
      </w:r>
      <w:r>
        <w:rPr>
          <w:rFonts w:hint="eastAsia" w:ascii="Consolas" w:hAnsi="Consolas" w:eastAsia="Consolas"/>
          <w:color w:val="6A3E3E"/>
          <w:sz w:val="15"/>
          <w:szCs w:val="15"/>
        </w:rPr>
        <w:t>list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result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catch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(Exception </w:t>
      </w:r>
      <w:r>
        <w:rPr>
          <w:rFonts w:hint="eastAsia" w:ascii="Consolas" w:hAnsi="Consolas" w:eastAsia="Consolas"/>
          <w:color w:val="6A3E3E"/>
          <w:sz w:val="15"/>
          <w:szCs w:val="15"/>
        </w:rPr>
        <w:t>e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e</w:t>
      </w:r>
      <w:r>
        <w:rPr>
          <w:rFonts w:hint="eastAsia" w:ascii="Consolas" w:hAnsi="Consolas" w:eastAsia="Consolas"/>
          <w:color w:val="000000"/>
          <w:sz w:val="15"/>
          <w:szCs w:val="15"/>
        </w:rPr>
        <w:t>.printStackTrace();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catList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getItemCatList(0l);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//返回结果之前，向缓存中添加数据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try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//为了规范key可以使用hash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//定义一个保存内容的key，hash中每个项就是</w:t>
      </w:r>
      <w:r>
        <w:rPr>
          <w:rFonts w:hint="eastAsia" w:ascii="Consolas" w:hAnsi="Consolas" w:eastAsia="Consolas"/>
          <w:color w:val="3F7F5F"/>
          <w:sz w:val="15"/>
          <w:szCs w:val="15"/>
          <w:u w:val="single"/>
        </w:rPr>
        <w:t>cid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//value是list，需要把list转换成</w:t>
      </w:r>
      <w:r>
        <w:rPr>
          <w:rFonts w:hint="eastAsia" w:ascii="Consolas" w:hAnsi="Consolas" w:eastAsia="Consolas"/>
          <w:color w:val="3F7F5F"/>
          <w:sz w:val="15"/>
          <w:szCs w:val="15"/>
          <w:u w:val="single"/>
        </w:rPr>
        <w:t>json</w:t>
      </w:r>
      <w:r>
        <w:rPr>
          <w:rFonts w:hint="eastAsia" w:ascii="Consolas" w:hAnsi="Consolas" w:eastAsia="Consolas"/>
          <w:color w:val="3F7F5F"/>
          <w:sz w:val="15"/>
          <w:szCs w:val="15"/>
        </w:rPr>
        <w:t>数据。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C0"/>
          <w:sz w:val="15"/>
          <w:szCs w:val="15"/>
        </w:rPr>
        <w:t>jedisClient</w:t>
      </w:r>
      <w:r>
        <w:rPr>
          <w:rFonts w:hint="eastAsia" w:ascii="Consolas" w:hAnsi="Consolas" w:eastAsia="Consolas"/>
          <w:color w:val="000000"/>
          <w:sz w:val="15"/>
          <w:szCs w:val="15"/>
        </w:rPr>
        <w:t>.set(</w:t>
      </w:r>
      <w:r>
        <w:rPr>
          <w:rFonts w:hint="eastAsia" w:ascii="Consolas" w:hAnsi="Consolas" w:eastAsia="Consolas"/>
          <w:color w:val="0000C0"/>
          <w:sz w:val="15"/>
          <w:szCs w:val="15"/>
        </w:rPr>
        <w:t>REDIS_ITEM_CAT_KEY</w:t>
      </w:r>
      <w:r>
        <w:rPr>
          <w:rFonts w:hint="eastAsia" w:ascii="Consolas" w:hAnsi="Consolas" w:eastAsia="Consolas"/>
          <w:color w:val="000000"/>
          <w:sz w:val="15"/>
          <w:szCs w:val="15"/>
        </w:rPr>
        <w:t>, JsonUtils.</w:t>
      </w:r>
      <w:r>
        <w:rPr>
          <w:rFonts w:hint="eastAsia" w:ascii="Consolas" w:hAnsi="Consolas" w:eastAsia="Consolas"/>
          <w:i/>
          <w:color w:val="000000"/>
          <w:sz w:val="15"/>
          <w:szCs w:val="15"/>
        </w:rPr>
        <w:t>objectToJson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6A3E3E"/>
          <w:sz w:val="15"/>
          <w:szCs w:val="15"/>
        </w:rPr>
        <w:t>catList</w:t>
      </w:r>
      <w:r>
        <w:rPr>
          <w:rFonts w:hint="eastAsia" w:ascii="Consolas" w:hAnsi="Consolas" w:eastAsia="Consolas"/>
          <w:color w:val="000000"/>
          <w:sz w:val="15"/>
          <w:szCs w:val="15"/>
        </w:rPr>
        <w:t>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catch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(Exception </w:t>
      </w:r>
      <w:r>
        <w:rPr>
          <w:rFonts w:hint="eastAsia" w:ascii="Consolas" w:hAnsi="Consolas" w:eastAsia="Consolas"/>
          <w:color w:val="6A3E3E"/>
          <w:sz w:val="15"/>
          <w:szCs w:val="15"/>
        </w:rPr>
        <w:t>e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e</w:t>
      </w:r>
      <w:r>
        <w:rPr>
          <w:rFonts w:hint="eastAsia" w:ascii="Consolas" w:hAnsi="Consolas" w:eastAsia="Consolas"/>
          <w:color w:val="000000"/>
          <w:sz w:val="15"/>
          <w:szCs w:val="15"/>
        </w:rPr>
        <w:t>.printStackTrace();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ItemCatResult </w:t>
      </w:r>
      <w:r>
        <w:rPr>
          <w:rFonts w:hint="eastAsia" w:ascii="Consolas" w:hAnsi="Consolas" w:eastAsia="Consolas"/>
          <w:color w:val="6A3E3E"/>
          <w:sz w:val="15"/>
          <w:szCs w:val="15"/>
        </w:rPr>
        <w:t>result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ItemCatResult();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result</w:t>
      </w:r>
      <w:r>
        <w:rPr>
          <w:rFonts w:hint="eastAsia" w:ascii="Consolas" w:hAnsi="Consolas" w:eastAsia="Consolas"/>
          <w:color w:val="000000"/>
          <w:sz w:val="15"/>
          <w:szCs w:val="15"/>
        </w:rPr>
        <w:t>.setData(</w:t>
      </w:r>
      <w:r>
        <w:rPr>
          <w:rFonts w:hint="eastAsia" w:ascii="Consolas" w:hAnsi="Consolas" w:eastAsia="Consolas"/>
          <w:color w:val="6A3E3E"/>
          <w:sz w:val="15"/>
          <w:szCs w:val="15"/>
        </w:rPr>
        <w:t>catList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result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private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getItemCatList(Long </w:t>
      </w:r>
      <w:r>
        <w:rPr>
          <w:rFonts w:hint="eastAsia" w:ascii="Consolas" w:hAnsi="Consolas" w:eastAsia="Consolas"/>
          <w:color w:val="6A3E3E"/>
          <w:sz w:val="15"/>
          <w:szCs w:val="15"/>
        </w:rPr>
        <w:t>parentId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//根据parentId查询列表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TbItemCatExample </w:t>
      </w:r>
      <w:r>
        <w:rPr>
          <w:rFonts w:hint="eastAsia" w:ascii="Consolas" w:hAnsi="Consolas" w:eastAsia="Consolas"/>
          <w:color w:val="6A3E3E"/>
          <w:sz w:val="15"/>
          <w:szCs w:val="15"/>
        </w:rPr>
        <w:t>example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TbItemCatExample();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Criteria </w:t>
      </w:r>
      <w:r>
        <w:rPr>
          <w:rFonts w:hint="eastAsia" w:ascii="Consolas" w:hAnsi="Consolas" w:eastAsia="Consolas"/>
          <w:color w:val="6A3E3E"/>
          <w:sz w:val="15"/>
          <w:szCs w:val="15"/>
        </w:rPr>
        <w:t>criteria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6A3E3E"/>
          <w:sz w:val="15"/>
          <w:szCs w:val="15"/>
        </w:rPr>
        <w:t>example</w:t>
      </w:r>
      <w:r>
        <w:rPr>
          <w:rFonts w:hint="eastAsia" w:ascii="Consolas" w:hAnsi="Consolas" w:eastAsia="Consolas"/>
          <w:color w:val="000000"/>
          <w:sz w:val="15"/>
          <w:szCs w:val="15"/>
        </w:rPr>
        <w:t>.createCriteria();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criteria</w:t>
      </w:r>
      <w:r>
        <w:rPr>
          <w:rFonts w:hint="eastAsia" w:ascii="Consolas" w:hAnsi="Consolas" w:eastAsia="Consolas"/>
          <w:color w:val="000000"/>
          <w:sz w:val="15"/>
          <w:szCs w:val="15"/>
        </w:rPr>
        <w:t>.andParentIdEqualTo(</w:t>
      </w:r>
      <w:r>
        <w:rPr>
          <w:rFonts w:hint="eastAsia" w:ascii="Consolas" w:hAnsi="Consolas" w:eastAsia="Consolas"/>
          <w:color w:val="6A3E3E"/>
          <w:sz w:val="15"/>
          <w:szCs w:val="15"/>
        </w:rPr>
        <w:t>parentId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//执行查询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List&lt;TbItemCat&gt; </w:t>
      </w:r>
      <w:r>
        <w:rPr>
          <w:rFonts w:hint="eastAsia" w:ascii="Consolas" w:hAnsi="Consolas" w:eastAsia="Consolas"/>
          <w:color w:val="6A3E3E"/>
          <w:sz w:val="15"/>
          <w:szCs w:val="15"/>
        </w:rPr>
        <w:t>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itemCatMapper</w:t>
      </w:r>
      <w:r>
        <w:rPr>
          <w:rFonts w:hint="eastAsia" w:ascii="Consolas" w:hAnsi="Consolas" w:eastAsia="Consolas"/>
          <w:color w:val="000000"/>
          <w:sz w:val="15"/>
          <w:szCs w:val="15"/>
        </w:rPr>
        <w:t>.selectByExample(</w:t>
      </w:r>
      <w:r>
        <w:rPr>
          <w:rFonts w:hint="eastAsia" w:ascii="Consolas" w:hAnsi="Consolas" w:eastAsia="Consolas"/>
          <w:color w:val="6A3E3E"/>
          <w:sz w:val="15"/>
          <w:szCs w:val="15"/>
        </w:rPr>
        <w:t>example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resultList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ArrayList&lt;&gt;();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定义计数器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int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index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for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(TbItemCat </w:t>
      </w:r>
      <w:r>
        <w:rPr>
          <w:rFonts w:hint="eastAsia" w:ascii="Consolas" w:hAnsi="Consolas" w:eastAsia="Consolas"/>
          <w:color w:val="6A3E3E"/>
          <w:sz w:val="15"/>
          <w:szCs w:val="15"/>
        </w:rPr>
        <w:t>tbItemCat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: </w:t>
      </w:r>
      <w:r>
        <w:rPr>
          <w:rFonts w:hint="eastAsia" w:ascii="Consolas" w:hAnsi="Consolas" w:eastAsia="Consolas"/>
          <w:color w:val="6A3E3E"/>
          <w:sz w:val="15"/>
          <w:szCs w:val="15"/>
        </w:rPr>
        <w:t>list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判断index是否到达临界值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if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6A3E3E"/>
          <w:sz w:val="15"/>
          <w:szCs w:val="15"/>
        </w:rPr>
        <w:t>index</w:t>
      </w:r>
      <w:r>
        <w:rPr>
          <w:rFonts w:hint="eastAsia" w:ascii="Consolas" w:hAnsi="Consolas" w:eastAsia="Consolas"/>
          <w:color w:val="000000"/>
          <w:sz w:val="15"/>
          <w:szCs w:val="15"/>
        </w:rPr>
        <w:t>&gt;=14)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break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//如果是父节点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if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</w:t>
      </w:r>
      <w:r>
        <w:rPr>
          <w:rFonts w:hint="eastAsia" w:ascii="Consolas" w:hAnsi="Consolas" w:eastAsia="Consolas"/>
          <w:color w:val="6A3E3E"/>
          <w:sz w:val="15"/>
          <w:szCs w:val="15"/>
        </w:rPr>
        <w:t>tbItemCat</w:t>
      </w:r>
      <w:r>
        <w:rPr>
          <w:rFonts w:hint="eastAsia" w:ascii="Consolas" w:hAnsi="Consolas" w:eastAsia="Consolas"/>
          <w:color w:val="000000"/>
          <w:sz w:val="15"/>
          <w:szCs w:val="15"/>
        </w:rPr>
        <w:t>.getIsParent())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CatNode </w:t>
      </w:r>
      <w:r>
        <w:rPr>
          <w:rFonts w:hint="eastAsia" w:ascii="Consolas" w:hAnsi="Consolas" w:eastAsia="Consolas"/>
          <w:color w:val="6A3E3E"/>
          <w:sz w:val="15"/>
          <w:szCs w:val="15"/>
        </w:rPr>
        <w:t>node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CatNode();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node</w:t>
      </w:r>
      <w:r>
        <w:rPr>
          <w:rFonts w:hint="eastAsia" w:ascii="Consolas" w:hAnsi="Consolas" w:eastAsia="Consolas"/>
          <w:color w:val="000000"/>
          <w:sz w:val="15"/>
          <w:szCs w:val="15"/>
        </w:rPr>
        <w:t>.setUrl(</w:t>
      </w:r>
      <w:r>
        <w:rPr>
          <w:rFonts w:hint="eastAsia" w:ascii="Consolas" w:hAnsi="Consolas" w:eastAsia="Consolas"/>
          <w:color w:val="2A00FF"/>
          <w:sz w:val="15"/>
          <w:szCs w:val="15"/>
        </w:rPr>
        <w:t>"/products/"</w:t>
      </w:r>
      <w:r>
        <w:rPr>
          <w:rFonts w:hint="eastAsia" w:ascii="Consolas" w:hAnsi="Consolas" w:eastAsia="Consolas"/>
          <w:color w:val="000000"/>
          <w:sz w:val="15"/>
          <w:szCs w:val="15"/>
        </w:rPr>
        <w:t>+</w:t>
      </w:r>
      <w:r>
        <w:rPr>
          <w:rFonts w:hint="eastAsia" w:ascii="Consolas" w:hAnsi="Consolas" w:eastAsia="Consolas"/>
          <w:color w:val="6A3E3E"/>
          <w:sz w:val="15"/>
          <w:szCs w:val="15"/>
        </w:rPr>
        <w:t>tbItemCat</w:t>
      </w:r>
      <w:r>
        <w:rPr>
          <w:rFonts w:hint="eastAsia" w:ascii="Consolas" w:hAnsi="Consolas" w:eastAsia="Consolas"/>
          <w:color w:val="000000"/>
          <w:sz w:val="15"/>
          <w:szCs w:val="15"/>
        </w:rPr>
        <w:t>.getId()+</w:t>
      </w:r>
      <w:r>
        <w:rPr>
          <w:rFonts w:hint="eastAsia" w:ascii="Consolas" w:hAnsi="Consolas" w:eastAsia="Consolas"/>
          <w:color w:val="2A00FF"/>
          <w:sz w:val="15"/>
          <w:szCs w:val="15"/>
        </w:rPr>
        <w:t>".html"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//如果当前节点为第一级节点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if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</w:t>
      </w:r>
      <w:r>
        <w:rPr>
          <w:rFonts w:hint="eastAsia" w:ascii="Consolas" w:hAnsi="Consolas" w:eastAsia="Consolas"/>
          <w:color w:val="6A3E3E"/>
          <w:sz w:val="15"/>
          <w:szCs w:val="15"/>
        </w:rPr>
        <w:t>tbItemCat</w:t>
      </w:r>
      <w:r>
        <w:rPr>
          <w:rFonts w:hint="eastAsia" w:ascii="Consolas" w:hAnsi="Consolas" w:eastAsia="Consolas"/>
          <w:color w:val="000000"/>
          <w:sz w:val="15"/>
          <w:szCs w:val="15"/>
        </w:rPr>
        <w:t>.getParentId() == 0)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node</w:t>
      </w:r>
      <w:r>
        <w:rPr>
          <w:rFonts w:hint="eastAsia" w:ascii="Consolas" w:hAnsi="Consolas" w:eastAsia="Consolas"/>
          <w:color w:val="000000"/>
          <w:sz w:val="15"/>
          <w:szCs w:val="15"/>
        </w:rPr>
        <w:t>.setName(</w:t>
      </w:r>
      <w:r>
        <w:rPr>
          <w:rFonts w:hint="eastAsia" w:ascii="Consolas" w:hAnsi="Consolas" w:eastAsia="Consolas"/>
          <w:color w:val="2A00FF"/>
          <w:sz w:val="15"/>
          <w:szCs w:val="15"/>
        </w:rPr>
        <w:t>"&lt;a href='/products/"</w:t>
      </w:r>
      <w:r>
        <w:rPr>
          <w:rFonts w:hint="eastAsia" w:ascii="Consolas" w:hAnsi="Consolas" w:eastAsia="Consolas"/>
          <w:color w:val="000000"/>
          <w:sz w:val="15"/>
          <w:szCs w:val="15"/>
        </w:rPr>
        <w:t>+</w:t>
      </w:r>
      <w:r>
        <w:rPr>
          <w:rFonts w:hint="eastAsia" w:ascii="Consolas" w:hAnsi="Consolas" w:eastAsia="Consolas"/>
          <w:color w:val="6A3E3E"/>
          <w:sz w:val="15"/>
          <w:szCs w:val="15"/>
        </w:rPr>
        <w:t>tbItemCat</w:t>
      </w:r>
      <w:r>
        <w:rPr>
          <w:rFonts w:hint="eastAsia" w:ascii="Consolas" w:hAnsi="Consolas" w:eastAsia="Consolas"/>
          <w:color w:val="000000"/>
          <w:sz w:val="15"/>
          <w:szCs w:val="15"/>
        </w:rPr>
        <w:t>.getId()+</w:t>
      </w:r>
      <w:r>
        <w:rPr>
          <w:rFonts w:hint="eastAsia" w:ascii="Consolas" w:hAnsi="Consolas" w:eastAsia="Consolas"/>
          <w:color w:val="2A00FF"/>
          <w:sz w:val="15"/>
          <w:szCs w:val="15"/>
        </w:rPr>
        <w:t>".html'&gt;"</w:t>
      </w:r>
      <w:r>
        <w:rPr>
          <w:rFonts w:hint="eastAsia" w:ascii="Consolas" w:hAnsi="Consolas" w:eastAsia="Consolas"/>
          <w:color w:val="000000"/>
          <w:sz w:val="15"/>
          <w:szCs w:val="15"/>
        </w:rPr>
        <w:t>+</w:t>
      </w:r>
      <w:r>
        <w:rPr>
          <w:rFonts w:hint="eastAsia" w:ascii="Consolas" w:hAnsi="Consolas" w:eastAsia="Consolas"/>
          <w:color w:val="6A3E3E"/>
          <w:sz w:val="15"/>
          <w:szCs w:val="15"/>
        </w:rPr>
        <w:t>tbItemCat</w:t>
      </w:r>
      <w:r>
        <w:rPr>
          <w:rFonts w:hint="eastAsia" w:ascii="Consolas" w:hAnsi="Consolas" w:eastAsia="Consolas"/>
          <w:color w:val="000000"/>
          <w:sz w:val="15"/>
          <w:szCs w:val="15"/>
        </w:rPr>
        <w:t>.getName()+</w:t>
      </w:r>
      <w:r>
        <w:rPr>
          <w:rFonts w:hint="eastAsia" w:ascii="Consolas" w:hAnsi="Consolas" w:eastAsia="Consolas"/>
          <w:color w:val="2A00FF"/>
          <w:sz w:val="15"/>
          <w:szCs w:val="15"/>
        </w:rPr>
        <w:t>"&lt;/a&gt;"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第一级节点设置不能超过14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index</w:t>
      </w:r>
      <w:r>
        <w:rPr>
          <w:rFonts w:hint="eastAsia" w:ascii="Consolas" w:hAnsi="Consolas" w:eastAsia="Consolas"/>
          <w:color w:val="000000"/>
          <w:sz w:val="15"/>
          <w:szCs w:val="15"/>
        </w:rPr>
        <w:t>++;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else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node</w:t>
      </w:r>
      <w:r>
        <w:rPr>
          <w:rFonts w:hint="eastAsia" w:ascii="Consolas" w:hAnsi="Consolas" w:eastAsia="Consolas"/>
          <w:color w:val="000000"/>
          <w:sz w:val="15"/>
          <w:szCs w:val="15"/>
        </w:rPr>
        <w:t>.setName(</w:t>
      </w:r>
      <w:r>
        <w:rPr>
          <w:rFonts w:hint="eastAsia" w:ascii="Consolas" w:hAnsi="Consolas" w:eastAsia="Consolas"/>
          <w:color w:val="6A3E3E"/>
          <w:sz w:val="15"/>
          <w:szCs w:val="15"/>
        </w:rPr>
        <w:t>tbItemCat</w:t>
      </w:r>
      <w:r>
        <w:rPr>
          <w:rFonts w:hint="eastAsia" w:ascii="Consolas" w:hAnsi="Consolas" w:eastAsia="Consolas"/>
          <w:color w:val="000000"/>
          <w:sz w:val="15"/>
          <w:szCs w:val="15"/>
        </w:rPr>
        <w:t>.getName());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node</w:t>
      </w:r>
      <w:r>
        <w:rPr>
          <w:rFonts w:hint="eastAsia" w:ascii="Consolas" w:hAnsi="Consolas" w:eastAsia="Consolas"/>
          <w:color w:val="000000"/>
          <w:sz w:val="15"/>
          <w:szCs w:val="15"/>
        </w:rPr>
        <w:t>.setItems(getItemCatList(</w:t>
      </w:r>
      <w:r>
        <w:rPr>
          <w:rFonts w:hint="eastAsia" w:ascii="Consolas" w:hAnsi="Consolas" w:eastAsia="Consolas"/>
          <w:color w:val="6A3E3E"/>
          <w:sz w:val="15"/>
          <w:szCs w:val="15"/>
        </w:rPr>
        <w:t>tbItemCat</w:t>
      </w:r>
      <w:r>
        <w:rPr>
          <w:rFonts w:hint="eastAsia" w:ascii="Consolas" w:hAnsi="Consolas" w:eastAsia="Consolas"/>
          <w:color w:val="000000"/>
          <w:sz w:val="15"/>
          <w:szCs w:val="15"/>
        </w:rPr>
        <w:t>.getId()));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//把node添加到列表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  <w:u w:val="single"/>
        </w:rPr>
        <w:t>resultList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.add(</w:t>
      </w:r>
      <w:r>
        <w:rPr>
          <w:rFonts w:hint="eastAsia" w:ascii="Consolas" w:hAnsi="Consolas" w:eastAsia="Consolas"/>
          <w:color w:val="6A3E3E"/>
          <w:sz w:val="15"/>
          <w:szCs w:val="15"/>
          <w:u w:val="single"/>
        </w:rPr>
        <w:t>node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)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else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//如果是叶子节点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item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2A00FF"/>
          <w:sz w:val="15"/>
          <w:szCs w:val="15"/>
        </w:rPr>
        <w:t>"/products/"</w:t>
      </w:r>
      <w:r>
        <w:rPr>
          <w:rFonts w:hint="eastAsia" w:ascii="Consolas" w:hAnsi="Consolas" w:eastAsia="Consolas"/>
          <w:color w:val="000000"/>
          <w:sz w:val="15"/>
          <w:szCs w:val="15"/>
        </w:rPr>
        <w:t>+</w:t>
      </w:r>
      <w:r>
        <w:rPr>
          <w:rFonts w:hint="eastAsia" w:ascii="Consolas" w:hAnsi="Consolas" w:eastAsia="Consolas"/>
          <w:color w:val="6A3E3E"/>
          <w:sz w:val="15"/>
          <w:szCs w:val="15"/>
        </w:rPr>
        <w:t>tbItemCat</w:t>
      </w:r>
      <w:r>
        <w:rPr>
          <w:rFonts w:hint="eastAsia" w:ascii="Consolas" w:hAnsi="Consolas" w:eastAsia="Consolas"/>
          <w:color w:val="000000"/>
          <w:sz w:val="15"/>
          <w:szCs w:val="15"/>
        </w:rPr>
        <w:t>.getId()+</w:t>
      </w:r>
      <w:r>
        <w:rPr>
          <w:rFonts w:hint="eastAsia" w:ascii="Consolas" w:hAnsi="Consolas" w:eastAsia="Consolas"/>
          <w:color w:val="2A00FF"/>
          <w:sz w:val="15"/>
          <w:szCs w:val="15"/>
        </w:rPr>
        <w:t>".html|"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+ </w:t>
      </w:r>
      <w:r>
        <w:rPr>
          <w:rFonts w:hint="eastAsia" w:ascii="Consolas" w:hAnsi="Consolas" w:eastAsia="Consolas"/>
          <w:color w:val="6A3E3E"/>
          <w:sz w:val="15"/>
          <w:szCs w:val="15"/>
        </w:rPr>
        <w:t>tbItemCat</w:t>
      </w:r>
      <w:r>
        <w:rPr>
          <w:rFonts w:hint="eastAsia" w:ascii="Consolas" w:hAnsi="Consolas" w:eastAsia="Consolas"/>
          <w:color w:val="000000"/>
          <w:sz w:val="15"/>
          <w:szCs w:val="15"/>
        </w:rPr>
        <w:t>.getName();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  <w:u w:val="single"/>
        </w:rPr>
        <w:t>resultList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.add(</w:t>
      </w:r>
      <w:r>
        <w:rPr>
          <w:rFonts w:hint="eastAsia" w:ascii="Consolas" w:hAnsi="Consolas" w:eastAsia="Consolas"/>
          <w:color w:val="6A3E3E"/>
          <w:sz w:val="15"/>
          <w:szCs w:val="15"/>
          <w:u w:val="single"/>
        </w:rPr>
        <w:t>item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)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resultList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TaotaoResult syncItemCat()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C0"/>
          <w:sz w:val="15"/>
          <w:szCs w:val="15"/>
        </w:rPr>
        <w:t>jedisClient</w:t>
      </w:r>
      <w:r>
        <w:rPr>
          <w:rFonts w:hint="eastAsia" w:ascii="Consolas" w:hAnsi="Consolas" w:eastAsia="Consolas"/>
          <w:color w:val="000000"/>
          <w:sz w:val="15"/>
          <w:szCs w:val="15"/>
        </w:rPr>
        <w:t>.del(</w:t>
      </w:r>
      <w:r>
        <w:rPr>
          <w:rFonts w:hint="eastAsia" w:ascii="Consolas" w:hAnsi="Consolas" w:eastAsia="Consolas"/>
          <w:color w:val="0000C0"/>
          <w:sz w:val="15"/>
          <w:szCs w:val="15"/>
        </w:rPr>
        <w:t>REDIS_ITEM_CAT_KEY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TaotaoResult.</w:t>
      </w:r>
      <w:r>
        <w:rPr>
          <w:rFonts w:hint="eastAsia" w:ascii="Consolas" w:hAnsi="Consolas" w:eastAsia="Consolas"/>
          <w:i/>
          <w:color w:val="000000"/>
          <w:sz w:val="15"/>
          <w:szCs w:val="15"/>
        </w:rPr>
        <w:t>ok</w:t>
      </w:r>
      <w:r>
        <w:rPr>
          <w:rFonts w:hint="eastAsia" w:ascii="Consolas" w:hAnsi="Consolas" w:eastAsia="Consolas"/>
          <w:color w:val="000000"/>
          <w:sz w:val="15"/>
          <w:szCs w:val="15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 w:ascii="华文楷体" w:hAnsi="华文楷体" w:eastAsia="华文楷体" w:cs="华文楷体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Controller层修改：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package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com.taotao.rest.controller;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org.apache.commons.lang3.StringUtils;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org.springframework.beans.factory.annotation.Autowired;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org.springframework.http.converter.json.MappingJacksonValue;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org.springframework.stereotype.Controller;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org.springframework.web.bind.annotation.RequestMapping;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org.springframework.web.bind.annotation.ResponseBody;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com.taotao.common.result.TaotaoResult;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com.taotao.common.utils.ExceptionUtil;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com.taotao.rest.pojo.ItemCatResult;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com.taotao.rest.service.ItemCatService;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@RequestMapping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2A00FF"/>
          <w:sz w:val="15"/>
          <w:szCs w:val="15"/>
        </w:rPr>
        <w:t>"/item/cat"</w:t>
      </w:r>
      <w:r>
        <w:rPr>
          <w:rFonts w:hint="eastAsia" w:ascii="Consolas" w:hAnsi="Consolas" w:eastAsia="Consolas"/>
          <w:color w:val="000000"/>
          <w:sz w:val="15"/>
          <w:szCs w:val="15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ItemCatController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private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ItemCatService </w:t>
      </w:r>
      <w:r>
        <w:rPr>
          <w:rFonts w:hint="eastAsia" w:ascii="Consolas" w:hAnsi="Consolas" w:eastAsia="Consolas"/>
          <w:color w:val="0000C0"/>
          <w:sz w:val="15"/>
          <w:szCs w:val="15"/>
        </w:rPr>
        <w:t>itemCatService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//</w:t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@RequestMapping(value="/list")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//</w:t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@ResponseBody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//</w:t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public ItemCatResult testGetItemCatList()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//</w:t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return itemCatService.getItemCatList();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//</w:t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方法1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//</w:t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@RequestMapping(value="/list",produces=MediaType.APPLICATION_JSON_VALUE+";</w:t>
      </w:r>
      <w:r>
        <w:rPr>
          <w:rFonts w:hint="eastAsia" w:ascii="Consolas" w:hAnsi="Consolas" w:eastAsia="Consolas"/>
          <w:color w:val="3F7F5F"/>
          <w:sz w:val="15"/>
          <w:szCs w:val="15"/>
          <w:u w:val="single"/>
        </w:rPr>
        <w:t>charset</w:t>
      </w:r>
      <w:r>
        <w:rPr>
          <w:rFonts w:hint="eastAsia" w:ascii="Consolas" w:hAnsi="Consolas" w:eastAsia="Consolas"/>
          <w:color w:val="3F7F5F"/>
          <w:sz w:val="15"/>
          <w:szCs w:val="15"/>
        </w:rPr>
        <w:t>=</w:t>
      </w:r>
      <w:r>
        <w:rPr>
          <w:rFonts w:hint="eastAsia" w:ascii="Consolas" w:hAnsi="Consolas" w:eastAsia="Consolas"/>
          <w:color w:val="3F7F5F"/>
          <w:sz w:val="15"/>
          <w:szCs w:val="15"/>
          <w:u w:val="single"/>
        </w:rPr>
        <w:t>utf</w:t>
      </w:r>
      <w:r>
        <w:rPr>
          <w:rFonts w:hint="eastAsia" w:ascii="Consolas" w:hAnsi="Consolas" w:eastAsia="Consolas"/>
          <w:color w:val="3F7F5F"/>
          <w:sz w:val="15"/>
          <w:szCs w:val="15"/>
        </w:rPr>
        <w:t>-8")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//</w:t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@ResponseBody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//</w:t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public String getItemCatList(String callback)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//</w:t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ItemCatResult result = itemCatService.getItemCatList();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//</w:t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if (StringUtils.isBlank(callback))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//</w:t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//需要把result转换成字符串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//</w:t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 xml:space="preserve">String </w:t>
      </w:r>
      <w:r>
        <w:rPr>
          <w:rFonts w:hint="eastAsia" w:ascii="Consolas" w:hAnsi="Consolas" w:eastAsia="Consolas"/>
          <w:color w:val="3F7F5F"/>
          <w:sz w:val="15"/>
          <w:szCs w:val="15"/>
          <w:u w:val="single"/>
        </w:rPr>
        <w:t>json</w:t>
      </w:r>
      <w:r>
        <w:rPr>
          <w:rFonts w:hint="eastAsia" w:ascii="Consolas" w:hAnsi="Consolas" w:eastAsia="Consolas"/>
          <w:color w:val="3F7F5F"/>
          <w:sz w:val="15"/>
          <w:szCs w:val="15"/>
        </w:rPr>
        <w:t xml:space="preserve"> = JsonUtils.objectToJson(result);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//</w:t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 xml:space="preserve">return </w:t>
      </w:r>
      <w:r>
        <w:rPr>
          <w:rFonts w:hint="eastAsia" w:ascii="Consolas" w:hAnsi="Consolas" w:eastAsia="Consolas"/>
          <w:color w:val="3F7F5F"/>
          <w:sz w:val="15"/>
          <w:szCs w:val="15"/>
          <w:u w:val="single"/>
        </w:rPr>
        <w:t>json</w:t>
      </w:r>
      <w:r>
        <w:rPr>
          <w:rFonts w:hint="eastAsia" w:ascii="Consolas" w:hAnsi="Consolas" w:eastAsia="Consolas"/>
          <w:color w:val="3F7F5F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//</w:t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//</w:t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//如果字符串不为空，需要支持</w:t>
      </w:r>
      <w:r>
        <w:rPr>
          <w:rFonts w:hint="eastAsia" w:ascii="Consolas" w:hAnsi="Consolas" w:eastAsia="Consolas"/>
          <w:color w:val="3F7F5F"/>
          <w:sz w:val="15"/>
          <w:szCs w:val="15"/>
          <w:u w:val="single"/>
        </w:rPr>
        <w:t>jsonp</w:t>
      </w:r>
      <w:r>
        <w:rPr>
          <w:rFonts w:hint="eastAsia" w:ascii="Consolas" w:hAnsi="Consolas" w:eastAsia="Consolas"/>
          <w:color w:val="3F7F5F"/>
          <w:sz w:val="15"/>
          <w:szCs w:val="15"/>
        </w:rPr>
        <w:t>调用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//</w:t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//需要把result转换成字符串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//</w:t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 xml:space="preserve">String </w:t>
      </w:r>
      <w:r>
        <w:rPr>
          <w:rFonts w:hint="eastAsia" w:ascii="Consolas" w:hAnsi="Consolas" w:eastAsia="Consolas"/>
          <w:color w:val="3F7F5F"/>
          <w:sz w:val="15"/>
          <w:szCs w:val="15"/>
          <w:u w:val="single"/>
        </w:rPr>
        <w:t>json</w:t>
      </w:r>
      <w:r>
        <w:rPr>
          <w:rFonts w:hint="eastAsia" w:ascii="Consolas" w:hAnsi="Consolas" w:eastAsia="Consolas"/>
          <w:color w:val="3F7F5F"/>
          <w:sz w:val="15"/>
          <w:szCs w:val="15"/>
        </w:rPr>
        <w:t xml:space="preserve"> = JsonUtils.objectToJson(result);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//</w:t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 xml:space="preserve">return callback + "(" + </w:t>
      </w:r>
      <w:r>
        <w:rPr>
          <w:rFonts w:hint="eastAsia" w:ascii="Consolas" w:hAnsi="Consolas" w:eastAsia="Consolas"/>
          <w:color w:val="3F7F5F"/>
          <w:sz w:val="15"/>
          <w:szCs w:val="15"/>
          <w:u w:val="single"/>
        </w:rPr>
        <w:t>json</w:t>
      </w:r>
      <w:r>
        <w:rPr>
          <w:rFonts w:hint="eastAsia" w:ascii="Consolas" w:hAnsi="Consolas" w:eastAsia="Consolas"/>
          <w:color w:val="3F7F5F"/>
          <w:sz w:val="15"/>
          <w:szCs w:val="15"/>
        </w:rPr>
        <w:t xml:space="preserve"> + ");";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//</w:t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方法2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@RequestMapping</w:t>
      </w:r>
      <w:r>
        <w:rPr>
          <w:rFonts w:hint="eastAsia" w:ascii="Consolas" w:hAnsi="Consolas" w:eastAsia="Consolas"/>
          <w:color w:val="000000"/>
          <w:sz w:val="15"/>
          <w:szCs w:val="15"/>
        </w:rPr>
        <w:t>(value=</w:t>
      </w:r>
      <w:r>
        <w:rPr>
          <w:rFonts w:hint="eastAsia" w:ascii="Consolas" w:hAnsi="Consolas" w:eastAsia="Consolas"/>
          <w:color w:val="2A00FF"/>
          <w:sz w:val="15"/>
          <w:szCs w:val="15"/>
        </w:rPr>
        <w:t>"/list"</w:t>
      </w:r>
      <w:r>
        <w:rPr>
          <w:rFonts w:hint="eastAsia" w:ascii="Consolas" w:hAnsi="Consolas" w:eastAsia="Consolas"/>
          <w:color w:val="000000"/>
          <w:sz w:val="15"/>
          <w:szCs w:val="15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@ResponseBody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Object getItemCatList(String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callback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ItemCatResult </w:t>
      </w:r>
      <w:r>
        <w:rPr>
          <w:rFonts w:hint="eastAsia" w:ascii="Consolas" w:hAnsi="Consolas" w:eastAsia="Consolas"/>
          <w:color w:val="6A3E3E"/>
          <w:sz w:val="15"/>
          <w:szCs w:val="15"/>
        </w:rPr>
        <w:t>result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itemCatService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.getItemCatList();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if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(StringUtils.</w:t>
      </w:r>
      <w:r>
        <w:rPr>
          <w:rFonts w:hint="eastAsia" w:ascii="Consolas" w:hAnsi="Consolas" w:eastAsia="Consolas"/>
          <w:i/>
          <w:color w:val="000000"/>
          <w:sz w:val="15"/>
          <w:szCs w:val="15"/>
        </w:rPr>
        <w:t>isBlank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6A3E3E"/>
          <w:sz w:val="15"/>
          <w:szCs w:val="15"/>
        </w:rPr>
        <w:t>callback</w:t>
      </w:r>
      <w:r>
        <w:rPr>
          <w:rFonts w:hint="eastAsia" w:ascii="Consolas" w:hAnsi="Consolas" w:eastAsia="Consolas"/>
          <w:color w:val="000000"/>
          <w:sz w:val="15"/>
          <w:szCs w:val="15"/>
        </w:rPr>
        <w:t>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//需要把result转换成字符串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result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//如果字符串不为空，需要支持</w:t>
      </w:r>
      <w:r>
        <w:rPr>
          <w:rFonts w:hint="eastAsia" w:ascii="Consolas" w:hAnsi="Consolas" w:eastAsia="Consolas"/>
          <w:color w:val="3F7F5F"/>
          <w:sz w:val="15"/>
          <w:szCs w:val="15"/>
          <w:u w:val="single"/>
        </w:rPr>
        <w:t>jsonp</w:t>
      </w:r>
      <w:r>
        <w:rPr>
          <w:rFonts w:hint="eastAsia" w:ascii="Consolas" w:hAnsi="Consolas" w:eastAsia="Consolas"/>
          <w:color w:val="3F7F5F"/>
          <w:sz w:val="15"/>
          <w:szCs w:val="15"/>
        </w:rPr>
        <w:t>调用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MappingJacksonValue </w:t>
      </w:r>
      <w:r>
        <w:rPr>
          <w:rFonts w:hint="eastAsia" w:ascii="Consolas" w:hAnsi="Consolas" w:eastAsia="Consolas"/>
          <w:color w:val="6A3E3E"/>
          <w:sz w:val="15"/>
          <w:szCs w:val="15"/>
        </w:rPr>
        <w:t>mappingJacksonValue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MappingJacksonValue(</w:t>
      </w:r>
      <w:r>
        <w:rPr>
          <w:rFonts w:hint="eastAsia" w:ascii="Consolas" w:hAnsi="Consolas" w:eastAsia="Consolas"/>
          <w:color w:val="6A3E3E"/>
          <w:sz w:val="15"/>
          <w:szCs w:val="15"/>
        </w:rPr>
        <w:t>result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mappingJacksonValue</w:t>
      </w:r>
      <w:r>
        <w:rPr>
          <w:rFonts w:hint="eastAsia" w:ascii="Consolas" w:hAnsi="Consolas" w:eastAsia="Consolas"/>
          <w:color w:val="000000"/>
          <w:sz w:val="15"/>
          <w:szCs w:val="15"/>
        </w:rPr>
        <w:t>.setJsonpFunction(</w:t>
      </w:r>
      <w:r>
        <w:rPr>
          <w:rFonts w:hint="eastAsia" w:ascii="Consolas" w:hAnsi="Consolas" w:eastAsia="Consolas"/>
          <w:color w:val="6A3E3E"/>
          <w:sz w:val="15"/>
          <w:szCs w:val="15"/>
        </w:rPr>
        <w:t>callback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mappingJacksonValue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@RequestMapping</w:t>
      </w:r>
      <w:r>
        <w:rPr>
          <w:rFonts w:hint="eastAsia" w:ascii="Consolas" w:hAnsi="Consolas" w:eastAsia="Consolas"/>
          <w:color w:val="000000"/>
          <w:sz w:val="15"/>
          <w:szCs w:val="15"/>
        </w:rPr>
        <w:t>(value=</w:t>
      </w:r>
      <w:r>
        <w:rPr>
          <w:rFonts w:hint="eastAsia" w:ascii="Consolas" w:hAnsi="Consolas" w:eastAsia="Consolas"/>
          <w:color w:val="2A00FF"/>
          <w:sz w:val="15"/>
          <w:szCs w:val="15"/>
        </w:rPr>
        <w:t>"/sync"</w:t>
      </w:r>
      <w:r>
        <w:rPr>
          <w:rFonts w:hint="eastAsia" w:ascii="Consolas" w:hAnsi="Consolas" w:eastAsia="Consolas"/>
          <w:color w:val="000000"/>
          <w:sz w:val="15"/>
          <w:szCs w:val="15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@ResponseBody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TaotaoResult sysncItemCat()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try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TaotaoResult </w:t>
      </w:r>
      <w:r>
        <w:rPr>
          <w:rFonts w:hint="eastAsia" w:ascii="Consolas" w:hAnsi="Consolas" w:eastAsia="Consolas"/>
          <w:color w:val="6A3E3E"/>
          <w:sz w:val="15"/>
          <w:szCs w:val="15"/>
        </w:rPr>
        <w:t>result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itemCatService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.syncItemCat();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result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catch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(Exception </w:t>
      </w:r>
      <w:r>
        <w:rPr>
          <w:rFonts w:hint="eastAsia" w:ascii="Consolas" w:hAnsi="Consolas" w:eastAsia="Consolas"/>
          <w:color w:val="6A3E3E"/>
          <w:sz w:val="15"/>
          <w:szCs w:val="15"/>
        </w:rPr>
        <w:t>e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e</w:t>
      </w:r>
      <w:r>
        <w:rPr>
          <w:rFonts w:hint="eastAsia" w:ascii="Consolas" w:hAnsi="Consolas" w:eastAsia="Consolas"/>
          <w:color w:val="000000"/>
          <w:sz w:val="15"/>
          <w:szCs w:val="15"/>
        </w:rPr>
        <w:t>.printStackTrace();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TaotaoResult.</w:t>
      </w:r>
      <w:r>
        <w:rPr>
          <w:rFonts w:hint="eastAsia" w:ascii="Consolas" w:hAnsi="Consolas" w:eastAsia="Consolas"/>
          <w:i/>
          <w:color w:val="000000"/>
          <w:sz w:val="15"/>
          <w:szCs w:val="15"/>
        </w:rPr>
        <w:t>build</w:t>
      </w:r>
      <w:r>
        <w:rPr>
          <w:rFonts w:hint="eastAsia" w:ascii="Consolas" w:hAnsi="Consolas" w:eastAsia="Consolas"/>
          <w:color w:val="000000"/>
          <w:sz w:val="15"/>
          <w:szCs w:val="15"/>
        </w:rPr>
        <w:t>(500, ExceptionUtil.</w:t>
      </w:r>
      <w:r>
        <w:rPr>
          <w:rFonts w:hint="eastAsia" w:ascii="Consolas" w:hAnsi="Consolas" w:eastAsia="Consolas"/>
          <w:i/>
          <w:color w:val="000000"/>
          <w:sz w:val="15"/>
          <w:szCs w:val="15"/>
        </w:rPr>
        <w:t>getStackTrace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6A3E3E"/>
          <w:sz w:val="15"/>
          <w:szCs w:val="15"/>
        </w:rPr>
        <w:t>e</w:t>
      </w:r>
      <w:r>
        <w:rPr>
          <w:rFonts w:hint="eastAsia" w:ascii="Consolas" w:hAnsi="Consolas" w:eastAsia="Consolas"/>
          <w:color w:val="000000"/>
          <w:sz w:val="15"/>
          <w:szCs w:val="15"/>
        </w:rPr>
        <w:t>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 w:ascii="华文楷体" w:hAnsi="华文楷体" w:eastAsia="华文楷体" w:cs="华文楷体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测试同步：</w: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instrText xml:space="preserve"> HYPERLINK "http://localhost:8081/rest/item/cat/sync" </w:instrTex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fldChar w:fldCharType="separate"/>
      </w:r>
      <w:r>
        <w:rPr>
          <w:rStyle w:val="15"/>
          <w:rFonts w:hint="eastAsia" w:ascii="华文楷体" w:hAnsi="华文楷体" w:eastAsia="华文楷体" w:cs="华文楷体"/>
          <w:szCs w:val="22"/>
          <w:lang w:val="en-US" w:eastAsia="zh-CN"/>
        </w:rPr>
        <w:t>http://localhost:8081/rest/item/cat/sync</w: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48150" cy="885825"/>
            <wp:effectExtent l="0" t="0" r="0" b="9525"/>
            <wp:docPr id="5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Taotao-manager-web修改</w:t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此处还没有设计商品分类内容的调整，此处待定！</w:t>
      </w:r>
    </w:p>
    <w:p>
      <w:pPr>
        <w:pStyle w:val="3"/>
      </w:pPr>
      <w:r>
        <w:rPr>
          <w:rFonts w:hint="eastAsia"/>
        </w:rPr>
        <w:t>搜索系统搭建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搜索功能需要发布服务共pc端、移动端使用。根据关键词搜索，得到json格式的搜索结果。创建一个搜索系统，发布搜索服务。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系统架构：</w:t>
      </w:r>
      <w:r>
        <w:rPr>
          <w:rFonts w:hint="eastAsia"/>
        </w:rPr>
        <w:br w:type="textWrapping"/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object>
          <v:shape id="_x0000_i1025" o:spt="75" type="#_x0000_t75" style="height:266.1pt;width:415.3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 r:id="rId48">
            <o:LockedField>false</o:LockedField>
          </o:OLEObject>
        </w:objec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创建一个搜索工程：taotao-search</w:t>
      </w:r>
    </w:p>
    <w:p>
      <w:pPr>
        <w:numPr>
          <w:ilvl w:val="0"/>
          <w:numId w:val="5"/>
        </w:numPr>
        <w:ind w:left="420" w:leftChars="0" w:hanging="420" w:firstLineChars="0"/>
        <w:rPr>
          <w:rFonts w:ascii="Calibri" w:hAnsi="Calibri"/>
          <w:szCs w:val="22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搭建solr服务</w:t>
      </w:r>
    </w:p>
    <w:p>
      <w:pPr>
        <w:pStyle w:val="4"/>
        <w:numPr>
          <w:ilvl w:val="2"/>
          <w:numId w:val="0"/>
        </w:numPr>
        <w:ind w:leftChars="0"/>
      </w:pPr>
      <w:r>
        <w:rPr>
          <w:rFonts w:hint="eastAsia"/>
        </w:rPr>
        <w:t>创建搜索系统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可以参考taotao-rest创建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drawing>
          <wp:inline distT="0" distB="0" distL="114300" distR="114300">
            <wp:extent cx="2609850" cy="2371090"/>
            <wp:effectExtent l="0" t="0" r="0" b="10160"/>
            <wp:docPr id="5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850" cy="2352040"/>
            <wp:effectExtent l="0" t="0" r="0" b="10160"/>
            <wp:docPr id="5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使用的技术：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Mybatis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Spring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Springmvc（发布服务）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SolrJ（solr服务的客户端）</w:t>
      </w:r>
    </w:p>
    <w:p/>
    <w:p>
      <w:pPr>
        <w:pStyle w:val="4"/>
        <w:numPr>
          <w:ilvl w:val="2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/>
        </w:rPr>
        <w:t>Pom文件</w:t>
      </w:r>
      <w:r>
        <w:rPr>
          <w:rFonts w:hint="eastAsia"/>
          <w:lang w:val="en-US" w:eastAsia="zh-CN"/>
        </w:rPr>
        <w:t>参考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project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-search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war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-manager-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dao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Spring --&gt;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spring-context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spring-beans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webmvc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spring-aspects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spring-context-support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solr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客户端 --&gt;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org.apache.solr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solr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solrj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添加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插件 --&gt;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8083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POM文件：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project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xmlns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"http://maven.apache.org/POM/4.0.0"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xmlns:xsi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color w:val="7F007F"/>
          <w:sz w:val="15"/>
          <w:szCs w:val="15"/>
        </w:rPr>
        <w:t>xsi:schemaLocation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"http://maven.apache.org/POM/4.0.0 http://maven.apache.org/xsd/maven-4.0.0.xsd"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modelVersion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4.0.0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modelVersion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parent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com.taotao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taotao</w:t>
      </w:r>
      <w:r>
        <w:rPr>
          <w:rFonts w:hint="eastAsia" w:ascii="Consolas" w:hAnsi="Consolas" w:eastAsia="Consolas"/>
          <w:color w:val="000000"/>
          <w:sz w:val="15"/>
          <w:szCs w:val="15"/>
        </w:rPr>
        <w:t>-parent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0.0.1-SNAPSHOT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parent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  <w:u w:val="single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  <w:u w:val="single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  <w:u w:val="single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com.taotao</w:t>
      </w:r>
      <w:r>
        <w:rPr>
          <w:rFonts w:hint="eastAsia" w:ascii="Consolas" w:hAnsi="Consolas" w:eastAsia="Consolas"/>
          <w:color w:val="008080"/>
          <w:sz w:val="15"/>
          <w:szCs w:val="15"/>
          <w:u w:val="single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  <w:u w:val="single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  <w:u w:val="single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taotao</w:t>
      </w:r>
      <w:r>
        <w:rPr>
          <w:rFonts w:hint="eastAsia" w:ascii="Consolas" w:hAnsi="Consolas" w:eastAsia="Consolas"/>
          <w:color w:val="000000"/>
          <w:sz w:val="15"/>
          <w:szCs w:val="15"/>
        </w:rPr>
        <w:t>-search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  <w:u w:val="single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  <w:u w:val="single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  <w:u w:val="single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0.0.1-SNAPSHOT</w:t>
      </w:r>
      <w:r>
        <w:rPr>
          <w:rFonts w:hint="eastAsia" w:ascii="Consolas" w:hAnsi="Consolas" w:eastAsia="Consolas"/>
          <w:color w:val="008080"/>
          <w:sz w:val="15"/>
          <w:szCs w:val="15"/>
          <w:u w:val="single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  <w:u w:val="single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  <w:u w:val="single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packaging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war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packaging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dependencies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com.taotao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taotao</w:t>
      </w:r>
      <w:r>
        <w:rPr>
          <w:rFonts w:hint="eastAsia" w:ascii="Consolas" w:hAnsi="Consolas" w:eastAsia="Consolas"/>
          <w:color w:val="000000"/>
          <w:sz w:val="15"/>
          <w:szCs w:val="15"/>
        </w:rPr>
        <w:t>-manager-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mapper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0.0.1-SNAPSHOT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 Spring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org.springframework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spring-context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org.springframework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spring-beans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org.springframework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spring-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webmvc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org.springframework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spring-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jdbc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org.springframework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spring-aspects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javax.servlet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servlet</w:t>
      </w:r>
      <w:r>
        <w:rPr>
          <w:rFonts w:hint="eastAsia" w:ascii="Consolas" w:hAnsi="Consolas" w:eastAsia="Consolas"/>
          <w:color w:val="000000"/>
          <w:sz w:val="15"/>
          <w:szCs w:val="15"/>
        </w:rPr>
        <w:t>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api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scope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provided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scope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javax.servlet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jsp</w:t>
      </w:r>
      <w:r>
        <w:rPr>
          <w:rFonts w:hint="eastAsia" w:ascii="Consolas" w:hAnsi="Consolas" w:eastAsia="Consolas"/>
          <w:color w:val="000000"/>
          <w:sz w:val="15"/>
          <w:szCs w:val="15"/>
        </w:rPr>
        <w:t>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api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scope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provided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scope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&lt;!-- </w:t>
      </w:r>
      <w:r>
        <w:rPr>
          <w:rFonts w:hint="eastAsia" w:ascii="Consolas" w:hAnsi="Consolas" w:eastAsia="Consolas"/>
          <w:color w:val="3F5FBF"/>
          <w:sz w:val="15"/>
          <w:szCs w:val="15"/>
          <w:u w:val="single"/>
        </w:rPr>
        <w:t>solr</w:t>
      </w:r>
      <w:r>
        <w:rPr>
          <w:rFonts w:hint="eastAsia" w:ascii="Consolas" w:hAnsi="Consolas" w:eastAsia="Consolas"/>
          <w:color w:val="3F5FBF"/>
          <w:sz w:val="15"/>
          <w:szCs w:val="15"/>
        </w:rPr>
        <w:t>客户端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org.apache.solr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solr</w:t>
      </w:r>
      <w:r>
        <w:rPr>
          <w:rFonts w:hint="eastAsia" w:ascii="Consolas" w:hAnsi="Consolas" w:eastAsia="Consolas"/>
          <w:color w:val="000000"/>
          <w:sz w:val="15"/>
          <w:szCs w:val="15"/>
        </w:rPr>
        <w:t>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solrj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dependencies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 添加</w:t>
      </w:r>
      <w:r>
        <w:rPr>
          <w:rFonts w:hint="eastAsia" w:ascii="Consolas" w:hAnsi="Consolas" w:eastAsia="Consolas"/>
          <w:color w:val="3F5FBF"/>
          <w:sz w:val="15"/>
          <w:szCs w:val="15"/>
          <w:u w:val="single"/>
        </w:rPr>
        <w:t>tomcat</w:t>
      </w:r>
      <w:r>
        <w:rPr>
          <w:rFonts w:hint="eastAsia" w:ascii="Consolas" w:hAnsi="Consolas" w:eastAsia="Consolas"/>
          <w:color w:val="3F5FBF"/>
          <w:sz w:val="15"/>
          <w:szCs w:val="15"/>
        </w:rPr>
        <w:t>插件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build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pluginManagement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org.apache.tomcat.maven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tomcat7-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maven</w:t>
      </w:r>
      <w:r>
        <w:rPr>
          <w:rFonts w:hint="eastAsia" w:ascii="Consolas" w:hAnsi="Consolas" w:eastAsia="Consolas"/>
          <w:color w:val="000000"/>
          <w:sz w:val="15"/>
          <w:szCs w:val="15"/>
        </w:rPr>
        <w:t>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plugin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port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8083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port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path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/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path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org.apache.maven.plugins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maven</w:t>
      </w:r>
      <w:r>
        <w:rPr>
          <w:rFonts w:hint="eastAsia" w:ascii="Consolas" w:hAnsi="Consolas" w:eastAsia="Consolas"/>
          <w:color w:val="000000"/>
          <w:sz w:val="15"/>
          <w:szCs w:val="15"/>
        </w:rPr>
        <w:t>-war-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plugin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failOnMissingWebXml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false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failOnMissingWebXml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pluginManagement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build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project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</w:p>
    <w:p>
      <w:pPr>
        <w:pStyle w:val="4"/>
        <w:numPr>
          <w:ilvl w:val="2"/>
          <w:numId w:val="0"/>
        </w:numPr>
        <w:ind w:leftChars="0"/>
      </w:pPr>
      <w:r>
        <w:rPr>
          <w:rFonts w:hint="eastAsia"/>
        </w:rPr>
        <w:t>框架整合</w:t>
      </w:r>
    </w:p>
    <w:p>
      <w:pPr>
        <w:rPr>
          <w:rFonts w:hint="eastAsia" w:ascii="华文楷体" w:hAnsi="华文楷体" w:eastAsia="华文楷体" w:cs="华文楷体"/>
          <w:lang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</w:t>
      </w:r>
      <w:r>
        <w:rPr>
          <w:rFonts w:hint="eastAsia" w:ascii="华文楷体" w:hAnsi="华文楷体" w:eastAsia="华文楷体" w:cs="华文楷体"/>
        </w:rPr>
        <w:t>sm整合</w:t>
      </w:r>
      <w:r>
        <w:rPr>
          <w:rFonts w:hint="eastAsia" w:ascii="华文楷体" w:hAnsi="华文楷体" w:eastAsia="华文楷体" w:cs="华文楷体"/>
          <w:lang w:eastAsia="zh-CN"/>
        </w:rPr>
        <w:t>：</w:t>
      </w:r>
    </w:p>
    <w:p>
      <w:r>
        <w:drawing>
          <wp:inline distT="0" distB="0" distL="114300" distR="114300">
            <wp:extent cx="2193925" cy="3599815"/>
            <wp:effectExtent l="0" t="0" r="1587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591945"/>
            <wp:effectExtent l="0" t="0" r="12700" b="8255"/>
            <wp:docPr id="6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9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744345"/>
            <wp:effectExtent l="0" t="0" r="7620" b="8255"/>
            <wp:docPr id="6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web.xml配置：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taotao-rest相关修改为相应的taotao-search对应的内容</w:t>
      </w: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问题分析：</w:t>
      </w:r>
    </w:p>
    <w:p>
      <w:r>
        <w:drawing>
          <wp:inline distT="0" distB="0" distL="114300" distR="114300">
            <wp:extent cx="5269865" cy="2543810"/>
            <wp:effectExtent l="0" t="0" r="6985" b="8890"/>
            <wp:docPr id="6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解决方法1：如果工程不是web项目则可在pom.xml中添加配置（配置failOnMissingWebXml）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="0" w:beforeAutospacing="0" w:after="0" w:afterAutospacing="0" w:line="270" w:lineRule="atLeast"/>
        <w:ind w:left="0" w:right="0"/>
        <w:rPr>
          <w:rStyle w:val="16"/>
          <w:color w:val="657B83"/>
          <w:sz w:val="20"/>
          <w:szCs w:val="20"/>
          <w:shd w:val="clear" w:fill="FDF6E3"/>
        </w:rPr>
      </w:pPr>
      <w:r>
        <w:rPr>
          <w:color w:val="657B83"/>
          <w:sz w:val="20"/>
          <w:szCs w:val="20"/>
          <w:shd w:val="clear" w:fill="FDF6E3"/>
        </w:rPr>
        <w:t>&lt;</w:t>
      </w:r>
      <w:r>
        <w:rPr>
          <w:color w:val="268BD2"/>
          <w:sz w:val="20"/>
          <w:szCs w:val="20"/>
          <w:shd w:val="clear" w:fill="FDF6E3"/>
        </w:rPr>
        <w:t>build</w:t>
      </w:r>
      <w:r>
        <w:rPr>
          <w:color w:val="657B83"/>
          <w:sz w:val="20"/>
          <w:szCs w:val="20"/>
          <w:shd w:val="clear" w:fill="FDF6E3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="0" w:beforeAutospacing="0" w:after="0" w:afterAutospacing="0" w:line="270" w:lineRule="atLeast"/>
        <w:ind w:left="0" w:right="0"/>
        <w:rPr>
          <w:rStyle w:val="16"/>
          <w:color w:val="657B83"/>
          <w:sz w:val="20"/>
          <w:szCs w:val="20"/>
          <w:shd w:val="clear" w:fill="FDF6E3"/>
        </w:rPr>
      </w:pPr>
      <w:r>
        <w:rPr>
          <w:rStyle w:val="16"/>
          <w:color w:val="657B83"/>
          <w:sz w:val="20"/>
          <w:szCs w:val="20"/>
          <w:shd w:val="clear" w:fill="FDF6E3"/>
        </w:rPr>
        <w:t>  </w:t>
      </w:r>
      <w:r>
        <w:rPr>
          <w:color w:val="657B83"/>
          <w:sz w:val="20"/>
          <w:szCs w:val="20"/>
          <w:shd w:val="clear" w:fill="FDF6E3"/>
        </w:rPr>
        <w:t>&lt;</w:t>
      </w:r>
      <w:r>
        <w:rPr>
          <w:color w:val="268BD2"/>
          <w:sz w:val="20"/>
          <w:szCs w:val="20"/>
          <w:shd w:val="clear" w:fill="FDF6E3"/>
        </w:rPr>
        <w:t>plugins</w:t>
      </w:r>
      <w:r>
        <w:rPr>
          <w:color w:val="657B83"/>
          <w:sz w:val="20"/>
          <w:szCs w:val="20"/>
          <w:shd w:val="clear" w:fill="FDF6E3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="0" w:beforeAutospacing="0" w:after="0" w:afterAutospacing="0" w:line="270" w:lineRule="atLeast"/>
        <w:ind w:left="0" w:right="0"/>
        <w:rPr>
          <w:rStyle w:val="16"/>
          <w:color w:val="657B83"/>
          <w:sz w:val="20"/>
          <w:szCs w:val="20"/>
          <w:shd w:val="clear" w:fill="FDF6E3"/>
        </w:rPr>
      </w:pPr>
      <w:r>
        <w:rPr>
          <w:rStyle w:val="16"/>
          <w:color w:val="657B83"/>
          <w:sz w:val="20"/>
          <w:szCs w:val="20"/>
          <w:shd w:val="clear" w:fill="FDF6E3"/>
        </w:rPr>
        <w:t>   </w:t>
      </w:r>
      <w:r>
        <w:rPr>
          <w:color w:val="657B83"/>
          <w:sz w:val="20"/>
          <w:szCs w:val="20"/>
          <w:shd w:val="clear" w:fill="FDF6E3"/>
        </w:rPr>
        <w:t>&lt;</w:t>
      </w:r>
      <w:r>
        <w:rPr>
          <w:color w:val="268BD2"/>
          <w:sz w:val="20"/>
          <w:szCs w:val="20"/>
          <w:shd w:val="clear" w:fill="FDF6E3"/>
        </w:rPr>
        <w:t>plugin</w:t>
      </w:r>
      <w:r>
        <w:rPr>
          <w:color w:val="657B83"/>
          <w:sz w:val="20"/>
          <w:szCs w:val="20"/>
          <w:shd w:val="clear" w:fill="FDF6E3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="0" w:beforeAutospacing="0" w:after="0" w:afterAutospacing="0" w:line="270" w:lineRule="atLeast"/>
        <w:ind w:left="0" w:right="0"/>
        <w:rPr>
          <w:rStyle w:val="16"/>
          <w:color w:val="657B83"/>
          <w:sz w:val="20"/>
          <w:szCs w:val="20"/>
          <w:shd w:val="clear" w:fill="FDF6E3"/>
        </w:rPr>
      </w:pPr>
      <w:r>
        <w:rPr>
          <w:rStyle w:val="16"/>
          <w:color w:val="657B83"/>
          <w:sz w:val="20"/>
          <w:szCs w:val="20"/>
          <w:shd w:val="clear" w:fill="FDF6E3"/>
        </w:rPr>
        <w:t>    </w:t>
      </w:r>
      <w:r>
        <w:rPr>
          <w:color w:val="657B83"/>
          <w:sz w:val="20"/>
          <w:szCs w:val="20"/>
          <w:shd w:val="clear" w:fill="FDF6E3"/>
        </w:rPr>
        <w:t>&lt;</w:t>
      </w:r>
      <w:r>
        <w:rPr>
          <w:color w:val="268BD2"/>
          <w:sz w:val="20"/>
          <w:szCs w:val="20"/>
          <w:shd w:val="clear" w:fill="FDF6E3"/>
        </w:rPr>
        <w:t>groupId</w:t>
      </w:r>
      <w:r>
        <w:rPr>
          <w:color w:val="657B83"/>
          <w:sz w:val="20"/>
          <w:szCs w:val="20"/>
          <w:shd w:val="clear" w:fill="FDF6E3"/>
        </w:rPr>
        <w:t>&gt;</w:t>
      </w:r>
      <w:r>
        <w:rPr>
          <w:rStyle w:val="16"/>
          <w:color w:val="657B83"/>
          <w:sz w:val="20"/>
          <w:szCs w:val="20"/>
          <w:shd w:val="clear" w:fill="FDF6E3"/>
        </w:rPr>
        <w:t>org.apache.maven.plugins</w:t>
      </w:r>
      <w:r>
        <w:rPr>
          <w:color w:val="657B83"/>
          <w:sz w:val="20"/>
          <w:szCs w:val="20"/>
          <w:shd w:val="clear" w:fill="FDF6E3"/>
        </w:rPr>
        <w:t>&lt;/</w:t>
      </w:r>
      <w:r>
        <w:rPr>
          <w:color w:val="268BD2"/>
          <w:sz w:val="20"/>
          <w:szCs w:val="20"/>
          <w:shd w:val="clear" w:fill="FDF6E3"/>
        </w:rPr>
        <w:t>groupId</w:t>
      </w:r>
      <w:r>
        <w:rPr>
          <w:color w:val="657B83"/>
          <w:sz w:val="20"/>
          <w:szCs w:val="20"/>
          <w:shd w:val="clear" w:fill="FDF6E3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="0" w:beforeAutospacing="0" w:after="0" w:afterAutospacing="0" w:line="270" w:lineRule="atLeast"/>
        <w:ind w:left="0" w:right="0"/>
        <w:rPr>
          <w:rStyle w:val="16"/>
          <w:color w:val="657B83"/>
          <w:sz w:val="20"/>
          <w:szCs w:val="20"/>
          <w:shd w:val="clear" w:fill="FDF6E3"/>
        </w:rPr>
      </w:pPr>
      <w:r>
        <w:rPr>
          <w:rStyle w:val="16"/>
          <w:color w:val="657B83"/>
          <w:sz w:val="20"/>
          <w:szCs w:val="20"/>
          <w:shd w:val="clear" w:fill="FDF6E3"/>
        </w:rPr>
        <w:t>    </w:t>
      </w:r>
      <w:r>
        <w:rPr>
          <w:color w:val="657B83"/>
          <w:sz w:val="20"/>
          <w:szCs w:val="20"/>
          <w:shd w:val="clear" w:fill="FDF6E3"/>
        </w:rPr>
        <w:t>&lt;</w:t>
      </w:r>
      <w:r>
        <w:rPr>
          <w:color w:val="268BD2"/>
          <w:sz w:val="20"/>
          <w:szCs w:val="20"/>
          <w:shd w:val="clear" w:fill="FDF6E3"/>
        </w:rPr>
        <w:t>artifactId</w:t>
      </w:r>
      <w:r>
        <w:rPr>
          <w:color w:val="657B83"/>
          <w:sz w:val="20"/>
          <w:szCs w:val="20"/>
          <w:shd w:val="clear" w:fill="FDF6E3"/>
        </w:rPr>
        <w:t>&gt;</w:t>
      </w:r>
      <w:r>
        <w:rPr>
          <w:rStyle w:val="16"/>
          <w:color w:val="657B83"/>
          <w:sz w:val="20"/>
          <w:szCs w:val="20"/>
          <w:shd w:val="clear" w:fill="FDF6E3"/>
        </w:rPr>
        <w:t>maven-war-plugin</w:t>
      </w:r>
      <w:r>
        <w:rPr>
          <w:color w:val="657B83"/>
          <w:sz w:val="20"/>
          <w:szCs w:val="20"/>
          <w:shd w:val="clear" w:fill="FDF6E3"/>
        </w:rPr>
        <w:t>&lt;/</w:t>
      </w:r>
      <w:r>
        <w:rPr>
          <w:color w:val="268BD2"/>
          <w:sz w:val="20"/>
          <w:szCs w:val="20"/>
          <w:shd w:val="clear" w:fill="FDF6E3"/>
        </w:rPr>
        <w:t>artifactId</w:t>
      </w:r>
      <w:r>
        <w:rPr>
          <w:color w:val="657B83"/>
          <w:sz w:val="20"/>
          <w:szCs w:val="20"/>
          <w:shd w:val="clear" w:fill="FDF6E3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="0" w:beforeAutospacing="0" w:after="0" w:afterAutospacing="0" w:line="270" w:lineRule="atLeast"/>
        <w:ind w:left="0" w:right="0"/>
        <w:rPr>
          <w:rStyle w:val="16"/>
          <w:color w:val="657B83"/>
          <w:sz w:val="20"/>
          <w:szCs w:val="20"/>
          <w:shd w:val="clear" w:fill="FDF6E3"/>
        </w:rPr>
      </w:pPr>
      <w:r>
        <w:rPr>
          <w:rStyle w:val="16"/>
          <w:color w:val="657B83"/>
          <w:sz w:val="20"/>
          <w:szCs w:val="20"/>
          <w:shd w:val="clear" w:fill="FDF6E3"/>
        </w:rPr>
        <w:t>    </w:t>
      </w:r>
      <w:r>
        <w:rPr>
          <w:color w:val="657B83"/>
          <w:sz w:val="20"/>
          <w:szCs w:val="20"/>
          <w:shd w:val="clear" w:fill="FDF6E3"/>
        </w:rPr>
        <w:t>&lt;</w:t>
      </w:r>
      <w:r>
        <w:rPr>
          <w:color w:val="268BD2"/>
          <w:sz w:val="20"/>
          <w:szCs w:val="20"/>
          <w:shd w:val="clear" w:fill="FDF6E3"/>
        </w:rPr>
        <w:t>version</w:t>
      </w:r>
      <w:r>
        <w:rPr>
          <w:color w:val="657B83"/>
          <w:sz w:val="20"/>
          <w:szCs w:val="20"/>
          <w:shd w:val="clear" w:fill="FDF6E3"/>
        </w:rPr>
        <w:t>&gt;</w:t>
      </w:r>
      <w:r>
        <w:rPr>
          <w:rStyle w:val="16"/>
          <w:color w:val="657B83"/>
          <w:sz w:val="20"/>
          <w:szCs w:val="20"/>
          <w:shd w:val="clear" w:fill="FDF6E3"/>
        </w:rPr>
        <w:t>2.6</w:t>
      </w:r>
      <w:r>
        <w:rPr>
          <w:color w:val="657B83"/>
          <w:sz w:val="20"/>
          <w:szCs w:val="20"/>
          <w:shd w:val="clear" w:fill="FDF6E3"/>
        </w:rPr>
        <w:t>&lt;/</w:t>
      </w:r>
      <w:r>
        <w:rPr>
          <w:color w:val="268BD2"/>
          <w:sz w:val="20"/>
          <w:szCs w:val="20"/>
          <w:shd w:val="clear" w:fill="FDF6E3"/>
        </w:rPr>
        <w:t>version</w:t>
      </w:r>
      <w:r>
        <w:rPr>
          <w:color w:val="657B83"/>
          <w:sz w:val="20"/>
          <w:szCs w:val="20"/>
          <w:shd w:val="clear" w:fill="FDF6E3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="0" w:beforeAutospacing="0" w:after="0" w:afterAutospacing="0" w:line="270" w:lineRule="atLeast"/>
        <w:ind w:left="0" w:right="0"/>
        <w:rPr>
          <w:rStyle w:val="16"/>
          <w:color w:val="657B83"/>
          <w:sz w:val="20"/>
          <w:szCs w:val="20"/>
          <w:shd w:val="clear" w:fill="FDF6E3"/>
        </w:rPr>
      </w:pPr>
      <w:r>
        <w:rPr>
          <w:rStyle w:val="16"/>
          <w:color w:val="657B83"/>
          <w:sz w:val="20"/>
          <w:szCs w:val="20"/>
          <w:shd w:val="clear" w:fill="FDF6E3"/>
        </w:rPr>
        <w:t>    </w:t>
      </w:r>
      <w:r>
        <w:rPr>
          <w:color w:val="657B83"/>
          <w:sz w:val="20"/>
          <w:szCs w:val="20"/>
          <w:shd w:val="clear" w:fill="FDF6E3"/>
        </w:rPr>
        <w:t>&lt;</w:t>
      </w:r>
      <w:r>
        <w:rPr>
          <w:color w:val="268BD2"/>
          <w:sz w:val="20"/>
          <w:szCs w:val="20"/>
          <w:shd w:val="clear" w:fill="FDF6E3"/>
        </w:rPr>
        <w:t>configuration</w:t>
      </w:r>
      <w:r>
        <w:rPr>
          <w:color w:val="657B83"/>
          <w:sz w:val="20"/>
          <w:szCs w:val="20"/>
          <w:shd w:val="clear" w:fill="FDF6E3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="0" w:beforeAutospacing="0" w:after="0" w:afterAutospacing="0" w:line="270" w:lineRule="atLeast"/>
        <w:ind w:left="0" w:right="0"/>
        <w:rPr>
          <w:rStyle w:val="16"/>
          <w:color w:val="657B83"/>
          <w:sz w:val="20"/>
          <w:szCs w:val="20"/>
          <w:shd w:val="clear" w:fill="FDF6E3"/>
        </w:rPr>
      </w:pPr>
      <w:r>
        <w:rPr>
          <w:rStyle w:val="16"/>
          <w:color w:val="657B83"/>
          <w:sz w:val="20"/>
          <w:szCs w:val="20"/>
          <w:shd w:val="clear" w:fill="FDF6E3"/>
        </w:rPr>
        <w:t>     </w:t>
      </w:r>
      <w:r>
        <w:rPr>
          <w:color w:val="657B83"/>
          <w:sz w:val="20"/>
          <w:szCs w:val="20"/>
          <w:shd w:val="clear" w:fill="FDF6E3"/>
        </w:rPr>
        <w:t>&lt;</w:t>
      </w:r>
      <w:r>
        <w:rPr>
          <w:color w:val="268BD2"/>
          <w:sz w:val="20"/>
          <w:szCs w:val="20"/>
          <w:shd w:val="clear" w:fill="FDF6E3"/>
        </w:rPr>
        <w:t>failOnMissingWebXml</w:t>
      </w:r>
      <w:r>
        <w:rPr>
          <w:color w:val="657B83"/>
          <w:sz w:val="20"/>
          <w:szCs w:val="20"/>
          <w:shd w:val="clear" w:fill="FDF6E3"/>
        </w:rPr>
        <w:t>&gt;</w:t>
      </w:r>
      <w:r>
        <w:rPr>
          <w:rStyle w:val="16"/>
          <w:color w:val="657B83"/>
          <w:sz w:val="20"/>
          <w:szCs w:val="20"/>
          <w:shd w:val="clear" w:fill="FDF6E3"/>
        </w:rPr>
        <w:t>false</w:t>
      </w:r>
      <w:r>
        <w:rPr>
          <w:color w:val="657B83"/>
          <w:sz w:val="20"/>
          <w:szCs w:val="20"/>
          <w:shd w:val="clear" w:fill="FDF6E3"/>
        </w:rPr>
        <w:t>&lt;/</w:t>
      </w:r>
      <w:r>
        <w:rPr>
          <w:color w:val="268BD2"/>
          <w:sz w:val="20"/>
          <w:szCs w:val="20"/>
          <w:shd w:val="clear" w:fill="FDF6E3"/>
        </w:rPr>
        <w:t>failOnMissingWebXml</w:t>
      </w:r>
      <w:r>
        <w:rPr>
          <w:color w:val="657B83"/>
          <w:sz w:val="20"/>
          <w:szCs w:val="20"/>
          <w:shd w:val="clear" w:fill="FDF6E3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="0" w:beforeAutospacing="0" w:after="0" w:afterAutospacing="0" w:line="270" w:lineRule="atLeast"/>
        <w:ind w:left="0" w:right="0"/>
        <w:rPr>
          <w:rStyle w:val="16"/>
          <w:color w:val="657B83"/>
          <w:sz w:val="20"/>
          <w:szCs w:val="20"/>
          <w:shd w:val="clear" w:fill="FDF6E3"/>
        </w:rPr>
      </w:pPr>
      <w:r>
        <w:rPr>
          <w:rStyle w:val="16"/>
          <w:color w:val="657B83"/>
          <w:sz w:val="20"/>
          <w:szCs w:val="20"/>
          <w:shd w:val="clear" w:fill="FDF6E3"/>
        </w:rPr>
        <w:t>    </w:t>
      </w:r>
      <w:r>
        <w:rPr>
          <w:color w:val="657B83"/>
          <w:sz w:val="20"/>
          <w:szCs w:val="20"/>
          <w:shd w:val="clear" w:fill="FDF6E3"/>
        </w:rPr>
        <w:t>&lt;/</w:t>
      </w:r>
      <w:r>
        <w:rPr>
          <w:color w:val="268BD2"/>
          <w:sz w:val="20"/>
          <w:szCs w:val="20"/>
          <w:shd w:val="clear" w:fill="FDF6E3"/>
        </w:rPr>
        <w:t>configuration</w:t>
      </w:r>
      <w:r>
        <w:rPr>
          <w:color w:val="657B83"/>
          <w:sz w:val="20"/>
          <w:szCs w:val="20"/>
          <w:shd w:val="clear" w:fill="FDF6E3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="0" w:beforeAutospacing="0" w:after="0" w:afterAutospacing="0" w:line="270" w:lineRule="atLeast"/>
        <w:ind w:left="0" w:right="0"/>
        <w:rPr>
          <w:rStyle w:val="16"/>
          <w:color w:val="657B83"/>
          <w:sz w:val="20"/>
          <w:szCs w:val="20"/>
          <w:shd w:val="clear" w:fill="FDF6E3"/>
        </w:rPr>
      </w:pPr>
      <w:r>
        <w:rPr>
          <w:rStyle w:val="16"/>
          <w:color w:val="657B83"/>
          <w:sz w:val="20"/>
          <w:szCs w:val="20"/>
          <w:shd w:val="clear" w:fill="FDF6E3"/>
        </w:rPr>
        <w:t>   </w:t>
      </w:r>
      <w:r>
        <w:rPr>
          <w:color w:val="657B83"/>
          <w:sz w:val="20"/>
          <w:szCs w:val="20"/>
          <w:shd w:val="clear" w:fill="FDF6E3"/>
        </w:rPr>
        <w:t>&lt;/</w:t>
      </w:r>
      <w:r>
        <w:rPr>
          <w:color w:val="268BD2"/>
          <w:sz w:val="20"/>
          <w:szCs w:val="20"/>
          <w:shd w:val="clear" w:fill="FDF6E3"/>
        </w:rPr>
        <w:t>plugin</w:t>
      </w:r>
      <w:r>
        <w:rPr>
          <w:color w:val="657B83"/>
          <w:sz w:val="20"/>
          <w:szCs w:val="20"/>
          <w:shd w:val="clear" w:fill="FDF6E3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="0" w:beforeAutospacing="0" w:after="0" w:afterAutospacing="0" w:line="270" w:lineRule="atLeast"/>
        <w:ind w:left="0" w:right="0"/>
        <w:rPr>
          <w:rStyle w:val="16"/>
          <w:color w:val="657B83"/>
          <w:sz w:val="20"/>
          <w:szCs w:val="20"/>
          <w:shd w:val="clear" w:fill="FDF6E3"/>
        </w:rPr>
      </w:pPr>
      <w:r>
        <w:rPr>
          <w:rStyle w:val="16"/>
          <w:color w:val="657B83"/>
          <w:sz w:val="20"/>
          <w:szCs w:val="20"/>
          <w:shd w:val="clear" w:fill="FDF6E3"/>
        </w:rPr>
        <w:t>  </w:t>
      </w:r>
      <w:r>
        <w:rPr>
          <w:color w:val="657B83"/>
          <w:sz w:val="20"/>
          <w:szCs w:val="20"/>
          <w:shd w:val="clear" w:fill="FDF6E3"/>
        </w:rPr>
        <w:t>&lt;/</w:t>
      </w:r>
      <w:r>
        <w:rPr>
          <w:color w:val="268BD2"/>
          <w:sz w:val="20"/>
          <w:szCs w:val="20"/>
          <w:shd w:val="clear" w:fill="FDF6E3"/>
        </w:rPr>
        <w:t>plugins</w:t>
      </w:r>
      <w:r>
        <w:rPr>
          <w:color w:val="657B83"/>
          <w:sz w:val="20"/>
          <w:szCs w:val="20"/>
          <w:shd w:val="clear" w:fill="FDF6E3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="0" w:beforeAutospacing="0" w:after="0" w:afterAutospacing="0" w:line="270" w:lineRule="atLeast"/>
        <w:ind w:left="0" w:right="0"/>
        <w:rPr>
          <w:sz w:val="20"/>
          <w:szCs w:val="20"/>
        </w:rPr>
      </w:pPr>
      <w:r>
        <w:rPr>
          <w:rStyle w:val="16"/>
          <w:color w:val="657B83"/>
          <w:sz w:val="20"/>
          <w:szCs w:val="20"/>
          <w:shd w:val="clear" w:fill="FDF6E3"/>
        </w:rPr>
        <w:t> </w:t>
      </w:r>
      <w:r>
        <w:rPr>
          <w:color w:val="657B83"/>
          <w:sz w:val="20"/>
          <w:szCs w:val="20"/>
          <w:shd w:val="clear" w:fill="FDF6E3"/>
        </w:rPr>
        <w:t>&lt;/</w:t>
      </w:r>
      <w:r>
        <w:rPr>
          <w:color w:val="268BD2"/>
          <w:sz w:val="20"/>
          <w:szCs w:val="20"/>
          <w:shd w:val="clear" w:fill="FDF6E3"/>
        </w:rPr>
        <w:t>build</w:t>
      </w:r>
      <w:r>
        <w:rPr>
          <w:color w:val="657B83"/>
          <w:sz w:val="20"/>
          <w:szCs w:val="20"/>
          <w:shd w:val="clear" w:fill="FDF6E3"/>
        </w:rPr>
        <w:t>&gt;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</w:p>
    <w:p>
      <w:r>
        <w:drawing>
          <wp:inline distT="0" distB="0" distL="114300" distR="114300">
            <wp:extent cx="5271135" cy="2257425"/>
            <wp:effectExtent l="0" t="0" r="5715" b="9525"/>
            <wp:docPr id="6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 w:firstLine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解决方法2：针对web项目解决：在视图Project Explorer中操作，右击项目——&gt;Java EE Tools——&gt;Generate Deployment Descriptor Stub.然后系统会在src/main/webapp/WEB_INF文件加下创建web.xml文件。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008120"/>
            <wp:effectExtent l="0" t="0" r="762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</w:pPr>
      <w:r>
        <w:rPr>
          <w:rFonts w:hint="eastAsia"/>
        </w:rPr>
        <w:t>Solr服务的搭建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需要在linux系统下搭建solr服务。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需要安装tomcat</w:t>
      </w:r>
    </w:p>
    <w:p>
      <w:pPr>
        <w:numPr>
          <w:ilvl w:val="0"/>
          <w:numId w:val="5"/>
        </w:numPr>
        <w:ind w:left="420" w:leftChars="0" w:hanging="420" w:firstLineChars="0"/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安装jdk</w:t>
      </w:r>
    </w:p>
    <w:p>
      <w:pPr>
        <w:pStyle w:val="5"/>
        <w:numPr>
          <w:ilvl w:val="3"/>
          <w:numId w:val="0"/>
        </w:numPr>
        <w:ind w:leftChars="0"/>
      </w:pPr>
      <w:r>
        <w:rPr>
          <w:rFonts w:hint="eastAsia"/>
        </w:rPr>
        <w:t>CentOS单机版安装：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</w:rPr>
        <w:t>第一步：安装jdk、安装tomcat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在/root/soft下导入相关的压缩包，安装jdk、tomcat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Jdk安装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tar -zxvf jdk-7u55-linux-i586.tar.gz</w:t>
      </w:r>
    </w:p>
    <w:p>
      <w:r>
        <w:drawing>
          <wp:inline distT="0" distB="0" distL="114300" distR="114300">
            <wp:extent cx="5271135" cy="2853690"/>
            <wp:effectExtent l="0" t="0" r="5715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将jdk复制到/usr/local/software目录下(手动创建)</w:t>
      </w:r>
    </w:p>
    <w:p>
      <w:r>
        <w:drawing>
          <wp:inline distT="0" distB="0" distL="114300" distR="114300">
            <wp:extent cx="5269230" cy="3815715"/>
            <wp:effectExtent l="0" t="0" r="7620" b="1333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通过vim /etc/profile指令修改配置（jdk配置：配置环境变量）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drawing>
          <wp:inline distT="0" distB="0" distL="114300" distR="114300">
            <wp:extent cx="4124325" cy="723900"/>
            <wp:effectExtent l="0" t="0" r="9525" b="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18"/>
          <w:szCs w:val="18"/>
        </w:rPr>
      </w:pP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保存配置，通过source /etc/profile指令</w:t>
      </w:r>
      <w:r>
        <w:rPr>
          <w:rFonts w:hint="eastAsia" w:ascii="华文楷体" w:hAnsi="华文楷体" w:eastAsia="华文楷体" w:cs="华文楷体"/>
          <w:sz w:val="18"/>
          <w:szCs w:val="18"/>
        </w:rPr>
        <w:t>使配置文件生效，通过java –version查看当前配置的jdk版本</w:t>
      </w:r>
    </w:p>
    <w:p>
      <w:r>
        <w:drawing>
          <wp:inline distT="0" distB="0" distL="114300" distR="114300">
            <wp:extent cx="3905250" cy="800100"/>
            <wp:effectExtent l="0" t="0" r="0" b="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配置完成，发现使用的是默认的jdk版本，而不是配置的jdk1.7，因此此处需要通过“which java”查看当前使用的是哪个路径的java，参考相关教程修正</w:t>
      </w:r>
    </w:p>
    <w:p>
      <w:r>
        <w:drawing>
          <wp:inline distT="0" distB="0" distL="114300" distR="114300">
            <wp:extent cx="1933575" cy="971550"/>
            <wp:effectExtent l="0" t="0" r="9525" b="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（此处存在问题，待解决！）</w:t>
      </w:r>
    </w:p>
    <w:p>
      <w:pP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71135" cy="4039870"/>
            <wp:effectExtent l="0" t="0" r="5715" b="17780"/>
            <wp:docPr id="6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参考链接：</w:t>
      </w: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instrText xml:space="preserve"> HYPERLINK "https://blog.csdn.net/meilin_ya/article/details/80650945" </w:instrText>
      </w: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fldChar w:fldCharType="separate"/>
      </w:r>
      <w:r>
        <w:rPr>
          <w:rStyle w:val="15"/>
          <w:rFonts w:hint="eastAsia" w:ascii="华文楷体" w:hAnsi="华文楷体" w:eastAsia="华文楷体" w:cs="华文楷体"/>
          <w:sz w:val="18"/>
          <w:szCs w:val="18"/>
          <w:lang w:val="en-US" w:eastAsia="zh-CN"/>
        </w:rPr>
        <w:t>https://blog.csdn.net/meilin_ya/article/details/80650945</w:t>
      </w: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fldChar w:fldCharType="end"/>
      </w:r>
    </w:p>
    <w:p>
      <w:pP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错误描述:安装好jdk之后,通过java -version,javac,java等命令测试是否安装成功时出现错误</w:t>
      </w:r>
    </w:p>
    <w:p>
      <w:pP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 xml:space="preserve">-bash: /usr/java/jdk1.7.0_71/bin/java: /lib/ld-linux.so.2: bad ELF interpreter: No such file or directory </w:t>
      </w:r>
    </w:p>
    <w:p>
      <w:pP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 xml:space="preserve">错误原因:没有那个文件或目录,需要安装glibc </w:t>
      </w:r>
    </w:p>
    <w:p>
      <w:pP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解决办法:终端输入</w:t>
      </w:r>
      <w:r>
        <w:rPr>
          <w:rFonts w:hint="eastAsia" w:ascii="华文楷体" w:hAnsi="华文楷体" w:eastAsia="华文楷体" w:cs="华文楷体"/>
          <w:sz w:val="18"/>
          <w:szCs w:val="18"/>
          <w:highlight w:val="yellow"/>
          <w:lang w:val="en-US" w:eastAsia="zh-CN"/>
        </w:rPr>
        <w:t>sudo yum install glibc.i686</w:t>
      </w: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命令,安装好glibc,问题解决</w:t>
      </w:r>
    </w:p>
    <w:p>
      <w:r>
        <w:drawing>
          <wp:inline distT="0" distB="0" distL="114300" distR="114300">
            <wp:extent cx="3838575" cy="952500"/>
            <wp:effectExtent l="0" t="0" r="9525" b="0"/>
            <wp:docPr id="6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Tomcat安装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tar -zxf apache-tomcat-7.0.47.tar.gz</w:t>
      </w:r>
    </w:p>
    <w:p>
      <w:pPr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>在/usr/local/目录下创建solr目录，将tomcat复制到该目录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4905375" cy="6667500"/>
            <wp:effectExtent l="0" t="0" r="952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</w:rPr>
      </w:pPr>
      <w:r>
        <w:rPr>
          <w:rFonts w:hint="eastAsia"/>
        </w:rPr>
        <w:t>第二步：解压solr压缩包</w:t>
      </w:r>
    </w:p>
    <w:p>
      <w:pPr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5269865" cy="5062855"/>
            <wp:effectExtent l="0" t="0" r="6985" b="4445"/>
            <wp:docPr id="6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6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</w:rPr>
      </w:pPr>
      <w:r>
        <w:rPr>
          <w:rFonts w:hint="eastAsia"/>
        </w:rPr>
        <w:t>第三步：把dist/solr-4.10.3.war部署到tomcat下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将解压的安装目录下的dist/solr-4.10.3.war服务器部署到tomcat下</w:t>
      </w:r>
    </w:p>
    <w:p>
      <w:r>
        <w:drawing>
          <wp:inline distT="0" distB="0" distL="114300" distR="114300">
            <wp:extent cx="5271770" cy="2964815"/>
            <wp:effectExtent l="0" t="0" r="5080" b="6985"/>
            <wp:docPr id="6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4124325" cy="1476375"/>
            <wp:effectExtent l="0" t="0" r="9525" b="9525"/>
            <wp:docPr id="6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</w:rPr>
      </w:pPr>
      <w:r>
        <w:rPr>
          <w:rFonts w:hint="eastAsia"/>
        </w:rPr>
        <w:t>第四步：解压缩war包</w:t>
      </w:r>
      <w:r>
        <w:rPr>
          <w:rFonts w:hint="eastAsia"/>
          <w:lang w:eastAsia="zh-CN"/>
        </w:rPr>
        <w:t>，</w:t>
      </w:r>
      <w:r>
        <w:rPr>
          <w:rFonts w:hint="eastAsia"/>
        </w:rPr>
        <w:t>启动tomcat解压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进入到/usr/local/solr/tomcat/bin目录执行“./startup.sh”指令</w:t>
      </w:r>
    </w:p>
    <w:p>
      <w:r>
        <w:drawing>
          <wp:inline distT="0" distB="0" distL="114300" distR="114300">
            <wp:extent cx="5272405" cy="3148330"/>
            <wp:effectExtent l="0" t="0" r="4445" b="13970"/>
            <wp:docPr id="7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解压完成，可以将原来的solr.war包删除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67175" cy="2943225"/>
            <wp:effectExtent l="0" t="0" r="9525" b="9525"/>
            <wp:docPr id="7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</w:rPr>
      </w:pPr>
      <w:r>
        <w:rPr>
          <w:rFonts w:hint="eastAsia"/>
        </w:rPr>
        <w:t>第五步：需要把/root/soft/solr-4.10.3/example/lib/ext目录下的所有的jar包添加到solr工程中</w:t>
      </w:r>
    </w:p>
    <w:p>
      <w:pPr>
        <w:rPr>
          <w:rFonts w:hint="eastAsia"/>
        </w:rPr>
      </w:pPr>
      <w:r>
        <w:drawing>
          <wp:inline distT="0" distB="0" distL="114300" distR="114300">
            <wp:extent cx="4972050" cy="2571750"/>
            <wp:effectExtent l="0" t="0" r="0" b="0"/>
            <wp:docPr id="7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ascii="华文楷体" w:hAnsi="华文楷体" w:eastAsia="华文楷体" w:cs="华文楷体"/>
        </w:rPr>
      </w:pPr>
      <w:r>
        <w:rPr>
          <w:rFonts w:hint="eastAsia"/>
        </w:rPr>
        <w:t>第六步：创建solrhome。把/root/solr-4.10.3/example/solr文件夹复制一份作为solrhome。</w:t>
      </w:r>
      <w:r>
        <w:rPr>
          <w:rFonts w:hint="eastAsia" w:ascii="华文楷体" w:hAnsi="华文楷体" w:eastAsia="华文楷体" w:cs="华文楷体"/>
        </w:rPr>
        <w:t>复制到：/usr/local/solr/solrhome</w:t>
      </w:r>
    </w:p>
    <w:p>
      <w:pPr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3914775" cy="1762125"/>
            <wp:effectExtent l="0" t="0" r="9525" b="9525"/>
            <wp:docPr id="7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</w:rPr>
      </w:pPr>
      <w:r>
        <w:rPr>
          <w:rFonts w:hint="eastAsia"/>
        </w:rPr>
        <w:t>第七步：告诉solr服务solrhome的位置。需要修改web.xml</w:t>
      </w:r>
    </w:p>
    <w:p>
      <w:r>
        <w:drawing>
          <wp:inline distT="0" distB="0" distL="114300" distR="114300">
            <wp:extent cx="5268595" cy="3647440"/>
            <wp:effectExtent l="0" t="0" r="8255" b="10160"/>
            <wp:docPr id="7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4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修改/usr/local/solr/tomcat/webapps/solr/WEB-INF下的web.xml文件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drawing>
          <wp:inline distT="0" distB="0" distL="114300" distR="114300">
            <wp:extent cx="3848100" cy="1209675"/>
            <wp:effectExtent l="0" t="0" r="0" b="9525"/>
            <wp:docPr id="7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29125" cy="847725"/>
            <wp:effectExtent l="0" t="0" r="9525" b="9525"/>
            <wp:docPr id="7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</w:rPr>
      </w:pPr>
      <w:r>
        <w:rPr>
          <w:rFonts w:hint="eastAsia"/>
        </w:rPr>
        <w:t>第八步：启动tomcat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启动tomcat进行测试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66690" cy="1873885"/>
            <wp:effectExtent l="0" t="0" r="10160" b="12065"/>
            <wp:docPr id="7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7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出现外网无法访问的情况，尝试关闭防火墙进行测试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systemctl status firewalld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systemctl stop firewalld 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65420" cy="3241040"/>
            <wp:effectExtent l="0" t="0" r="11430" b="16510"/>
            <wp:docPr id="8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4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lang w:val="en-US" w:eastAsia="zh-CN"/>
        </w:rPr>
        <w:instrText xml:space="preserve"> HYPERLINK "http://192.168.187.129:8080" </w:instrTex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separate"/>
      </w:r>
      <w:r>
        <w:rPr>
          <w:rStyle w:val="15"/>
          <w:rFonts w:hint="eastAsia" w:ascii="华文楷体" w:hAnsi="华文楷体" w:eastAsia="华文楷体" w:cs="华文楷体"/>
          <w:lang w:val="en-US" w:eastAsia="zh-CN"/>
        </w:rPr>
        <w:t>http://192.168.187.129:8080</w: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end"/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66690" cy="2789555"/>
            <wp:effectExtent l="0" t="0" r="10160" b="10795"/>
            <wp:docPr id="8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lang w:val="en-US" w:eastAsia="zh-CN"/>
        </w:rPr>
        <w:instrText xml:space="preserve"> HYPERLINK "http://192.168.187.129:8080/solr/#/" </w:instrTex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separate"/>
      </w:r>
      <w:r>
        <w:rPr>
          <w:rStyle w:val="15"/>
          <w:rFonts w:hint="eastAsia" w:ascii="华文楷体" w:hAnsi="华文楷体" w:eastAsia="华文楷体" w:cs="华文楷体"/>
          <w:lang w:val="en-US" w:eastAsia="zh-CN"/>
        </w:rPr>
        <w:t>http://192.168.187.129:8080/solr/#/</w: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end"/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64150" cy="2098675"/>
            <wp:effectExtent l="0" t="0" r="12700" b="15875"/>
            <wp:docPr id="8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9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3"/>
          <w:numId w:val="0"/>
        </w:numPr>
        <w:ind w:leftChars="0"/>
      </w:pPr>
      <w:r>
        <w:rPr>
          <w:rFonts w:hint="eastAsia"/>
        </w:rPr>
        <w:t>配置中文分析器、自定义业务域</w:t>
      </w:r>
    </w:p>
    <w:p>
      <w:pPr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分析器使用IKAnalyzer。</w:t>
      </w:r>
    </w:p>
    <w:p>
      <w:pPr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使用方法：</w:t>
      </w:r>
    </w:p>
    <w:p>
      <w:pPr>
        <w:pStyle w:val="6"/>
        <w:rPr>
          <w:rFonts w:hint="eastAsia"/>
        </w:rPr>
      </w:pPr>
      <w:r>
        <w:rPr>
          <w:rFonts w:hint="eastAsia"/>
        </w:rPr>
        <w:t>第一步：把IKAnalyzer依赖的jar包添加到solr工程中。把分析器使用的扩展词典添加到classpath中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</w:rPr>
        <w:t>把IKAnalyzer依赖的jar包添加到solr工程中</w:t>
      </w:r>
    </w:p>
    <w:p>
      <w:pPr>
        <w:rPr>
          <w:rFonts w:hint="eastAsia" w:ascii="华文楷体" w:hAnsi="华文楷体" w:eastAsia="华文楷体" w:cs="华文楷体"/>
          <w:szCs w:val="22"/>
        </w:rPr>
      </w:pPr>
      <w:r>
        <w:drawing>
          <wp:inline distT="0" distB="0" distL="114300" distR="114300">
            <wp:extent cx="5273040" cy="1451610"/>
            <wp:effectExtent l="0" t="0" r="3810" b="152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</w:rPr>
        <w:t>把分析器使用的扩展词典添加到classpath中</w:t>
      </w:r>
      <w:r>
        <w:rPr>
          <w:rFonts w:hint="eastAsia" w:ascii="华文楷体" w:hAnsi="华文楷体" w:eastAsia="华文楷体" w:cs="华文楷体"/>
          <w:szCs w:val="22"/>
          <w:lang w:eastAsia="zh-CN"/>
        </w:rPr>
        <w:t>，</w: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t>如果对应路径没有classes文件夹则需要手动创建，随后再将相关数据复制到该文件夹</w:t>
      </w:r>
    </w:p>
    <w:p>
      <w:pPr>
        <w:rPr>
          <w:rFonts w:hint="eastAsia" w:eastAsia="华文楷体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（/usr/local/solr/tomcat/webapps/solr/WEB-INF/classes）</w:t>
      </w:r>
    </w:p>
    <w:p>
      <w:r>
        <w:drawing>
          <wp:inline distT="0" distB="0" distL="114300" distR="114300">
            <wp:extent cx="3952875" cy="3924300"/>
            <wp:effectExtent l="0" t="0" r="9525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280160"/>
            <wp:effectExtent l="0" t="0" r="11430" b="15240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查看复制的数据信息</w:t>
      </w:r>
    </w:p>
    <w:p>
      <w:pPr>
        <w:rPr>
          <w:rFonts w:hint="eastAsia"/>
        </w:rPr>
      </w:pPr>
      <w:r>
        <w:drawing>
          <wp:inline distT="0" distB="0" distL="114300" distR="114300">
            <wp:extent cx="4124325" cy="1181100"/>
            <wp:effectExtent l="0" t="0" r="9525" b="0"/>
            <wp:docPr id="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</w:rPr>
      </w:pPr>
      <w:r>
        <w:rPr>
          <w:rFonts w:hint="eastAsia"/>
        </w:rPr>
        <w:t>第二步：需要自定义一个FieldType。Schema.xml中定义。可以在FieldType中指定中文分析器。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修改指定路径的文件，在末尾添加如下信息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3545205"/>
            <wp:effectExtent l="0" t="0" r="6985" b="17145"/>
            <wp:docPr id="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&lt;fieldType name="text_ik" class="solr.TextField"&gt;</w:t>
            </w:r>
          </w:p>
          <w:p>
            <w:r>
              <w:rPr>
                <w:rFonts w:hint="eastAsia"/>
              </w:rPr>
              <w:t xml:space="preserve">  &lt;analyzer class="org.wltea.analyzer.lucene.IKAnalyzer"/&gt;</w:t>
            </w:r>
          </w:p>
          <w:p>
            <w:r>
              <w:rPr>
                <w:rFonts w:hint="eastAsia"/>
              </w:rPr>
              <w:t>&lt;/fieldType&gt;</w:t>
            </w:r>
          </w:p>
        </w:tc>
      </w:tr>
    </w:tbl>
    <w:p>
      <w:r>
        <w:drawing>
          <wp:inline distT="0" distB="0" distL="114300" distR="114300">
            <wp:extent cx="5248275" cy="828675"/>
            <wp:effectExtent l="0" t="0" r="9525" b="9525"/>
            <wp:docPr id="8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</w:rPr>
      </w:pPr>
      <w:r>
        <w:rPr>
          <w:rFonts w:hint="eastAsia"/>
        </w:rPr>
        <w:t>第三步：自定义域</w:t>
      </w:r>
      <w:r>
        <w:rPr>
          <w:rFonts w:hint="eastAsia"/>
          <w:lang w:eastAsia="zh-CN"/>
        </w:rPr>
        <w:t>，</w:t>
      </w:r>
      <w:r>
        <w:rPr>
          <w:rFonts w:hint="eastAsia"/>
        </w:rPr>
        <w:t>指定域的类型为自定义的FieldType。</w:t>
      </w:r>
    </w:p>
    <w:p>
      <w:pPr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Sql语句：指定关键字查询之类的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SELECT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ab/>
      </w:r>
      <w:r>
        <w:rPr>
          <w:rFonts w:hint="eastAsia" w:ascii="华文楷体" w:hAnsi="华文楷体" w:eastAsia="华文楷体" w:cs="华文楷体"/>
          <w:szCs w:val="22"/>
        </w:rPr>
        <w:t>a.id,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ab/>
      </w:r>
      <w:r>
        <w:rPr>
          <w:rFonts w:hint="eastAsia" w:ascii="华文楷体" w:hAnsi="华文楷体" w:eastAsia="华文楷体" w:cs="华文楷体"/>
          <w:szCs w:val="22"/>
        </w:rPr>
        <w:t>a.title,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ab/>
      </w:r>
      <w:r>
        <w:rPr>
          <w:rFonts w:hint="eastAsia" w:ascii="华文楷体" w:hAnsi="华文楷体" w:eastAsia="华文楷体" w:cs="华文楷体"/>
          <w:szCs w:val="22"/>
        </w:rPr>
        <w:t>a.sell_point,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ab/>
      </w:r>
      <w:r>
        <w:rPr>
          <w:rFonts w:hint="eastAsia" w:ascii="华文楷体" w:hAnsi="华文楷体" w:eastAsia="华文楷体" w:cs="华文楷体"/>
          <w:szCs w:val="22"/>
        </w:rPr>
        <w:t>a.price,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ab/>
      </w:r>
      <w:r>
        <w:rPr>
          <w:rFonts w:hint="eastAsia" w:ascii="华文楷体" w:hAnsi="华文楷体" w:eastAsia="华文楷体" w:cs="华文楷体"/>
          <w:szCs w:val="22"/>
        </w:rPr>
        <w:t>a.image,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ab/>
      </w:r>
      <w:r>
        <w:rPr>
          <w:rFonts w:hint="eastAsia" w:ascii="华文楷体" w:hAnsi="华文楷体" w:eastAsia="华文楷体" w:cs="华文楷体"/>
          <w:szCs w:val="22"/>
        </w:rPr>
        <w:t>b.name category_name,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ab/>
      </w:r>
      <w:r>
        <w:rPr>
          <w:rFonts w:hint="eastAsia" w:ascii="华文楷体" w:hAnsi="华文楷体" w:eastAsia="华文楷体" w:cs="华文楷体"/>
          <w:szCs w:val="22"/>
        </w:rPr>
        <w:t>c.item_desc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FROM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ab/>
      </w:r>
      <w:r>
        <w:rPr>
          <w:rFonts w:hint="eastAsia" w:ascii="华文楷体" w:hAnsi="华文楷体" w:eastAsia="华文楷体" w:cs="华文楷体"/>
          <w:szCs w:val="22"/>
        </w:rPr>
        <w:t>tb_item 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LEFT JOIN tb_item_cat b ON a.cid = b.id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LEFT JOIN tb_item_desc c ON a.id = c.item_id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WHERE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ab/>
      </w:r>
      <w:r>
        <w:rPr>
          <w:rFonts w:hint="eastAsia" w:ascii="华文楷体" w:hAnsi="华文楷体" w:eastAsia="华文楷体" w:cs="华文楷体"/>
          <w:szCs w:val="22"/>
        </w:rPr>
        <w:t>a.status = 1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华文楷体" w:hAnsi="华文楷体" w:eastAsia="华文楷体" w:cs="华文楷体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lang w:val="en-US" w:eastAsia="zh-CN"/>
              </w:rPr>
              <w:t>将下面的数据添加到schema.xml文件下方</w:t>
            </w:r>
          </w:p>
          <w:p>
            <w:r>
              <w:rPr>
                <w:rFonts w:hint="eastAsia"/>
              </w:rPr>
              <w:t>&lt;field name="item_title" type="text_ik" indexed="true" stored="true"/&gt;</w:t>
            </w:r>
          </w:p>
          <w:p>
            <w:r>
              <w:rPr>
                <w:rFonts w:hint="eastAsia"/>
              </w:rPr>
              <w:t>&lt;field name="item_sell_point" type="text_ik" indexed="true" stored="true"/&gt;</w:t>
            </w:r>
          </w:p>
          <w:p>
            <w:r>
              <w:rPr>
                <w:rFonts w:hint="eastAsia"/>
              </w:rPr>
              <w:t>&lt;field name="item_price"  type="long" indexed="true" stored="true"/&gt;</w:t>
            </w:r>
          </w:p>
          <w:p>
            <w:r>
              <w:rPr>
                <w:rFonts w:hint="eastAsia"/>
              </w:rPr>
              <w:t>&lt;field name="item_image" type="string" indexed="false" stored="true" /&gt;</w:t>
            </w:r>
          </w:p>
          <w:p>
            <w:r>
              <w:rPr>
                <w:rFonts w:hint="eastAsia"/>
              </w:rPr>
              <w:t>&lt;field name="item_category_name" type="string" indexed="true" stored="true" /&gt;</w:t>
            </w:r>
          </w:p>
          <w:p>
            <w:r>
              <w:rPr>
                <w:rFonts w:hint="eastAsia"/>
              </w:rPr>
              <w:t>&lt;field name="item_desc" type="text_ik" indexed="true" stored="false" /&gt;</w:t>
            </w:r>
          </w:p>
          <w:p/>
          <w:p>
            <w:r>
              <w:rPr>
                <w:rFonts w:hint="eastAsia"/>
              </w:rPr>
              <w:t>&lt;field name="item_keywords" type="text_ik" indexed="true" stored="false" multiValued="true"/&gt;</w:t>
            </w:r>
          </w:p>
          <w:p>
            <w:r>
              <w:rPr>
                <w:rFonts w:hint="eastAsia"/>
              </w:rPr>
              <w:t>&lt;copyField source="item_title" dest="item_keywords"/&gt;</w:t>
            </w:r>
          </w:p>
          <w:p>
            <w:r>
              <w:rPr>
                <w:rFonts w:hint="eastAsia"/>
              </w:rPr>
              <w:t>&lt;copyField source="item_sell_point" dest="item_keywords"/&gt;</w:t>
            </w:r>
          </w:p>
          <w:p>
            <w:r>
              <w:rPr>
                <w:rFonts w:hint="eastAsia"/>
              </w:rPr>
              <w:t>&lt;copyField source="item_category_name" dest="item_keywords"/&gt;</w:t>
            </w:r>
          </w:p>
          <w:p>
            <w:r>
              <w:rPr>
                <w:rFonts w:hint="eastAsia"/>
              </w:rPr>
              <w:t>&lt;copyField source="item_desc" dest="item_keywords"/&gt;</w:t>
            </w:r>
          </w:p>
        </w:tc>
      </w:tr>
    </w:tbl>
    <w:p>
      <w:r>
        <w:drawing>
          <wp:inline distT="0" distB="0" distL="114300" distR="114300">
            <wp:extent cx="5272405" cy="2022475"/>
            <wp:effectExtent l="0" t="0" r="4445" b="15875"/>
            <wp:docPr id="8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</w:rPr>
        <w:t>第四步：重新启动tomcat</w:t>
      </w:r>
      <w:r>
        <w:rPr>
          <w:rFonts w:hint="eastAsia"/>
          <w:lang w:val="en-US" w:eastAsia="zh-CN"/>
        </w:rPr>
        <w:t>进行测试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如果发现数据没有加载成功，需要确认配置文件schema.xml（如果是直接通过word复制的数据可能会出现和linux系统中空格字符格式不匹配的情况，此处需要注意），其次先关闭tomcat再次重启测试</w:t>
      </w:r>
    </w:p>
    <w:p>
      <w:r>
        <w:drawing>
          <wp:inline distT="0" distB="0" distL="114300" distR="114300">
            <wp:extent cx="5269865" cy="1955800"/>
            <wp:effectExtent l="0" t="0" r="6985" b="6350"/>
            <wp:docPr id="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</w:pPr>
      <w:r>
        <w:rPr>
          <w:rFonts w:hint="eastAsia"/>
        </w:rPr>
        <w:t>索引库中导入数据</w:t>
      </w:r>
    </w:p>
    <w:p>
      <w:pPr>
        <w:pStyle w:val="5"/>
        <w:numPr>
          <w:ilvl w:val="3"/>
          <w:numId w:val="0"/>
        </w:numPr>
        <w:ind w:leftChars="0"/>
      </w:pPr>
      <w:r>
        <w:rPr>
          <w:rFonts w:hint="eastAsia"/>
        </w:rPr>
        <w:t>Solrj的使用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SolrJTest {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@Test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testSolrJ()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//创建连接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SolrServer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solrServer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HttpSolrServer(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"http://192.168.25.154:8080/solr"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//创建一个文档对象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SolrInputDocument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SolrInputDocument();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//添加域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.addField(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"solrtest01"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.addField(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"item_title"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"测试商品"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.addField(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"item_sell_point"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"卖点"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//添加到索引库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solrServer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//提交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solrServer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.commit();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@Test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testQuery()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//创建连接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SolrServer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solrServer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HttpSolrServer(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"http://192.168.25.154:8080/solr"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//创建一个查询对象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SolrQuery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SolrQuery();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.setQuery(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"*:*"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//执行查询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QueryResponse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solrServer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.query(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query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//取查询结果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SolrDocumentList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solrDocumentList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.getResults();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(SolrDocument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solrDocumentList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5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get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5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get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"item_title"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5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solrDocument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get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"item_sell_point"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测试分析：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执行testSolrJ方法，随后在网页中访问solr主工程测试是否成功</w:t>
      </w:r>
    </w:p>
    <w:p>
      <w:r>
        <w:drawing>
          <wp:inline distT="0" distB="0" distL="114300" distR="114300">
            <wp:extent cx="5264150" cy="1846580"/>
            <wp:effectExtent l="0" t="0" r="12700" b="1270"/>
            <wp:docPr id="8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756025"/>
            <wp:effectExtent l="0" t="0" r="10795" b="15875"/>
            <wp:docPr id="8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5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执行testQuery方法，显示查找的数据信息</w:t>
      </w:r>
    </w:p>
    <w:p>
      <w:r>
        <w:drawing>
          <wp:inline distT="0" distB="0" distL="114300" distR="114300">
            <wp:extent cx="5271135" cy="2546350"/>
            <wp:effectExtent l="0" t="0" r="5715" b="6350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使用后台管理系统删除数据库：</w:t>
      </w:r>
    </w:p>
    <w:p>
      <w:r>
        <w:drawing>
          <wp:inline distT="0" distB="0" distL="114300" distR="114300">
            <wp:extent cx="5271135" cy="2594610"/>
            <wp:effectExtent l="0" t="0" r="5715" b="15240"/>
            <wp:docPr id="9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再次点击查找，数据被清空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770630"/>
            <wp:effectExtent l="0" t="0" r="3175" b="1270"/>
            <wp:docPr id="9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ind w:leftChars="0"/>
      </w:pPr>
      <w:r>
        <w:rPr>
          <w:rFonts w:hint="eastAsia"/>
        </w:rPr>
        <w:t>导入数据</w:t>
      </w:r>
    </w:p>
    <w:p>
      <w:pPr>
        <w:pStyle w:val="6"/>
      </w:pPr>
      <w:r>
        <w:rPr>
          <w:rFonts w:hint="eastAsia"/>
        </w:rPr>
        <w:t>分析</w:t>
      </w:r>
    </w:p>
    <w:p>
      <w:pPr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从数据库中根据sql语句查询数据，遍历数据创建文档对象，把文档对象写入索引库。</w:t>
      </w:r>
    </w:p>
    <w:p>
      <w:pPr>
        <w:pStyle w:val="6"/>
        <w:rPr>
          <w:rFonts w:hint="eastAsia"/>
        </w:rPr>
      </w:pPr>
      <w:r>
        <w:rPr>
          <w:rFonts w:hint="eastAsia"/>
        </w:rPr>
        <w:t>Dao层</w:t>
      </w:r>
    </w:p>
    <w:p>
      <w:r>
        <w:rPr>
          <w:rFonts w:hint="eastAsia"/>
        </w:rPr>
        <w:t>Sql语句：</w:t>
      </w:r>
    </w:p>
    <w:p>
      <w:r>
        <w:rPr>
          <w:rFonts w:hint="eastAsia"/>
        </w:rPr>
        <w:t>SELECT</w:t>
      </w:r>
    </w:p>
    <w:p>
      <w:r>
        <w:rPr>
          <w:rFonts w:hint="eastAsia"/>
        </w:rPr>
        <w:tab/>
      </w:r>
      <w:r>
        <w:rPr>
          <w:rFonts w:hint="eastAsia"/>
        </w:rPr>
        <w:t>a.id,</w:t>
      </w:r>
    </w:p>
    <w:p>
      <w:r>
        <w:rPr>
          <w:rFonts w:hint="eastAsia"/>
        </w:rPr>
        <w:tab/>
      </w:r>
      <w:r>
        <w:rPr>
          <w:rFonts w:hint="eastAsia"/>
        </w:rPr>
        <w:t>a.title,</w:t>
      </w:r>
    </w:p>
    <w:p>
      <w:r>
        <w:rPr>
          <w:rFonts w:hint="eastAsia"/>
        </w:rPr>
        <w:tab/>
      </w:r>
      <w:r>
        <w:rPr>
          <w:rFonts w:hint="eastAsia"/>
        </w:rPr>
        <w:t>a.sell_point,</w:t>
      </w:r>
    </w:p>
    <w:p>
      <w:r>
        <w:rPr>
          <w:rFonts w:hint="eastAsia"/>
        </w:rPr>
        <w:tab/>
      </w:r>
      <w:r>
        <w:rPr>
          <w:rFonts w:hint="eastAsia"/>
        </w:rPr>
        <w:t>a.price,</w:t>
      </w:r>
    </w:p>
    <w:p>
      <w:r>
        <w:rPr>
          <w:rFonts w:hint="eastAsia"/>
        </w:rPr>
        <w:tab/>
      </w:r>
      <w:r>
        <w:rPr>
          <w:rFonts w:hint="eastAsia"/>
        </w:rPr>
        <w:t>a.image,</w:t>
      </w:r>
    </w:p>
    <w:p>
      <w:r>
        <w:rPr>
          <w:rFonts w:hint="eastAsia"/>
        </w:rPr>
        <w:tab/>
      </w:r>
      <w:r>
        <w:rPr>
          <w:rFonts w:hint="eastAsia"/>
        </w:rPr>
        <w:t>b.`name` category_name,</w:t>
      </w:r>
    </w:p>
    <w:p>
      <w:r>
        <w:rPr>
          <w:rFonts w:hint="eastAsia"/>
        </w:rPr>
        <w:tab/>
      </w:r>
      <w:r>
        <w:rPr>
          <w:rFonts w:hint="eastAsia"/>
        </w:rPr>
        <w:t>c.item_desc</w:t>
      </w:r>
    </w:p>
    <w:p>
      <w:r>
        <w:rPr>
          <w:rFonts w:hint="eastAsia"/>
        </w:rPr>
        <w:t>FROM</w:t>
      </w:r>
    </w:p>
    <w:p>
      <w:r>
        <w:rPr>
          <w:rFonts w:hint="eastAsia"/>
        </w:rPr>
        <w:tab/>
      </w:r>
      <w:r>
        <w:rPr>
          <w:rFonts w:hint="eastAsia"/>
        </w:rPr>
        <w:t>tb_item a</w:t>
      </w:r>
    </w:p>
    <w:p>
      <w:r>
        <w:rPr>
          <w:rFonts w:hint="eastAsia"/>
        </w:rPr>
        <w:t>LEFT JOIN tb_item_cat b ON a.cid = b.id</w:t>
      </w:r>
    </w:p>
    <w:p>
      <w:r>
        <w:rPr>
          <w:rFonts w:hint="eastAsia"/>
        </w:rPr>
        <w:t>LEFT JOIN tb_item_desc c ON a.id = c.item_id</w:t>
      </w:r>
    </w:p>
    <w:p>
      <w:r>
        <w:rPr>
          <w:rFonts w:hint="eastAsia"/>
        </w:rPr>
        <w:t>WHERE</w:t>
      </w:r>
    </w:p>
    <w:p>
      <w:r>
        <w:rPr>
          <w:rFonts w:hint="eastAsia"/>
        </w:rPr>
        <w:tab/>
      </w:r>
      <w:r>
        <w:rPr>
          <w:rFonts w:hint="eastAsia"/>
        </w:rPr>
        <w:t>a.`status` = 1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需要创建一个mapper文件。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在taotao-search中创建相关的pojo、mapper、service、controller包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创建SearchItem接收查找结果：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3524250" cy="2000250"/>
            <wp:effectExtent l="0" t="0" r="0" b="0"/>
            <wp:docPr id="9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</w:p>
    <w:p>
      <w:r>
        <w:rPr>
          <w:rFonts w:hint="eastAsia" w:ascii="华文楷体" w:hAnsi="华文楷体" w:eastAsia="华文楷体" w:cs="华文楷体"/>
          <w:lang w:val="en-US" w:eastAsia="zh-CN"/>
        </w:rPr>
        <w:t>Dao层</w:t>
      </w:r>
      <w:r>
        <w:rPr>
          <w:rFonts w:hint="eastAsia" w:ascii="华文楷体" w:hAnsi="华文楷体" w:eastAsia="华文楷体" w:cs="华文楷体"/>
        </w:rPr>
        <w:t>接口：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com.taotao.search.mapper;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com.taotao.search.pojo.SearchItem;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ItemMapper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List&lt;SearchItem&gt; getItemList();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/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Mapper文件：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?&gt;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DOCTYPE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mapper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"-//mybatis.org//DTD Mapper 3.0//EN"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"http://mybatis.org/dtd/mybatis-3-mapper.dtd"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mapper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"com.taotao.search.mapper.ItemMapper"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select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"getItemList"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resultType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"com.taotao.search.pojo.SearchItem"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SELECT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a.id,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a.title,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a.sell_point,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a.price,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a.image,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yellow"/>
              </w:rPr>
              <w:t>b.`name`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category_name,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c.item_desc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FROM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tb_item a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LEFT JOIN tb_item_cat b ON a.cid = b.id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LEFT JOIN tb_item_desc c ON a.id = c.item_id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WHERE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yellow"/>
              </w:rPr>
              <w:t>a.`status`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1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select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mapper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r>
        <w:drawing>
          <wp:inline distT="0" distB="0" distL="114300" distR="114300">
            <wp:extent cx="5264785" cy="2171065"/>
            <wp:effectExtent l="0" t="0" r="12065" b="635"/>
            <wp:docPr id="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045845"/>
            <wp:effectExtent l="0" t="0" r="12065" b="1905"/>
            <wp:docPr id="9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4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Service层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取商品列表，遍历列表，创建文档对象，把文档对象写入索引库。</w:t>
      </w:r>
    </w:p>
    <w:p>
      <w:r>
        <w:rPr>
          <w:rFonts w:hint="eastAsia" w:ascii="华文楷体" w:hAnsi="华文楷体" w:eastAsia="华文楷体" w:cs="华文楷体"/>
        </w:rPr>
        <w:t>要操作索引库需要SolrServer对象，可以把SolrServer放到spring容器中，注入到Service。</w:t>
      </w:r>
    </w:p>
    <w:p>
      <w:r>
        <w:drawing>
          <wp:inline distT="0" distB="0" distL="114300" distR="114300">
            <wp:extent cx="5262245" cy="1686560"/>
            <wp:effectExtent l="0" t="0" r="14605" b="8890"/>
            <wp:docPr id="9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importItems()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Exception;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 w:ascii="Consolas" w:hAnsi="Consolas" w:eastAsia="宋体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  <w:t>ServiceImpl：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com.taotao.search.service.impl;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org.apache.solr.client.solrj.SolrServer;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org.apache.solr.common.SolrInputDocument;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org.springframework.stereotype.Service;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com.taotao.common.result.TaotaoResult;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com.taotao.search.mapper.ItemMapper;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com.taotao.search.pojo.SearchItem;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com.taotao.search.service.ItemService;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ItemServiceImpl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SolrServer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solrServer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ItemMapper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importItems()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//查询数据库获得商品列表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List&lt;SearchItem&gt;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.getItemList();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//遍历列表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(SearchItem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//创建文档对象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SolrInputDocument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SolrInputDocument();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//添加域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.addField(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.addField(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"item_title"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.getTitle());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.addField(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"item_sell_point"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.getSell_point());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.addField(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"item_price"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.getPrice());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.addField(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"item_image"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.getImage());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.addField(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"item_category_name"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.getCategory_name());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.addField(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"item_desc"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.getItem_desc());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//写入索引库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solrServer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document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//提交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solrServer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.commit();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 w:ascii="Consolas" w:hAnsi="Consolas" w:eastAsia="Consolas"/>
                <w:color w:val="000000"/>
                <w:sz w:val="28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6"/>
      </w:pPr>
      <w:r>
        <w:rPr>
          <w:rFonts w:hint="eastAsia"/>
        </w:rPr>
        <w:t>Controller层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请求一个url，返回TaotaoResult。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com.taotao.search.controller;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org.springframework.stereotype.Controller;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org.springframework.web.bind.annotation.RequestMapping;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org.springframework.web.bind.annotation.ResponseBody;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com.taotao.common.result.TaotaoResult;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com.taotao.common.utils.ExceptionUtil;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com.taotao.search.service.ItemService;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ItemService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"/importall"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importAll()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TaotaoResult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.importItems();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(500, ExceptionUtil.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getStackTrace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可能出现的问题：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66690" cy="1473200"/>
            <wp:effectExtent l="0" t="0" r="10160" b="12700"/>
            <wp:docPr id="9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原因分析：相关的资源文件没有找到，导致数据绑定失败，需要在pom.xml中添加相关的配置。</w:t>
      </w:r>
      <w:r>
        <w:rPr>
          <w:rFonts w:hint="eastAsia" w:ascii="华文楷体" w:hAnsi="华文楷体" w:eastAsia="华文楷体" w:cs="华文楷体"/>
        </w:rPr>
        <w:t>Pom</w:t>
      </w:r>
      <w:r>
        <w:rPr>
          <w:rFonts w:hint="eastAsia" w:ascii="华文楷体" w:hAnsi="华文楷体" w:eastAsia="华文楷体" w:cs="华文楷体"/>
          <w:lang w:val="en-US" w:eastAsia="zh-CN"/>
        </w:rPr>
        <w:t>.xml</w:t>
      </w:r>
      <w:r>
        <w:rPr>
          <w:rFonts w:hint="eastAsia" w:ascii="华文楷体" w:hAnsi="华文楷体" w:eastAsia="华文楷体" w:cs="华文楷体"/>
        </w:rPr>
        <w:t>文件</w:t>
      </w:r>
      <w:r>
        <w:rPr>
          <w:rFonts w:hint="eastAsia" w:ascii="华文楷体" w:hAnsi="华文楷体" w:eastAsia="华文楷体" w:cs="华文楷体"/>
          <w:lang w:val="en-US" w:eastAsia="zh-CN"/>
        </w:rPr>
        <w:t>修改如下</w:t>
      </w:r>
      <w:r>
        <w:rPr>
          <w:rFonts w:hint="eastAsia" w:ascii="华文楷体" w:hAnsi="华文楷体" w:eastAsia="华文楷体" w:cs="华文楷体"/>
        </w:rPr>
        <w:t>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ind w:firstLine="900" w:firstLineChars="60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resources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resource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directory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src</w:t>
      </w:r>
      <w:r>
        <w:rPr>
          <w:rFonts w:hint="eastAsia" w:ascii="Consolas" w:hAnsi="Consolas" w:eastAsia="Consolas"/>
          <w:color w:val="000000"/>
          <w:sz w:val="15"/>
          <w:szCs w:val="15"/>
        </w:rPr>
        <w:t>/main/java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directory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includes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include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**/*.properties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include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include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**/*.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xml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include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includes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false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resource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resource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directory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src</w:t>
      </w:r>
      <w:r>
        <w:rPr>
          <w:rFonts w:hint="eastAsia" w:ascii="Consolas" w:hAnsi="Consolas" w:eastAsia="Consolas"/>
          <w:color w:val="000000"/>
          <w:sz w:val="15"/>
          <w:szCs w:val="15"/>
        </w:rPr>
        <w:t>/main/resources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directory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includes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include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**/*.properties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include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include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**/*.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xml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include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includes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false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filtering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resource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 w:ascii="华文楷体" w:hAnsi="华文楷体" w:eastAsia="华文楷体" w:cs="华文楷体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resources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r>
        <w:drawing>
          <wp:inline distT="0" distB="0" distL="114300" distR="114300">
            <wp:extent cx="5271770" cy="6406515"/>
            <wp:effectExtent l="0" t="0" r="5080" b="13335"/>
            <wp:docPr id="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0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测试，访问数据：</w: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lang w:val="en-US" w:eastAsia="zh-CN"/>
        </w:rPr>
        <w:instrText xml:space="preserve"> HYPERLINK "http://localhost:8083/search/importall" </w:instrTex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separate"/>
      </w:r>
      <w:r>
        <w:rPr>
          <w:rStyle w:val="15"/>
          <w:rFonts w:hint="eastAsia" w:ascii="华文楷体" w:hAnsi="华文楷体" w:eastAsia="华文楷体" w:cs="华文楷体"/>
          <w:lang w:val="en-US" w:eastAsia="zh-CN"/>
        </w:rPr>
        <w:t>http://localhost:8083/search/importall</w: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1135" cy="1023620"/>
            <wp:effectExtent l="0" t="0" r="5715" b="5080"/>
            <wp:docPr id="9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3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在solr后台查看数据：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577590"/>
            <wp:effectExtent l="0" t="0" r="12065" b="3810"/>
            <wp:docPr id="10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7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 ! important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3810</wp:posOffset>
              </wp:positionH>
              <wp:positionV relativeFrom="paragraph">
                <wp:posOffset>100330</wp:posOffset>
              </wp:positionV>
              <wp:extent cx="5286375" cy="635"/>
              <wp:effectExtent l="0" t="0" r="0" b="0"/>
              <wp:wrapNone/>
              <wp:docPr id="1" name="直接连接符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6375" cy="635"/>
                      </a:xfrm>
                      <a:prstGeom prst="line">
                        <a:avLst/>
                      </a:prstGeom>
                      <a:ln w="317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0.3pt;margin-top:7.9pt;height:0.05pt;width:416.25pt;z-index:251658240;mso-width-relative:page;mso-height-relative:page;" filled="f" stroked="t" coordsize="21600,21600" o:gfxdata="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agNVH1QAAAAYBAAAPAAAAAAAAAAEAIAAAACIAAABk&#10;cnMvZG93bnJldi54bWxQSwECFAAUAAAACACHTuJAzGg4ZNABAACMAwAADgAAAAAAAAABACAAAAAk&#10;AQAAZHJzL2Uyb0RvYy54bWxQSwUGAAAAAAYABgBZAQAAZgUAAAAA&#10;">
              <v:fill on="f" focussize="0,0"/>
              <v:stroke weight="0.25pt" color="#000000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5831D6"/>
    <w:multiLevelType w:val="singleLevel"/>
    <w:tmpl w:val="145831D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552CE74B"/>
    <w:multiLevelType w:val="multilevel"/>
    <w:tmpl w:val="552CE74B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564E6B47"/>
    <w:multiLevelType w:val="multilevel"/>
    <w:tmpl w:val="564E6B47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564E6D1E"/>
    <w:multiLevelType w:val="multilevel"/>
    <w:tmpl w:val="564E6D1E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564E70D0"/>
    <w:multiLevelType w:val="singleLevel"/>
    <w:tmpl w:val="564E70D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82426F"/>
    <w:rsid w:val="025D1ABC"/>
    <w:rsid w:val="0342530E"/>
    <w:rsid w:val="046E3E15"/>
    <w:rsid w:val="04CC156B"/>
    <w:rsid w:val="06477CA0"/>
    <w:rsid w:val="081A110F"/>
    <w:rsid w:val="08FD2BC7"/>
    <w:rsid w:val="09BF1834"/>
    <w:rsid w:val="0A61298C"/>
    <w:rsid w:val="0B5E6456"/>
    <w:rsid w:val="0C841534"/>
    <w:rsid w:val="0DD41C62"/>
    <w:rsid w:val="0EAA1F86"/>
    <w:rsid w:val="10E074DA"/>
    <w:rsid w:val="126F5F59"/>
    <w:rsid w:val="12886A84"/>
    <w:rsid w:val="14176D60"/>
    <w:rsid w:val="141D0571"/>
    <w:rsid w:val="14486C4A"/>
    <w:rsid w:val="154B2E63"/>
    <w:rsid w:val="15A32BAC"/>
    <w:rsid w:val="165A35BA"/>
    <w:rsid w:val="173E5FE4"/>
    <w:rsid w:val="18065761"/>
    <w:rsid w:val="192268F0"/>
    <w:rsid w:val="1A1D438E"/>
    <w:rsid w:val="1AAD6F8F"/>
    <w:rsid w:val="1BC46B1A"/>
    <w:rsid w:val="1BF355A5"/>
    <w:rsid w:val="1C3964C4"/>
    <w:rsid w:val="1C923F10"/>
    <w:rsid w:val="1DE71845"/>
    <w:rsid w:val="1EA1054E"/>
    <w:rsid w:val="1F18522D"/>
    <w:rsid w:val="21471F9D"/>
    <w:rsid w:val="22691B31"/>
    <w:rsid w:val="233F3A23"/>
    <w:rsid w:val="241457D4"/>
    <w:rsid w:val="24C151B4"/>
    <w:rsid w:val="24CE2C49"/>
    <w:rsid w:val="25C910F7"/>
    <w:rsid w:val="26DF5B49"/>
    <w:rsid w:val="294E1C80"/>
    <w:rsid w:val="2AFC2B6A"/>
    <w:rsid w:val="2DB65F49"/>
    <w:rsid w:val="2E727D85"/>
    <w:rsid w:val="316241EB"/>
    <w:rsid w:val="31864309"/>
    <w:rsid w:val="323C4247"/>
    <w:rsid w:val="343F1877"/>
    <w:rsid w:val="36A01A66"/>
    <w:rsid w:val="36F703FB"/>
    <w:rsid w:val="393A288B"/>
    <w:rsid w:val="39FB5DA6"/>
    <w:rsid w:val="3C3D4B3A"/>
    <w:rsid w:val="3D1C5478"/>
    <w:rsid w:val="4227414A"/>
    <w:rsid w:val="423B3E58"/>
    <w:rsid w:val="47A87F43"/>
    <w:rsid w:val="47AE623F"/>
    <w:rsid w:val="48447205"/>
    <w:rsid w:val="49D209E0"/>
    <w:rsid w:val="4A090B6D"/>
    <w:rsid w:val="4A722F1C"/>
    <w:rsid w:val="4C5C1E93"/>
    <w:rsid w:val="4E376A9D"/>
    <w:rsid w:val="4E95728B"/>
    <w:rsid w:val="52B02BD8"/>
    <w:rsid w:val="536F72AB"/>
    <w:rsid w:val="54C9407E"/>
    <w:rsid w:val="55606AF6"/>
    <w:rsid w:val="588B79D1"/>
    <w:rsid w:val="5B9D46CE"/>
    <w:rsid w:val="5FA266C8"/>
    <w:rsid w:val="61AE7275"/>
    <w:rsid w:val="671C638E"/>
    <w:rsid w:val="67443165"/>
    <w:rsid w:val="68661E7D"/>
    <w:rsid w:val="6A8B5243"/>
    <w:rsid w:val="6AD07C87"/>
    <w:rsid w:val="6B7C6C2D"/>
    <w:rsid w:val="6BFA22C8"/>
    <w:rsid w:val="6CDE7612"/>
    <w:rsid w:val="6F63521D"/>
    <w:rsid w:val="72C7131E"/>
    <w:rsid w:val="734B2F0F"/>
    <w:rsid w:val="73EF23D0"/>
    <w:rsid w:val="75374FD5"/>
    <w:rsid w:val="754F0CAF"/>
    <w:rsid w:val="75F57A31"/>
    <w:rsid w:val="77234E63"/>
    <w:rsid w:val="7981680C"/>
    <w:rsid w:val="7D38299C"/>
    <w:rsid w:val="7E5E0413"/>
    <w:rsid w:val="7E606FC6"/>
    <w:rsid w:val="7F34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semiHidden/>
    <w:qFormat/>
    <w:uiPriority w:val="0"/>
  </w:style>
  <w:style w:type="table" w:default="1" w:styleId="1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unhideWhenUsed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HTML Preformatted"/>
    <w:basedOn w:val="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FollowedHyperlink"/>
    <w:basedOn w:val="12"/>
    <w:uiPriority w:val="0"/>
    <w:rPr>
      <w:color w:val="333333"/>
      <w:u w:val="none"/>
    </w:rPr>
  </w:style>
  <w:style w:type="character" w:styleId="15">
    <w:name w:val="Hyperlink"/>
    <w:basedOn w:val="12"/>
    <w:uiPriority w:val="0"/>
    <w:rPr>
      <w:color w:val="0000FF"/>
      <w:u w:val="single"/>
    </w:rPr>
  </w:style>
  <w:style w:type="character" w:styleId="16">
    <w:name w:val="HTML Code"/>
    <w:basedOn w:val="12"/>
    <w:uiPriority w:val="0"/>
    <w:rPr>
      <w:rFonts w:ascii="Courier New" w:hAnsi="Courier New"/>
      <w:sz w:val="20"/>
    </w:rPr>
  </w:style>
  <w:style w:type="table" w:styleId="18">
    <w:name w:val="Table Grid"/>
    <w:basedOn w:val="1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9">
    <w:name w:val="article-type"/>
    <w:basedOn w:val="12"/>
    <w:uiPriority w:val="0"/>
    <w:rPr>
      <w:sz w:val="18"/>
      <w:szCs w:val="18"/>
    </w:rPr>
  </w:style>
  <w:style w:type="character" w:customStyle="1" w:styleId="20">
    <w:name w:val="article-type1"/>
    <w:basedOn w:val="12"/>
    <w:uiPriority w:val="0"/>
  </w:style>
  <w:style w:type="character" w:customStyle="1" w:styleId="21">
    <w:name w:val="tip"/>
    <w:basedOn w:val="12"/>
    <w:uiPriority w:val="0"/>
    <w:rPr>
      <w:color w:val="999999"/>
      <w:sz w:val="18"/>
      <w:szCs w:val="18"/>
    </w:rPr>
  </w:style>
  <w:style w:type="character" w:customStyle="1" w:styleId="22">
    <w:name w:val="red"/>
    <w:basedOn w:val="12"/>
    <w:uiPriority w:val="0"/>
    <w:rPr>
      <w:color w:val="FF0000"/>
    </w:rPr>
  </w:style>
  <w:style w:type="character" w:customStyle="1" w:styleId="23">
    <w:name w:val="quote"/>
    <w:basedOn w:val="12"/>
    <w:uiPriority w:val="0"/>
    <w:rPr>
      <w:color w:val="6B6B6B"/>
      <w:sz w:val="18"/>
      <w:szCs w:val="18"/>
    </w:rPr>
  </w:style>
  <w:style w:type="character" w:customStyle="1" w:styleId="24">
    <w:name w:val="txt"/>
    <w:basedOn w:val="12"/>
    <w:uiPriority w:val="0"/>
  </w:style>
  <w:style w:type="character" w:customStyle="1" w:styleId="25">
    <w:name w:val="cnblogs_code"/>
    <w:basedOn w:val="12"/>
    <w:uiPriority w:val="0"/>
    <w:rPr>
      <w:rFonts w:ascii="Courier New ! important" w:hAnsi="Courier New ! important" w:eastAsia="Courier New ! important" w:cs="Courier New ! important"/>
      <w:color w:val="000000"/>
      <w:bdr w:val="single" w:color="CCCCCC" w:sz="6" w:space="0"/>
      <w:shd w:val="clear" w:fill="F5F5F5"/>
    </w:rPr>
  </w:style>
  <w:style w:type="character" w:customStyle="1" w:styleId="26">
    <w:name w:val="current"/>
    <w:basedOn w:val="12"/>
    <w:uiPriority w:val="0"/>
    <w:rPr>
      <w:b/>
      <w:color w:val="FFFFFF"/>
      <w:bdr w:val="single" w:color="000080" w:sz="6" w:space="0"/>
      <w:shd w:val="clear" w:fill="2E6AB1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5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4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3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2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image" Target="media/image1.png"/><Relationship Id="rId49" Type="http://schemas.openxmlformats.org/officeDocument/2006/relationships/image" Target="media/image44.emf"/><Relationship Id="rId48" Type="http://schemas.openxmlformats.org/officeDocument/2006/relationships/oleObject" Target="embeddings/oleObject1.bin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jpe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3" Type="http://schemas.openxmlformats.org/officeDocument/2006/relationships/fontTable" Target="fontTable.xml"/><Relationship Id="rId102" Type="http://schemas.openxmlformats.org/officeDocument/2006/relationships/numbering" Target="numbering.xml"/><Relationship Id="rId101" Type="http://schemas.openxmlformats.org/officeDocument/2006/relationships/customXml" Target="../customXml/item1.xml"/><Relationship Id="rId100" Type="http://schemas.openxmlformats.org/officeDocument/2006/relationships/image" Target="media/image95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utry</dc:creator>
  <cp:lastModifiedBy>utry</cp:lastModifiedBy>
  <dcterms:modified xsi:type="dcterms:W3CDTF">2019-01-16T03:37:33Z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2052-11.1.0.8205</vt:lpwstr>
  </property>
</Properties>
</file>