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97ABB" w14:textId="2F8B3D66" w:rsidR="00332616" w:rsidRPr="006F4A5B" w:rsidRDefault="006F4A5B" w:rsidP="00853F5B">
      <w:pPr>
        <w:pStyle w:val="Web"/>
        <w:spacing w:before="0" w:beforeAutospacing="0" w:after="0" w:afterAutospacing="0"/>
        <w:rPr>
          <w:rFonts w:ascii="Calibri" w:hAnsi="Calibri" w:cs="Calibri"/>
          <w:bCs/>
          <w:sz w:val="22"/>
          <w:szCs w:val="22"/>
        </w:rPr>
      </w:pPr>
      <w:r>
        <w:rPr>
          <w:noProof/>
          <w:lang w:eastAsia="zh-TW"/>
        </w:rPr>
        <w:drawing>
          <wp:inline distT="0" distB="0" distL="0" distR="0" wp14:anchorId="0BBF314C" wp14:editId="40D2EFC6">
            <wp:extent cx="1628464" cy="564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A-logo-RGB.png"/>
                    <pic:cNvPicPr/>
                  </pic:nvPicPr>
                  <pic:blipFill rotWithShape="1">
                    <a:blip r:embed="rId8" cstate="print">
                      <a:extLst>
                        <a:ext uri="{28A0092B-C50C-407E-A947-70E740481C1C}">
                          <a14:useLocalDpi xmlns:a14="http://schemas.microsoft.com/office/drawing/2010/main" val="0"/>
                        </a:ext>
                      </a:extLst>
                    </a:blip>
                    <a:srcRect t="19900" b="15998"/>
                    <a:stretch/>
                  </pic:blipFill>
                  <pic:spPr bwMode="auto">
                    <a:xfrm>
                      <a:off x="0" y="0"/>
                      <a:ext cx="1635327" cy="566419"/>
                    </a:xfrm>
                    <a:prstGeom prst="rect">
                      <a:avLst/>
                    </a:prstGeom>
                    <a:ln>
                      <a:noFill/>
                    </a:ln>
                    <a:extLst>
                      <a:ext uri="{53640926-AAD7-44D8-BBD7-CCE9431645EC}">
                        <a14:shadowObscured xmlns:a14="http://schemas.microsoft.com/office/drawing/2010/main"/>
                      </a:ext>
                    </a:extLst>
                  </pic:spPr>
                </pic:pic>
              </a:graphicData>
            </a:graphic>
          </wp:inline>
        </w:drawing>
      </w:r>
    </w:p>
    <w:p w14:paraId="2DB14DEA" w14:textId="77777777" w:rsidR="00332616" w:rsidRDefault="00332616" w:rsidP="00853F5B">
      <w:pPr>
        <w:pStyle w:val="Web"/>
        <w:spacing w:before="0" w:beforeAutospacing="0" w:after="0" w:afterAutospacing="0"/>
        <w:rPr>
          <w:rFonts w:ascii="Calibri" w:hAnsi="Calibri" w:cs="Calibri"/>
          <w:b/>
          <w:bCs/>
          <w:sz w:val="22"/>
          <w:szCs w:val="22"/>
        </w:rPr>
      </w:pPr>
    </w:p>
    <w:p w14:paraId="5D10C43E" w14:textId="0486427C" w:rsidR="00853F5B" w:rsidRPr="00C044EE" w:rsidRDefault="00853F5B" w:rsidP="00853F5B">
      <w:pPr>
        <w:pStyle w:val="Web"/>
        <w:spacing w:before="0" w:beforeAutospacing="0" w:after="0" w:afterAutospacing="0"/>
        <w:rPr>
          <w:rFonts w:ascii="Calibri" w:hAnsi="Calibri" w:cs="Calibri"/>
          <w:b/>
          <w:bCs/>
          <w:sz w:val="32"/>
          <w:szCs w:val="32"/>
        </w:rPr>
      </w:pPr>
      <w:r w:rsidRPr="00C044EE">
        <w:rPr>
          <w:rFonts w:ascii="Calibri" w:hAnsi="Calibri" w:cs="Calibri"/>
          <w:b/>
          <w:bCs/>
          <w:sz w:val="32"/>
          <w:szCs w:val="32"/>
        </w:rPr>
        <w:t>SOA Predictive Analytics Exam</w:t>
      </w:r>
    </w:p>
    <w:p w14:paraId="25BE756A" w14:textId="060ADB38" w:rsidR="006304B7" w:rsidRPr="00C044EE" w:rsidRDefault="00853F5B" w:rsidP="00853F5B">
      <w:pPr>
        <w:pStyle w:val="Web"/>
        <w:spacing w:before="0" w:beforeAutospacing="0" w:after="0" w:afterAutospacing="0"/>
        <w:rPr>
          <w:rFonts w:ascii="Calibri" w:hAnsi="Calibri" w:cs="Calibri"/>
          <w:b/>
          <w:bCs/>
          <w:sz w:val="32"/>
          <w:szCs w:val="32"/>
        </w:rPr>
      </w:pPr>
      <w:r w:rsidRPr="00C044EE">
        <w:rPr>
          <w:rFonts w:ascii="Calibri" w:hAnsi="Calibri" w:cs="Calibri"/>
          <w:b/>
          <w:bCs/>
          <w:sz w:val="32"/>
          <w:szCs w:val="32"/>
        </w:rPr>
        <w:t>Sample Problem</w:t>
      </w:r>
    </w:p>
    <w:p w14:paraId="7F599F43" w14:textId="3C1B0C1E" w:rsidR="00610A58" w:rsidRDefault="00610A58" w:rsidP="006D58E6">
      <w:pPr>
        <w:pStyle w:val="1"/>
      </w:pPr>
      <w:bookmarkStart w:id="0" w:name="_Toc510987957"/>
      <w:r>
        <w:t>Background</w:t>
      </w:r>
      <w:bookmarkEnd w:id="0"/>
    </w:p>
    <w:p w14:paraId="5FB3DAEB" w14:textId="37A9922D" w:rsidR="00853F5B" w:rsidRPr="006F4A5B" w:rsidRDefault="00853F5B" w:rsidP="00610A58">
      <w:pPr>
        <w:pStyle w:val="Web"/>
        <w:spacing w:before="0" w:beforeAutospacing="0" w:after="0" w:afterAutospacing="0"/>
        <w:outlineLvl w:val="1"/>
        <w:rPr>
          <w:rFonts w:ascii="Calibri" w:hAnsi="Calibri" w:cs="Calibri"/>
          <w:sz w:val="22"/>
          <w:szCs w:val="22"/>
        </w:rPr>
      </w:pPr>
    </w:p>
    <w:p w14:paraId="7E7B6627" w14:textId="2C633727" w:rsidR="00853F5B" w:rsidRDefault="00FB447F" w:rsidP="00853F5B">
      <w:pPr>
        <w:pStyle w:val="Web"/>
        <w:spacing w:before="0" w:beforeAutospacing="0" w:after="0" w:afterAutospacing="0"/>
        <w:rPr>
          <w:rFonts w:ascii="Calibri" w:hAnsi="Calibri" w:cs="Calibri"/>
          <w:sz w:val="22"/>
          <w:szCs w:val="22"/>
        </w:rPr>
      </w:pPr>
      <w:r>
        <w:rPr>
          <w:rFonts w:ascii="Calibri" w:hAnsi="Calibri" w:cs="Calibri"/>
          <w:sz w:val="22"/>
          <w:szCs w:val="22"/>
        </w:rPr>
        <w:t>L</w:t>
      </w:r>
      <w:r w:rsidR="00853F5B">
        <w:rPr>
          <w:rFonts w:ascii="Calibri" w:hAnsi="Calibri" w:cs="Calibri"/>
          <w:sz w:val="22"/>
          <w:szCs w:val="22"/>
        </w:rPr>
        <w:t>ife insu</w:t>
      </w:r>
      <w:r w:rsidR="00FD2C23">
        <w:rPr>
          <w:rFonts w:ascii="Calibri" w:hAnsi="Calibri" w:cs="Calibri"/>
          <w:sz w:val="22"/>
          <w:szCs w:val="22"/>
        </w:rPr>
        <w:t xml:space="preserve">rance companies continually seek new ways to deliver products to the market. Those involved in product development wish to know “who buys insurance and how much do they buy?” Analysts can readily get information on characteristics of current customers through company databases. </w:t>
      </w:r>
      <w:r>
        <w:rPr>
          <w:rFonts w:ascii="Calibri" w:hAnsi="Calibri" w:cs="Calibri"/>
          <w:sz w:val="22"/>
          <w:szCs w:val="22"/>
        </w:rPr>
        <w:t xml:space="preserve">To expand market share, the focus </w:t>
      </w:r>
      <w:r w:rsidR="004132AC">
        <w:rPr>
          <w:rFonts w:ascii="Calibri" w:hAnsi="Calibri" w:cs="Calibri"/>
          <w:sz w:val="22"/>
          <w:szCs w:val="22"/>
        </w:rPr>
        <w:t>is</w:t>
      </w:r>
      <w:r>
        <w:rPr>
          <w:rFonts w:ascii="Calibri" w:hAnsi="Calibri" w:cs="Calibri"/>
          <w:sz w:val="22"/>
          <w:szCs w:val="22"/>
        </w:rPr>
        <w:t xml:space="preserve"> on p</w:t>
      </w:r>
      <w:r w:rsidR="00FD2C23">
        <w:rPr>
          <w:rFonts w:ascii="Calibri" w:hAnsi="Calibri" w:cs="Calibri"/>
          <w:sz w:val="22"/>
          <w:szCs w:val="22"/>
        </w:rPr>
        <w:t xml:space="preserve">otential customers, those that do not </w:t>
      </w:r>
      <w:r w:rsidR="004132AC">
        <w:rPr>
          <w:rFonts w:ascii="Calibri" w:hAnsi="Calibri" w:cs="Calibri"/>
          <w:sz w:val="22"/>
          <w:szCs w:val="22"/>
        </w:rPr>
        <w:t xml:space="preserve">necessarily </w:t>
      </w:r>
      <w:r w:rsidR="00FD2C23">
        <w:rPr>
          <w:rFonts w:ascii="Calibri" w:hAnsi="Calibri" w:cs="Calibri"/>
          <w:sz w:val="22"/>
          <w:szCs w:val="22"/>
        </w:rPr>
        <w:t>h</w:t>
      </w:r>
      <w:r>
        <w:rPr>
          <w:rFonts w:ascii="Calibri" w:hAnsi="Calibri" w:cs="Calibri"/>
          <w:sz w:val="22"/>
          <w:szCs w:val="22"/>
        </w:rPr>
        <w:t>ave insurance with the company.</w:t>
      </w:r>
    </w:p>
    <w:p w14:paraId="410C6C07" w14:textId="149916C5" w:rsidR="00FD2C23" w:rsidRDefault="00FD2C23" w:rsidP="00853F5B">
      <w:pPr>
        <w:pStyle w:val="Web"/>
        <w:spacing w:before="0" w:beforeAutospacing="0" w:after="0" w:afterAutospacing="0"/>
        <w:rPr>
          <w:rFonts w:ascii="Calibri" w:hAnsi="Calibri" w:cs="Calibri"/>
          <w:sz w:val="22"/>
          <w:szCs w:val="22"/>
        </w:rPr>
      </w:pPr>
    </w:p>
    <w:p w14:paraId="500B4F51" w14:textId="629F73BA" w:rsidR="00FD2C23" w:rsidRDefault="00FB447F" w:rsidP="00853F5B">
      <w:pPr>
        <w:pStyle w:val="Web"/>
        <w:spacing w:before="0" w:beforeAutospacing="0" w:after="0" w:afterAutospacing="0"/>
        <w:rPr>
          <w:rFonts w:ascii="Calibri" w:hAnsi="Calibri" w:cs="Calibri"/>
          <w:sz w:val="22"/>
          <w:szCs w:val="22"/>
        </w:rPr>
      </w:pPr>
      <w:r>
        <w:rPr>
          <w:rFonts w:ascii="Calibri" w:hAnsi="Calibri" w:cs="Calibri"/>
          <w:sz w:val="22"/>
          <w:szCs w:val="22"/>
        </w:rPr>
        <w:t>You are an actuary in the product development area of PA Insurance</w:t>
      </w:r>
      <w:r w:rsidR="00884B68">
        <w:rPr>
          <w:rFonts w:ascii="Calibri" w:hAnsi="Calibri" w:cs="Calibri"/>
          <w:sz w:val="22"/>
          <w:szCs w:val="22"/>
        </w:rPr>
        <w:t xml:space="preserve"> (PAI)</w:t>
      </w:r>
      <w:r>
        <w:rPr>
          <w:rFonts w:ascii="Calibri" w:hAnsi="Calibri" w:cs="Calibri"/>
          <w:sz w:val="22"/>
          <w:szCs w:val="22"/>
        </w:rPr>
        <w:t>. Your department has obtained external data from the</w:t>
      </w:r>
      <w:r w:rsidR="00FD2C23">
        <w:rPr>
          <w:rFonts w:ascii="Calibri" w:hAnsi="Calibri" w:cs="Calibri"/>
          <w:sz w:val="22"/>
          <w:szCs w:val="22"/>
        </w:rPr>
        <w:t xml:space="preserve"> Survey of Consum</w:t>
      </w:r>
      <w:bookmarkStart w:id="1" w:name="_GoBack"/>
      <w:bookmarkEnd w:id="1"/>
      <w:r w:rsidR="00FD2C23">
        <w:rPr>
          <w:rFonts w:ascii="Calibri" w:hAnsi="Calibri" w:cs="Calibri"/>
          <w:sz w:val="22"/>
          <w:szCs w:val="22"/>
        </w:rPr>
        <w:t>er</w:t>
      </w:r>
      <w:r w:rsidR="00AC453A">
        <w:rPr>
          <w:rFonts w:ascii="Calibri" w:hAnsi="Calibri" w:cs="Calibri"/>
          <w:sz w:val="22"/>
          <w:szCs w:val="22"/>
        </w:rPr>
        <w:t xml:space="preserve"> Finances, </w:t>
      </w:r>
      <w:r w:rsidR="00FD2C23">
        <w:rPr>
          <w:rFonts w:ascii="Calibri" w:hAnsi="Calibri" w:cs="Calibri"/>
          <w:sz w:val="22"/>
          <w:szCs w:val="22"/>
        </w:rPr>
        <w:t>a nationally representative sample that contains extensive information on assets, liabilities, income</w:t>
      </w:r>
      <w:r w:rsidR="00AC453A">
        <w:rPr>
          <w:rFonts w:ascii="Calibri" w:hAnsi="Calibri" w:cs="Calibri"/>
          <w:sz w:val="22"/>
          <w:szCs w:val="22"/>
        </w:rPr>
        <w:t>,</w:t>
      </w:r>
      <w:r w:rsidR="00FD2C23">
        <w:rPr>
          <w:rFonts w:ascii="Calibri" w:hAnsi="Calibri" w:cs="Calibri"/>
          <w:sz w:val="22"/>
          <w:szCs w:val="22"/>
        </w:rPr>
        <w:t xml:space="preserve"> and demographic characteristics of those sampled. </w:t>
      </w:r>
      <w:r w:rsidR="00AC453A">
        <w:rPr>
          <w:rFonts w:ascii="Calibri" w:hAnsi="Calibri" w:cs="Calibri"/>
          <w:sz w:val="22"/>
          <w:szCs w:val="22"/>
        </w:rPr>
        <w:t>The sample that has been obtain contains data on</w:t>
      </w:r>
      <w:r w:rsidR="00FD2C23">
        <w:rPr>
          <w:rFonts w:ascii="Calibri" w:hAnsi="Calibri" w:cs="Calibri"/>
          <w:sz w:val="22"/>
          <w:szCs w:val="22"/>
        </w:rPr>
        <w:t xml:space="preserve"> 500 households with positive incomes that were interviewed in the 2004 survey.</w:t>
      </w:r>
    </w:p>
    <w:p w14:paraId="002EDC89" w14:textId="77777777" w:rsidR="00AC453A" w:rsidRDefault="00AC453A" w:rsidP="00853F5B">
      <w:pPr>
        <w:pStyle w:val="Web"/>
        <w:spacing w:before="0" w:beforeAutospacing="0" w:after="0" w:afterAutospacing="0"/>
        <w:rPr>
          <w:rFonts w:ascii="Calibri" w:hAnsi="Calibri" w:cs="Calibri"/>
          <w:sz w:val="22"/>
          <w:szCs w:val="22"/>
        </w:rPr>
      </w:pPr>
    </w:p>
    <w:p w14:paraId="129774C9" w14:textId="448ABE13" w:rsidR="00AC453A" w:rsidRDefault="00AC453A" w:rsidP="00853F5B">
      <w:pPr>
        <w:pStyle w:val="Web"/>
        <w:spacing w:before="0" w:beforeAutospacing="0" w:after="0" w:afterAutospacing="0"/>
        <w:rPr>
          <w:rFonts w:ascii="Calibri" w:hAnsi="Calibri" w:cs="Calibri"/>
          <w:sz w:val="22"/>
          <w:szCs w:val="22"/>
        </w:rPr>
      </w:pPr>
      <w:r>
        <w:rPr>
          <w:rFonts w:ascii="Calibri" w:hAnsi="Calibri" w:cs="Calibri"/>
          <w:sz w:val="22"/>
          <w:szCs w:val="22"/>
        </w:rPr>
        <w:t>Your supervisor</w:t>
      </w:r>
      <w:r w:rsidR="00884B68">
        <w:rPr>
          <w:rFonts w:ascii="Calibri" w:hAnsi="Calibri" w:cs="Calibri"/>
          <w:sz w:val="22"/>
          <w:szCs w:val="22"/>
        </w:rPr>
        <w:t>, who is an actuary with significant analytics knowledge,</w:t>
      </w:r>
      <w:r>
        <w:rPr>
          <w:rFonts w:ascii="Calibri" w:hAnsi="Calibri" w:cs="Calibri"/>
          <w:sz w:val="22"/>
          <w:szCs w:val="22"/>
        </w:rPr>
        <w:t xml:space="preserve"> has determine</w:t>
      </w:r>
      <w:r w:rsidR="00636784">
        <w:rPr>
          <w:rFonts w:ascii="Calibri" w:hAnsi="Calibri" w:cs="Calibri"/>
          <w:sz w:val="22"/>
          <w:szCs w:val="22"/>
        </w:rPr>
        <w:t>d</w:t>
      </w:r>
      <w:r>
        <w:rPr>
          <w:rFonts w:ascii="Calibri" w:hAnsi="Calibri" w:cs="Calibri"/>
          <w:sz w:val="22"/>
          <w:szCs w:val="22"/>
        </w:rPr>
        <w:t xml:space="preserve"> that there are two variables of interest to be used as the </w:t>
      </w:r>
      <w:r w:rsidRPr="0006537C">
        <w:rPr>
          <w:rFonts w:ascii="Calibri" w:hAnsi="Calibri" w:cs="Calibri"/>
          <w:sz w:val="22"/>
          <w:szCs w:val="22"/>
          <w:highlight w:val="yellow"/>
        </w:rPr>
        <w:t>target varia</w:t>
      </w:r>
      <w:r w:rsidRPr="00407741">
        <w:rPr>
          <w:rFonts w:ascii="Calibri" w:hAnsi="Calibri" w:cs="Calibri"/>
          <w:sz w:val="22"/>
          <w:szCs w:val="22"/>
          <w:highlight w:val="yellow"/>
        </w:rPr>
        <w:t>ble. One is TERM_FLAG. This variable is 1 if the individual owns a term life insurance policy and 0 otherwise. The second variable is FACE, which is the amount of the death benefit for the term life insurance policy.</w:t>
      </w:r>
      <w:r>
        <w:rPr>
          <w:rFonts w:ascii="Calibri" w:hAnsi="Calibri" w:cs="Calibri"/>
          <w:sz w:val="22"/>
          <w:szCs w:val="22"/>
        </w:rPr>
        <w:t xml:space="preserve"> For respondents without term life insurance, this value is set as 0</w:t>
      </w:r>
      <w:r w:rsidR="00FA58EE">
        <w:rPr>
          <w:rFonts w:ascii="Calibri" w:hAnsi="Calibri" w:cs="Calibri"/>
          <w:sz w:val="22"/>
          <w:szCs w:val="22"/>
        </w:rPr>
        <w:t xml:space="preserve">. The appendix </w:t>
      </w:r>
      <w:r>
        <w:rPr>
          <w:rFonts w:ascii="Calibri" w:hAnsi="Calibri" w:cs="Calibri"/>
          <w:sz w:val="22"/>
          <w:szCs w:val="22"/>
        </w:rPr>
        <w:t xml:space="preserve">provides a description of the </w:t>
      </w:r>
      <w:r w:rsidR="00636784">
        <w:rPr>
          <w:rFonts w:ascii="Calibri" w:hAnsi="Calibri" w:cs="Calibri"/>
          <w:sz w:val="22"/>
          <w:szCs w:val="22"/>
        </w:rPr>
        <w:t>other variables in the dataset that have been identified as potential predictors.</w:t>
      </w:r>
    </w:p>
    <w:p w14:paraId="12FAB7CD" w14:textId="77777777" w:rsidR="00AC453A" w:rsidRDefault="00AC453A" w:rsidP="00853F5B">
      <w:pPr>
        <w:pStyle w:val="Web"/>
        <w:spacing w:before="0" w:beforeAutospacing="0" w:after="0" w:afterAutospacing="0"/>
        <w:rPr>
          <w:rFonts w:ascii="Calibri" w:hAnsi="Calibri" w:cs="Calibri"/>
          <w:sz w:val="22"/>
          <w:szCs w:val="22"/>
        </w:rPr>
      </w:pPr>
    </w:p>
    <w:p w14:paraId="0771C446" w14:textId="2C3740E5" w:rsidR="00A253D4" w:rsidRDefault="006D58E6" w:rsidP="00853F5B">
      <w:pPr>
        <w:pStyle w:val="Web"/>
        <w:spacing w:before="0" w:beforeAutospacing="0" w:after="0" w:afterAutospacing="0"/>
        <w:rPr>
          <w:rFonts w:ascii="Calibri" w:hAnsi="Calibri" w:cs="Calibri"/>
          <w:sz w:val="22"/>
          <w:szCs w:val="22"/>
        </w:rPr>
      </w:pPr>
      <w:r>
        <w:rPr>
          <w:rFonts w:ascii="Calibri" w:hAnsi="Calibri" w:cs="Calibri"/>
          <w:sz w:val="22"/>
          <w:szCs w:val="22"/>
        </w:rPr>
        <w:t xml:space="preserve">You have been asked to construct </w:t>
      </w:r>
      <w:r w:rsidR="00312339">
        <w:rPr>
          <w:rFonts w:ascii="Calibri" w:hAnsi="Calibri" w:cs="Calibri"/>
          <w:sz w:val="22"/>
          <w:szCs w:val="22"/>
        </w:rPr>
        <w:t>models</w:t>
      </w:r>
      <w:r>
        <w:rPr>
          <w:rFonts w:ascii="Calibri" w:hAnsi="Calibri" w:cs="Calibri"/>
          <w:sz w:val="22"/>
          <w:szCs w:val="22"/>
        </w:rPr>
        <w:t xml:space="preserve"> that can be used to provide insights regarding who will buy this type of insurance and</w:t>
      </w:r>
      <w:r w:rsidR="00FA58EE">
        <w:rPr>
          <w:rFonts w:ascii="Calibri" w:hAnsi="Calibri" w:cs="Calibri"/>
          <w:sz w:val="22"/>
          <w:szCs w:val="22"/>
        </w:rPr>
        <w:t>,</w:t>
      </w:r>
      <w:r>
        <w:rPr>
          <w:rFonts w:ascii="Calibri" w:hAnsi="Calibri" w:cs="Calibri"/>
          <w:sz w:val="22"/>
          <w:szCs w:val="22"/>
        </w:rPr>
        <w:t xml:space="preserve"> for those who buy it, how much are they likely to purchase. Your report should accomplish two things:</w:t>
      </w:r>
    </w:p>
    <w:p w14:paraId="3B633B55" w14:textId="77777777" w:rsidR="006D58E6" w:rsidRDefault="006D58E6" w:rsidP="00853F5B">
      <w:pPr>
        <w:pStyle w:val="Web"/>
        <w:spacing w:before="0" w:beforeAutospacing="0" w:after="0" w:afterAutospacing="0"/>
        <w:rPr>
          <w:rFonts w:ascii="Calibri" w:hAnsi="Calibri" w:cs="Calibri"/>
          <w:sz w:val="22"/>
          <w:szCs w:val="22"/>
        </w:rPr>
      </w:pPr>
    </w:p>
    <w:p w14:paraId="26084E59" w14:textId="30C33D15" w:rsidR="006D58E6" w:rsidRDefault="006D58E6" w:rsidP="006D58E6">
      <w:pPr>
        <w:pStyle w:v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Provide evidence to your supervi</w:t>
      </w:r>
      <w:r w:rsidR="00312339">
        <w:rPr>
          <w:rFonts w:ascii="Calibri" w:hAnsi="Calibri" w:cs="Calibri"/>
          <w:sz w:val="22"/>
          <w:szCs w:val="22"/>
        </w:rPr>
        <w:t>sor that you have constructed</w:t>
      </w:r>
      <w:r>
        <w:rPr>
          <w:rFonts w:ascii="Calibri" w:hAnsi="Calibri" w:cs="Calibri"/>
          <w:sz w:val="22"/>
          <w:szCs w:val="22"/>
        </w:rPr>
        <w:t xml:space="preserve"> appropriate model</w:t>
      </w:r>
      <w:r w:rsidR="00312339">
        <w:rPr>
          <w:rFonts w:ascii="Calibri" w:hAnsi="Calibri" w:cs="Calibri"/>
          <w:sz w:val="22"/>
          <w:szCs w:val="22"/>
        </w:rPr>
        <w:t>s</w:t>
      </w:r>
      <w:r>
        <w:rPr>
          <w:rFonts w:ascii="Calibri" w:hAnsi="Calibri" w:cs="Calibri"/>
          <w:sz w:val="22"/>
          <w:szCs w:val="22"/>
        </w:rPr>
        <w:t xml:space="preserve"> given the available data.</w:t>
      </w:r>
    </w:p>
    <w:p w14:paraId="17007C02" w14:textId="3D153E35" w:rsidR="006D58E6" w:rsidRDefault="006D58E6" w:rsidP="006D58E6">
      <w:pPr>
        <w:pStyle w:v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Provide insights to the marketing department regarding drivers of purchasing behavior.</w:t>
      </w:r>
    </w:p>
    <w:p w14:paraId="54E947D6" w14:textId="31DF591F" w:rsidR="00610A58" w:rsidRDefault="00610A58" w:rsidP="006D58E6">
      <w:pPr>
        <w:pStyle w:val="1"/>
      </w:pPr>
      <w:bookmarkStart w:id="2" w:name="_Toc510987958"/>
      <w:r>
        <w:t>Deliverables</w:t>
      </w:r>
      <w:bookmarkEnd w:id="2"/>
    </w:p>
    <w:p w14:paraId="5985BC25" w14:textId="3AA48759" w:rsidR="002B35AE" w:rsidRPr="006F4A5B" w:rsidRDefault="002B35AE" w:rsidP="00853F5B">
      <w:pPr>
        <w:pStyle w:val="Web"/>
        <w:spacing w:before="0" w:beforeAutospacing="0" w:after="0" w:afterAutospacing="0"/>
        <w:rPr>
          <w:rFonts w:ascii="Calibri" w:hAnsi="Calibri" w:cs="Calibri"/>
          <w:sz w:val="22"/>
          <w:szCs w:val="22"/>
        </w:rPr>
      </w:pPr>
    </w:p>
    <w:p w14:paraId="5A06103D" w14:textId="5238FAAA" w:rsidR="006D58E6" w:rsidRDefault="006D58E6" w:rsidP="006D58E6">
      <w:pPr>
        <w:pStyle w:val="2"/>
      </w:pPr>
      <w:r>
        <w:t>Report</w:t>
      </w:r>
    </w:p>
    <w:p w14:paraId="35A9E813" w14:textId="77777777" w:rsidR="006D58E6" w:rsidRDefault="006D58E6" w:rsidP="007531CD">
      <w:pPr>
        <w:pStyle w:val="Web"/>
        <w:spacing w:before="0" w:beforeAutospacing="0" w:after="0" w:afterAutospacing="0"/>
        <w:rPr>
          <w:rFonts w:ascii="Calibri" w:hAnsi="Calibri" w:cs="Calibri"/>
          <w:sz w:val="22"/>
          <w:szCs w:val="22"/>
        </w:rPr>
      </w:pPr>
    </w:p>
    <w:p w14:paraId="6EF53CD2" w14:textId="4D0B0A92" w:rsidR="006D58E6" w:rsidRDefault="006D58E6" w:rsidP="007531CD">
      <w:pPr>
        <w:pStyle w:val="Web"/>
        <w:spacing w:before="0" w:beforeAutospacing="0" w:after="0" w:afterAutospacing="0"/>
        <w:rPr>
          <w:rFonts w:ascii="Calibri" w:hAnsi="Calibri" w:cs="Calibri"/>
          <w:sz w:val="22"/>
          <w:szCs w:val="22"/>
        </w:rPr>
      </w:pPr>
      <w:r>
        <w:rPr>
          <w:rFonts w:ascii="Calibri" w:hAnsi="Calibri" w:cs="Calibri"/>
          <w:sz w:val="22"/>
          <w:szCs w:val="22"/>
        </w:rPr>
        <w:t>Your report should be a single Word document</w:t>
      </w:r>
      <w:r w:rsidR="00FA58EE">
        <w:rPr>
          <w:rFonts w:ascii="Calibri" w:hAnsi="Calibri" w:cs="Calibri"/>
          <w:sz w:val="22"/>
          <w:szCs w:val="22"/>
        </w:rPr>
        <w:t xml:space="preserve"> with</w:t>
      </w:r>
      <w:r w:rsidR="003A41AA">
        <w:rPr>
          <w:rFonts w:ascii="Calibri" w:hAnsi="Calibri" w:cs="Calibri"/>
          <w:sz w:val="22"/>
          <w:szCs w:val="22"/>
        </w:rPr>
        <w:t xml:space="preserve"> the following sections</w:t>
      </w:r>
      <w:r w:rsidR="00FA58EE">
        <w:rPr>
          <w:rFonts w:ascii="Calibri" w:hAnsi="Calibri" w:cs="Calibri"/>
          <w:sz w:val="22"/>
          <w:szCs w:val="22"/>
        </w:rPr>
        <w:t xml:space="preserve"> </w:t>
      </w:r>
      <w:r w:rsidR="00312339">
        <w:rPr>
          <w:rFonts w:ascii="Calibri" w:hAnsi="Calibri" w:cs="Calibri"/>
          <w:sz w:val="22"/>
          <w:szCs w:val="22"/>
        </w:rPr>
        <w:t xml:space="preserve">as </w:t>
      </w:r>
      <w:r w:rsidR="00FA58EE">
        <w:rPr>
          <w:rFonts w:ascii="Calibri" w:hAnsi="Calibri" w:cs="Calibri"/>
          <w:sz w:val="22"/>
          <w:szCs w:val="22"/>
        </w:rPr>
        <w:t>listed</w:t>
      </w:r>
      <w:r w:rsidR="003A41AA">
        <w:rPr>
          <w:rFonts w:ascii="Calibri" w:hAnsi="Calibri" w:cs="Calibri"/>
          <w:sz w:val="22"/>
          <w:szCs w:val="22"/>
        </w:rPr>
        <w:t xml:space="preserve">. Due to the hybrid audience, sections </w:t>
      </w:r>
      <w:r w:rsidR="00D06F25">
        <w:rPr>
          <w:rFonts w:ascii="Calibri" w:hAnsi="Calibri" w:cs="Calibri"/>
          <w:sz w:val="22"/>
          <w:szCs w:val="22"/>
        </w:rPr>
        <w:t>2-4</w:t>
      </w:r>
      <w:r w:rsidR="003A41AA">
        <w:rPr>
          <w:rFonts w:ascii="Calibri" w:hAnsi="Calibri" w:cs="Calibri"/>
          <w:sz w:val="22"/>
          <w:szCs w:val="22"/>
        </w:rPr>
        <w:t xml:space="preserve"> should be written with your supervisor as the audience while sections </w:t>
      </w:r>
      <w:r w:rsidR="00D06F25">
        <w:rPr>
          <w:rFonts w:ascii="Calibri" w:hAnsi="Calibri" w:cs="Calibri"/>
          <w:sz w:val="22"/>
          <w:szCs w:val="22"/>
        </w:rPr>
        <w:t>1 and 5</w:t>
      </w:r>
      <w:r w:rsidR="003A41AA">
        <w:rPr>
          <w:rFonts w:ascii="Calibri" w:hAnsi="Calibri" w:cs="Calibri"/>
          <w:sz w:val="22"/>
          <w:szCs w:val="22"/>
        </w:rPr>
        <w:t xml:space="preserve"> should be written with the marketing department as the audience</w:t>
      </w:r>
      <w:r w:rsidR="00884B68">
        <w:rPr>
          <w:rFonts w:ascii="Calibri" w:hAnsi="Calibri" w:cs="Calibri"/>
          <w:sz w:val="22"/>
          <w:szCs w:val="22"/>
        </w:rPr>
        <w:t xml:space="preserve">. </w:t>
      </w:r>
    </w:p>
    <w:p w14:paraId="22C315FD" w14:textId="64CE052A" w:rsidR="002B35AE" w:rsidRDefault="002B35AE" w:rsidP="00853F5B">
      <w:pPr>
        <w:pStyle w:val="Web"/>
        <w:spacing w:before="0" w:beforeAutospacing="0" w:after="0" w:afterAutospacing="0"/>
        <w:rPr>
          <w:rFonts w:ascii="Calibri" w:hAnsi="Calibri" w:cs="Calibri"/>
          <w:sz w:val="22"/>
          <w:szCs w:val="22"/>
        </w:rPr>
      </w:pPr>
    </w:p>
    <w:p w14:paraId="15A2283C" w14:textId="08610493" w:rsidR="003A41AA" w:rsidRDefault="003A41AA" w:rsidP="003A41AA">
      <w:pPr>
        <w:pStyle w:v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lastRenderedPageBreak/>
        <w:t>Executive Summary: The audience is an executive in your marketing department who wants to know what you have learned from your model-building exercise.</w:t>
      </w:r>
    </w:p>
    <w:p w14:paraId="3BC5AAB7" w14:textId="7EF5835B" w:rsidR="003A41AA" w:rsidRDefault="003A41AA" w:rsidP="003A41AA">
      <w:pPr>
        <w:pStyle w:val="Web"/>
        <w:numPr>
          <w:ilvl w:val="0"/>
          <w:numId w:val="10"/>
        </w:numPr>
        <w:spacing w:before="0" w:beforeAutospacing="0" w:after="0" w:afterAutospacing="0"/>
        <w:rPr>
          <w:rFonts w:ascii="Calibri" w:hAnsi="Calibri" w:cs="Calibri"/>
          <w:sz w:val="22"/>
          <w:szCs w:val="22"/>
        </w:rPr>
      </w:pPr>
      <w:r w:rsidRPr="0006537C">
        <w:rPr>
          <w:rFonts w:ascii="Calibri" w:hAnsi="Calibri" w:cs="Calibri"/>
          <w:sz w:val="22"/>
          <w:szCs w:val="22"/>
          <w:highlight w:val="yellow"/>
        </w:rPr>
        <w:t>Data Exploration</w:t>
      </w:r>
      <w:r w:rsidR="00D06F25" w:rsidRPr="0006537C">
        <w:rPr>
          <w:rFonts w:ascii="Calibri" w:hAnsi="Calibri" w:cs="Calibri"/>
          <w:sz w:val="22"/>
          <w:szCs w:val="22"/>
          <w:highlight w:val="yellow"/>
        </w:rPr>
        <w:t>, Preparation, and Cleaning</w:t>
      </w:r>
      <w:r>
        <w:rPr>
          <w:rFonts w:ascii="Calibri" w:hAnsi="Calibri" w:cs="Calibri"/>
          <w:sz w:val="22"/>
          <w:szCs w:val="22"/>
        </w:rPr>
        <w:t>: Present tables and graphs that will help your supervisor understand the nature of the variables and how they relate to the target variable.</w:t>
      </w:r>
      <w:r w:rsidR="00D06F25">
        <w:rPr>
          <w:rFonts w:ascii="Calibri" w:hAnsi="Calibri" w:cs="Calibri"/>
          <w:sz w:val="22"/>
          <w:szCs w:val="22"/>
        </w:rPr>
        <w:t xml:space="preserve"> Also, ensure that the data is ready for use in building models.</w:t>
      </w:r>
    </w:p>
    <w:p w14:paraId="51A75B75" w14:textId="3BA168DE" w:rsidR="003A41AA" w:rsidRDefault="003A41AA" w:rsidP="003A41AA">
      <w:pPr>
        <w:pStyle w:val="Web"/>
        <w:numPr>
          <w:ilvl w:val="0"/>
          <w:numId w:val="10"/>
        </w:numPr>
        <w:spacing w:before="0" w:beforeAutospacing="0" w:after="0" w:afterAutospacing="0"/>
        <w:rPr>
          <w:rFonts w:ascii="Calibri" w:hAnsi="Calibri" w:cs="Calibri"/>
          <w:sz w:val="22"/>
          <w:szCs w:val="22"/>
        </w:rPr>
      </w:pPr>
      <w:r w:rsidRPr="0006537C">
        <w:rPr>
          <w:rFonts w:ascii="Calibri" w:hAnsi="Calibri" w:cs="Calibri"/>
          <w:sz w:val="22"/>
          <w:szCs w:val="22"/>
          <w:highlight w:val="yellow"/>
        </w:rPr>
        <w:t>Feature selection</w:t>
      </w:r>
      <w:r>
        <w:rPr>
          <w:rFonts w:ascii="Calibri" w:hAnsi="Calibri" w:cs="Calibri"/>
          <w:sz w:val="22"/>
          <w:szCs w:val="22"/>
        </w:rPr>
        <w:t xml:space="preserve">: Consider transformations, </w:t>
      </w:r>
      <w:r w:rsidR="001F0369">
        <w:rPr>
          <w:rFonts w:ascii="Calibri" w:hAnsi="Calibri" w:cs="Calibri"/>
          <w:sz w:val="22"/>
          <w:szCs w:val="22"/>
        </w:rPr>
        <w:t>interactions, and other approaches to obtain a set of features to feed into the selected mode</w:t>
      </w:r>
      <w:r w:rsidR="00312339">
        <w:rPr>
          <w:rFonts w:ascii="Calibri" w:hAnsi="Calibri" w:cs="Calibri"/>
          <w:sz w:val="22"/>
          <w:szCs w:val="22"/>
        </w:rPr>
        <w:t>ls</w:t>
      </w:r>
      <w:r w:rsidR="001F0369">
        <w:rPr>
          <w:rFonts w:ascii="Calibri" w:hAnsi="Calibri" w:cs="Calibri"/>
          <w:sz w:val="22"/>
          <w:szCs w:val="22"/>
        </w:rPr>
        <w:t>. While you may learn more during the model-building process, it will be sufficient to work with the set of features determined at this step.</w:t>
      </w:r>
      <w:r w:rsidR="00884B68">
        <w:rPr>
          <w:rStyle w:val="af5"/>
          <w:rFonts w:ascii="Calibri" w:hAnsi="Calibri" w:cs="Calibri"/>
          <w:sz w:val="22"/>
          <w:szCs w:val="22"/>
        </w:rPr>
        <w:footnoteReference w:id="1"/>
      </w:r>
    </w:p>
    <w:p w14:paraId="32D6D5CD" w14:textId="77777777" w:rsidR="00455DFE" w:rsidRDefault="001F0369" w:rsidP="00884B68">
      <w:pPr>
        <w:pStyle w:val="Web"/>
        <w:numPr>
          <w:ilvl w:val="0"/>
          <w:numId w:val="10"/>
        </w:numPr>
        <w:spacing w:before="0" w:beforeAutospacing="0" w:after="0" w:afterAutospacing="0"/>
        <w:rPr>
          <w:rFonts w:ascii="Calibri" w:hAnsi="Calibri" w:cs="Calibri"/>
          <w:sz w:val="22"/>
          <w:szCs w:val="22"/>
        </w:rPr>
      </w:pPr>
      <w:r w:rsidRPr="0006537C">
        <w:rPr>
          <w:rFonts w:ascii="Calibri" w:hAnsi="Calibri" w:cs="Calibri"/>
          <w:sz w:val="22"/>
          <w:szCs w:val="22"/>
          <w:highlight w:val="yellow"/>
        </w:rPr>
        <w:t>Model selection and validation</w:t>
      </w:r>
      <w:r>
        <w:rPr>
          <w:rFonts w:ascii="Calibri" w:hAnsi="Calibri" w:cs="Calibri"/>
          <w:sz w:val="22"/>
          <w:szCs w:val="22"/>
        </w:rPr>
        <w:t>: Keep in mind the business problem and that the results will need to be communicated to the marketing department. Two models will be constructed</w:t>
      </w:r>
      <w:r w:rsidR="00751DF1">
        <w:rPr>
          <w:rFonts w:ascii="Calibri" w:hAnsi="Calibri" w:cs="Calibri"/>
          <w:sz w:val="22"/>
          <w:szCs w:val="22"/>
        </w:rPr>
        <w:t>:</w:t>
      </w:r>
    </w:p>
    <w:p w14:paraId="453C1A30" w14:textId="77777777" w:rsidR="00455DFE" w:rsidRDefault="00455DFE" w:rsidP="00455DFE">
      <w:pPr>
        <w:pStyle w:val="Web"/>
        <w:numPr>
          <w:ilvl w:val="1"/>
          <w:numId w:val="10"/>
        </w:numPr>
        <w:spacing w:before="0" w:beforeAutospacing="0" w:after="0" w:afterAutospacing="0"/>
        <w:rPr>
          <w:rFonts w:ascii="Calibri" w:hAnsi="Calibri" w:cs="Calibri"/>
          <w:sz w:val="22"/>
          <w:szCs w:val="22"/>
        </w:rPr>
      </w:pPr>
      <w:r>
        <w:rPr>
          <w:rFonts w:ascii="Calibri" w:hAnsi="Calibri" w:cs="Calibri"/>
          <w:sz w:val="22"/>
          <w:szCs w:val="22"/>
        </w:rPr>
        <w:t>A</w:t>
      </w:r>
      <w:r w:rsidR="00751DF1">
        <w:rPr>
          <w:rFonts w:ascii="Calibri" w:hAnsi="Calibri" w:cs="Calibri"/>
          <w:sz w:val="22"/>
          <w:szCs w:val="22"/>
        </w:rPr>
        <w:t xml:space="preserve"> </w:t>
      </w:r>
      <w:r w:rsidR="00751DF1" w:rsidRPr="0006537C">
        <w:rPr>
          <w:rFonts w:ascii="Calibri" w:hAnsi="Calibri" w:cs="Calibri"/>
          <w:sz w:val="22"/>
          <w:szCs w:val="22"/>
          <w:highlight w:val="green"/>
        </w:rPr>
        <w:t>decision tree</w:t>
      </w:r>
      <w:r w:rsidR="00593804">
        <w:rPr>
          <w:rFonts w:ascii="Calibri" w:hAnsi="Calibri" w:cs="Calibri"/>
          <w:sz w:val="22"/>
          <w:szCs w:val="22"/>
        </w:rPr>
        <w:t xml:space="preserve">, with extensions as appropriate, to predict </w:t>
      </w:r>
      <w:r w:rsidR="004D2616">
        <w:rPr>
          <w:rFonts w:ascii="Calibri" w:hAnsi="Calibri" w:cs="Calibri"/>
          <w:sz w:val="22"/>
          <w:szCs w:val="22"/>
        </w:rPr>
        <w:t xml:space="preserve">whether an individual owns a term life insurance policy; and </w:t>
      </w:r>
    </w:p>
    <w:p w14:paraId="083861F5" w14:textId="77777777" w:rsidR="00455DFE" w:rsidRDefault="00455DFE" w:rsidP="00455DFE">
      <w:pPr>
        <w:pStyle w:val="Web"/>
        <w:numPr>
          <w:ilvl w:val="1"/>
          <w:numId w:val="10"/>
        </w:numPr>
        <w:spacing w:before="0" w:beforeAutospacing="0" w:after="0" w:afterAutospacing="0"/>
        <w:rPr>
          <w:rFonts w:ascii="Calibri" w:hAnsi="Calibri" w:cs="Calibri"/>
          <w:sz w:val="22"/>
          <w:szCs w:val="22"/>
        </w:rPr>
      </w:pPr>
      <w:r>
        <w:rPr>
          <w:rFonts w:ascii="Calibri" w:hAnsi="Calibri" w:cs="Calibri"/>
          <w:sz w:val="22"/>
          <w:szCs w:val="22"/>
        </w:rPr>
        <w:t>A</w:t>
      </w:r>
      <w:r w:rsidR="004D2616">
        <w:rPr>
          <w:rFonts w:ascii="Calibri" w:hAnsi="Calibri" w:cs="Calibri"/>
          <w:sz w:val="22"/>
          <w:szCs w:val="22"/>
        </w:rPr>
        <w:t xml:space="preserve"> </w:t>
      </w:r>
      <w:r w:rsidR="004D2616" w:rsidRPr="0006537C">
        <w:rPr>
          <w:rFonts w:ascii="Calibri" w:hAnsi="Calibri" w:cs="Calibri"/>
          <w:sz w:val="22"/>
          <w:szCs w:val="22"/>
          <w:highlight w:val="green"/>
        </w:rPr>
        <w:t>generalized linear model</w:t>
      </w:r>
      <w:r w:rsidR="004D2616">
        <w:rPr>
          <w:rFonts w:ascii="Calibri" w:hAnsi="Calibri" w:cs="Calibri"/>
          <w:sz w:val="22"/>
          <w:szCs w:val="22"/>
        </w:rPr>
        <w:t xml:space="preserve">, with extensions as appropriate, to predict the amount of the death benefit if a term life insurance policy is owned.  </w:t>
      </w:r>
    </w:p>
    <w:p w14:paraId="3EC17586" w14:textId="25D5BBD5" w:rsidR="004D2616" w:rsidRDefault="004D2616" w:rsidP="00455DFE">
      <w:pPr>
        <w:pStyle w:val="Web"/>
        <w:spacing w:before="0" w:beforeAutospacing="0" w:after="0" w:afterAutospacing="0"/>
        <w:ind w:left="720"/>
        <w:rPr>
          <w:rFonts w:ascii="Calibri" w:hAnsi="Calibri" w:cs="Calibri"/>
          <w:sz w:val="22"/>
          <w:szCs w:val="22"/>
        </w:rPr>
      </w:pPr>
      <w:r w:rsidRPr="0006537C">
        <w:rPr>
          <w:rFonts w:ascii="Calibri" w:hAnsi="Calibri" w:cs="Calibri"/>
          <w:sz w:val="22"/>
          <w:szCs w:val="22"/>
          <w:highlight w:val="green"/>
        </w:rPr>
        <w:t>In constructing the models, choose an appropriate validation method and determine which combination of features provides the best outcome</w:t>
      </w:r>
      <w:r w:rsidR="00455DFE" w:rsidRPr="0006537C">
        <w:rPr>
          <w:rFonts w:ascii="Calibri" w:hAnsi="Calibri" w:cs="Calibri"/>
          <w:sz w:val="22"/>
          <w:szCs w:val="22"/>
          <w:highlight w:val="green"/>
        </w:rPr>
        <w:t>.</w:t>
      </w:r>
      <w:r>
        <w:rPr>
          <w:rFonts w:ascii="Calibri" w:hAnsi="Calibri" w:cs="Calibri"/>
          <w:sz w:val="22"/>
          <w:szCs w:val="22"/>
        </w:rPr>
        <w:t xml:space="preserve"> Explain your decision-making </w:t>
      </w:r>
      <w:r w:rsidR="00455DFE">
        <w:rPr>
          <w:rFonts w:ascii="Calibri" w:hAnsi="Calibri" w:cs="Calibri"/>
          <w:sz w:val="22"/>
          <w:szCs w:val="22"/>
        </w:rPr>
        <w:t xml:space="preserve">with respect to </w:t>
      </w:r>
      <w:r>
        <w:rPr>
          <w:rFonts w:ascii="Calibri" w:hAnsi="Calibri" w:cs="Calibri"/>
          <w:sz w:val="22"/>
          <w:szCs w:val="22"/>
        </w:rPr>
        <w:t>model construction and validation.</w:t>
      </w:r>
      <w:r w:rsidRPr="004D2616">
        <w:rPr>
          <w:rFonts w:ascii="Calibri" w:hAnsi="Calibri" w:cs="Calibri"/>
          <w:sz w:val="22"/>
          <w:szCs w:val="22"/>
        </w:rPr>
        <w:t xml:space="preserve"> </w:t>
      </w:r>
      <w:r w:rsidR="00455DFE">
        <w:rPr>
          <w:rFonts w:ascii="Calibri" w:hAnsi="Calibri" w:cs="Calibri"/>
          <w:sz w:val="22"/>
          <w:szCs w:val="22"/>
        </w:rPr>
        <w:t>F</w:t>
      </w:r>
      <w:r>
        <w:rPr>
          <w:rFonts w:ascii="Calibri" w:hAnsi="Calibri" w:cs="Calibri"/>
          <w:sz w:val="22"/>
          <w:szCs w:val="22"/>
        </w:rPr>
        <w:t xml:space="preserve">or each </w:t>
      </w:r>
      <w:r w:rsidR="00455DFE">
        <w:rPr>
          <w:rFonts w:ascii="Calibri" w:hAnsi="Calibri" w:cs="Calibri"/>
          <w:sz w:val="22"/>
          <w:szCs w:val="22"/>
        </w:rPr>
        <w:t xml:space="preserve">of the two </w:t>
      </w:r>
      <w:r>
        <w:rPr>
          <w:rFonts w:ascii="Calibri" w:hAnsi="Calibri" w:cs="Calibri"/>
          <w:sz w:val="22"/>
          <w:szCs w:val="22"/>
        </w:rPr>
        <w:t>model</w:t>
      </w:r>
      <w:r w:rsidR="00455DFE">
        <w:rPr>
          <w:rFonts w:ascii="Calibri" w:hAnsi="Calibri" w:cs="Calibri"/>
          <w:sz w:val="22"/>
          <w:szCs w:val="22"/>
        </w:rPr>
        <w:t>s indicate an</w:t>
      </w:r>
      <w:r>
        <w:rPr>
          <w:rFonts w:ascii="Calibri" w:hAnsi="Calibri" w:cs="Calibri"/>
          <w:sz w:val="22"/>
          <w:szCs w:val="22"/>
        </w:rPr>
        <w:t xml:space="preserve"> </w:t>
      </w:r>
      <w:r w:rsidRPr="0006537C">
        <w:rPr>
          <w:rFonts w:ascii="Calibri" w:hAnsi="Calibri" w:cs="Calibri"/>
          <w:sz w:val="22"/>
          <w:szCs w:val="22"/>
          <w:highlight w:val="green"/>
        </w:rPr>
        <w:t>alternative</w:t>
      </w:r>
      <w:r>
        <w:rPr>
          <w:rFonts w:ascii="Calibri" w:hAnsi="Calibri" w:cs="Calibri"/>
          <w:sz w:val="22"/>
          <w:szCs w:val="22"/>
        </w:rPr>
        <w:t xml:space="preserve"> type of model </w:t>
      </w:r>
      <w:r w:rsidR="00455DFE">
        <w:rPr>
          <w:rFonts w:ascii="Calibri" w:hAnsi="Calibri" w:cs="Calibri"/>
          <w:sz w:val="22"/>
          <w:szCs w:val="22"/>
        </w:rPr>
        <w:t xml:space="preserve">that </w:t>
      </w:r>
      <w:r>
        <w:rPr>
          <w:rFonts w:ascii="Calibri" w:hAnsi="Calibri" w:cs="Calibri"/>
          <w:sz w:val="22"/>
          <w:szCs w:val="22"/>
        </w:rPr>
        <w:t>may have been used and whether or not it would be a better option based on the particular problem you are solving.  Do not fit alternative types of models.</w:t>
      </w:r>
    </w:p>
    <w:p w14:paraId="756C5AFB" w14:textId="239D136C" w:rsidR="001F0369" w:rsidRDefault="001F0369" w:rsidP="001F0369">
      <w:pPr>
        <w:pStyle w:val="Web"/>
        <w:numPr>
          <w:ilvl w:val="0"/>
          <w:numId w:val="10"/>
        </w:numPr>
        <w:spacing w:before="0" w:beforeAutospacing="0" w:after="0" w:afterAutospacing="0"/>
        <w:rPr>
          <w:rFonts w:ascii="Calibri" w:hAnsi="Calibri" w:cs="Calibri"/>
          <w:sz w:val="22"/>
          <w:szCs w:val="22"/>
        </w:rPr>
      </w:pPr>
      <w:r w:rsidRPr="0006537C">
        <w:rPr>
          <w:rFonts w:ascii="Calibri" w:hAnsi="Calibri" w:cs="Calibri"/>
          <w:sz w:val="22"/>
          <w:szCs w:val="22"/>
          <w:highlight w:val="yellow"/>
        </w:rPr>
        <w:t>Model explanation</w:t>
      </w:r>
      <w:r>
        <w:rPr>
          <w:rFonts w:ascii="Calibri" w:hAnsi="Calibri" w:cs="Calibri"/>
          <w:sz w:val="22"/>
          <w:szCs w:val="22"/>
        </w:rPr>
        <w:t>: Describe the model and how the selected variables relate to the target variable. This explanation should be for the marketing department.</w:t>
      </w:r>
      <w:r w:rsidR="00D06F25">
        <w:rPr>
          <w:rFonts w:ascii="Calibri" w:hAnsi="Calibri" w:cs="Calibri"/>
          <w:sz w:val="22"/>
          <w:szCs w:val="22"/>
        </w:rPr>
        <w:t xml:space="preserve"> Any caveats should be communicated at this time.</w:t>
      </w:r>
    </w:p>
    <w:p w14:paraId="48266203" w14:textId="59F74C7E" w:rsidR="001F0369" w:rsidRDefault="001F0369" w:rsidP="00D06F25">
      <w:pPr>
        <w:pStyle w:val="Web"/>
        <w:spacing w:before="0" w:beforeAutospacing="0" w:after="0" w:afterAutospacing="0"/>
        <w:rPr>
          <w:rFonts w:ascii="Calibri" w:hAnsi="Calibri" w:cs="Calibri"/>
          <w:sz w:val="22"/>
          <w:szCs w:val="22"/>
        </w:rPr>
      </w:pPr>
    </w:p>
    <w:p w14:paraId="7F3E68FE" w14:textId="3A40E0B8" w:rsidR="00D06F25" w:rsidRDefault="00D06F25" w:rsidP="00D06F25">
      <w:pPr>
        <w:pStyle w:val="Web"/>
        <w:spacing w:before="0" w:beforeAutospacing="0" w:after="0" w:afterAutospacing="0"/>
        <w:rPr>
          <w:rFonts w:ascii="Calibri" w:hAnsi="Calibri" w:cs="Calibri"/>
          <w:sz w:val="22"/>
          <w:szCs w:val="22"/>
        </w:rPr>
      </w:pPr>
      <w:r w:rsidRPr="0006537C">
        <w:rPr>
          <w:rFonts w:ascii="Calibri" w:hAnsi="Calibri" w:cs="Calibri"/>
          <w:sz w:val="22"/>
          <w:szCs w:val="22"/>
          <w:highlight w:val="yellow"/>
        </w:rPr>
        <w:t>Note that there is no conclusion section.</w:t>
      </w:r>
      <w:r>
        <w:rPr>
          <w:rFonts w:ascii="Calibri" w:hAnsi="Calibri" w:cs="Calibri"/>
          <w:sz w:val="22"/>
          <w:szCs w:val="22"/>
        </w:rPr>
        <w:t xml:space="preserve"> While this is commonplace,</w:t>
      </w:r>
      <w:r w:rsidR="00312339">
        <w:rPr>
          <w:rFonts w:ascii="Calibri" w:hAnsi="Calibri" w:cs="Calibri"/>
          <w:sz w:val="22"/>
          <w:szCs w:val="22"/>
        </w:rPr>
        <w:t xml:space="preserve"> for this project</w:t>
      </w:r>
      <w:r>
        <w:rPr>
          <w:rFonts w:ascii="Calibri" w:hAnsi="Calibri" w:cs="Calibri"/>
          <w:sz w:val="22"/>
          <w:szCs w:val="22"/>
        </w:rPr>
        <w:t xml:space="preserve"> there is no need to spend time repeating information that has already been communicated.</w:t>
      </w:r>
    </w:p>
    <w:p w14:paraId="184ED5B5" w14:textId="77777777" w:rsidR="00D06F25" w:rsidRDefault="00D06F25" w:rsidP="00D06F25">
      <w:pPr>
        <w:pStyle w:val="Web"/>
        <w:spacing w:before="0" w:beforeAutospacing="0" w:after="0" w:afterAutospacing="0"/>
        <w:rPr>
          <w:rFonts w:ascii="Calibri" w:hAnsi="Calibri" w:cs="Calibri"/>
          <w:sz w:val="22"/>
          <w:szCs w:val="22"/>
        </w:rPr>
      </w:pPr>
    </w:p>
    <w:p w14:paraId="166D0874" w14:textId="65F9C50A" w:rsidR="00D06F25" w:rsidRDefault="00D06F25" w:rsidP="00D06F25">
      <w:pPr>
        <w:pStyle w:val="Web"/>
        <w:spacing w:before="0" w:beforeAutospacing="0" w:after="0" w:afterAutospacing="0"/>
        <w:rPr>
          <w:rFonts w:ascii="Calibri" w:hAnsi="Calibri" w:cs="Calibri"/>
          <w:sz w:val="22"/>
          <w:szCs w:val="22"/>
        </w:rPr>
      </w:pPr>
      <w:r>
        <w:rPr>
          <w:rFonts w:ascii="Calibri" w:hAnsi="Calibri" w:cs="Calibri"/>
          <w:sz w:val="22"/>
          <w:szCs w:val="22"/>
        </w:rPr>
        <w:t xml:space="preserve">Appendices can be used, but are not required. Generally, items that are important, but would disrupt the narrative, can be moved to the appendix. However, it is important to let the reader know as they read the report what is in the appendix so they can decide </w:t>
      </w:r>
      <w:r w:rsidR="00312339">
        <w:rPr>
          <w:rFonts w:ascii="Calibri" w:hAnsi="Calibri" w:cs="Calibri"/>
          <w:sz w:val="22"/>
          <w:szCs w:val="22"/>
        </w:rPr>
        <w:t xml:space="preserve">if </w:t>
      </w:r>
      <w:r>
        <w:rPr>
          <w:rFonts w:ascii="Calibri" w:hAnsi="Calibri" w:cs="Calibri"/>
          <w:sz w:val="22"/>
          <w:szCs w:val="22"/>
        </w:rPr>
        <w:t>it is worth reading.</w:t>
      </w:r>
    </w:p>
    <w:p w14:paraId="26FCA0D7" w14:textId="77777777" w:rsidR="00D06F25" w:rsidRDefault="00D06F25" w:rsidP="00D06F25">
      <w:pPr>
        <w:pStyle w:val="Web"/>
        <w:spacing w:before="0" w:beforeAutospacing="0" w:after="0" w:afterAutospacing="0"/>
        <w:rPr>
          <w:rFonts w:ascii="Calibri" w:hAnsi="Calibri" w:cs="Calibri"/>
          <w:sz w:val="22"/>
          <w:szCs w:val="22"/>
        </w:rPr>
      </w:pPr>
    </w:p>
    <w:p w14:paraId="4F241935" w14:textId="78AF48D6" w:rsidR="00D06F25" w:rsidRDefault="00D06F25" w:rsidP="00D06F25">
      <w:pPr>
        <w:pStyle w:val="2"/>
      </w:pPr>
      <w:r>
        <w:t>Code</w:t>
      </w:r>
    </w:p>
    <w:p w14:paraId="36E7E0FE" w14:textId="77777777" w:rsidR="00D06F25" w:rsidRDefault="00D06F25" w:rsidP="00D06F25">
      <w:pPr>
        <w:pStyle w:val="Web"/>
        <w:spacing w:before="0" w:beforeAutospacing="0" w:after="0" w:afterAutospacing="0"/>
        <w:rPr>
          <w:rFonts w:ascii="Calibri" w:hAnsi="Calibri" w:cs="Calibri"/>
          <w:sz w:val="22"/>
          <w:szCs w:val="22"/>
        </w:rPr>
      </w:pPr>
    </w:p>
    <w:p w14:paraId="778A2E67" w14:textId="44746FFF" w:rsidR="00D06F25" w:rsidRDefault="00D06F25" w:rsidP="00D06F25">
      <w:pPr>
        <w:pStyle w:val="Web"/>
        <w:spacing w:before="0" w:beforeAutospacing="0" w:after="0" w:afterAutospacing="0"/>
        <w:rPr>
          <w:rFonts w:ascii="Calibri" w:hAnsi="Calibri" w:cs="Calibri"/>
          <w:sz w:val="22"/>
          <w:szCs w:val="22"/>
        </w:rPr>
      </w:pPr>
      <w:r>
        <w:rPr>
          <w:rFonts w:ascii="Calibri" w:hAnsi="Calibri" w:cs="Calibri"/>
          <w:sz w:val="22"/>
          <w:szCs w:val="22"/>
        </w:rPr>
        <w:t>You are to also deliver your code in the form of an Rmd file. Some guidelines are:</w:t>
      </w:r>
    </w:p>
    <w:p w14:paraId="319F39AD" w14:textId="1D5514D8" w:rsidR="00D06F25" w:rsidRDefault="00D06F25" w:rsidP="00D06F25">
      <w:pPr>
        <w:pStyle w:val="Web"/>
        <w:numPr>
          <w:ilvl w:val="0"/>
          <w:numId w:val="11"/>
        </w:numPr>
        <w:spacing w:before="0" w:beforeAutospacing="0" w:after="0" w:afterAutospacing="0"/>
        <w:rPr>
          <w:rFonts w:ascii="Calibri" w:hAnsi="Calibri" w:cs="Calibri"/>
          <w:sz w:val="22"/>
          <w:szCs w:val="22"/>
        </w:rPr>
      </w:pPr>
      <w:r>
        <w:rPr>
          <w:rFonts w:ascii="Calibri" w:hAnsi="Calibri" w:cs="Calibri"/>
          <w:sz w:val="22"/>
          <w:szCs w:val="22"/>
        </w:rPr>
        <w:t>Assume that the graders will run your code. At a minimum it should work. Note that if as part of your work you save and then reload data files, be sure to either ensure the code has created and saved them or the files are separately uploaded.</w:t>
      </w:r>
    </w:p>
    <w:p w14:paraId="640D6574" w14:textId="1393B186" w:rsidR="00D06F25" w:rsidRDefault="00D06F25" w:rsidP="00D06F25">
      <w:pPr>
        <w:pStyle w:val="Web"/>
        <w:numPr>
          <w:ilvl w:val="0"/>
          <w:numId w:val="11"/>
        </w:numPr>
        <w:spacing w:before="0" w:beforeAutospacing="0" w:after="0" w:afterAutospacing="0"/>
        <w:rPr>
          <w:rFonts w:ascii="Calibri" w:hAnsi="Calibri" w:cs="Calibri"/>
          <w:sz w:val="22"/>
          <w:szCs w:val="22"/>
        </w:rPr>
      </w:pPr>
      <w:r>
        <w:rPr>
          <w:rFonts w:ascii="Calibri" w:hAnsi="Calibri" w:cs="Calibri"/>
          <w:sz w:val="22"/>
          <w:szCs w:val="22"/>
        </w:rPr>
        <w:t>Comment your code. Help the graders (and your hypothetical supervisor) understand what your code is trying to accomplish.</w:t>
      </w:r>
    </w:p>
    <w:p w14:paraId="413E5140" w14:textId="1E5E0E10" w:rsidR="00D06F25" w:rsidRDefault="008F08A7" w:rsidP="00D06F25">
      <w:pPr>
        <w:pStyle w:val="Web"/>
        <w:numPr>
          <w:ilvl w:val="0"/>
          <w:numId w:val="11"/>
        </w:numPr>
        <w:spacing w:before="0" w:beforeAutospacing="0" w:after="0" w:afterAutospacing="0"/>
        <w:rPr>
          <w:rFonts w:ascii="Calibri" w:hAnsi="Calibri" w:cs="Calibri"/>
          <w:sz w:val="22"/>
          <w:szCs w:val="22"/>
        </w:rPr>
      </w:pPr>
      <w:r>
        <w:rPr>
          <w:rFonts w:ascii="Calibri" w:hAnsi="Calibri" w:cs="Calibri"/>
          <w:sz w:val="22"/>
          <w:szCs w:val="22"/>
        </w:rPr>
        <w:t>Do not reference the code in your report. The report should be self-contained. However, the Rmd file can reference the report.</w:t>
      </w:r>
    </w:p>
    <w:p w14:paraId="2A61EC04" w14:textId="73B4B21B" w:rsidR="002927CE" w:rsidRDefault="002927CE">
      <w:pPr>
        <w:rPr>
          <w:rFonts w:ascii="Calibri" w:eastAsia="Times New Roman" w:hAnsi="Calibri" w:cs="Calibri"/>
        </w:rPr>
      </w:pPr>
      <w:r>
        <w:rPr>
          <w:rFonts w:ascii="Calibri" w:hAnsi="Calibri" w:cs="Calibri"/>
        </w:rPr>
        <w:br w:type="page"/>
      </w:r>
    </w:p>
    <w:p w14:paraId="7621AF7D" w14:textId="77777777" w:rsidR="008F08A7" w:rsidRDefault="008F08A7" w:rsidP="008F08A7">
      <w:pPr>
        <w:pStyle w:val="Web"/>
        <w:spacing w:before="0" w:beforeAutospacing="0" w:after="0" w:afterAutospacing="0"/>
        <w:rPr>
          <w:rFonts w:ascii="Calibri" w:hAnsi="Calibri" w:cs="Calibri"/>
          <w:sz w:val="22"/>
          <w:szCs w:val="22"/>
        </w:rPr>
      </w:pPr>
    </w:p>
    <w:p w14:paraId="194E3E47" w14:textId="4E5A0A1C" w:rsidR="008F08A7" w:rsidRDefault="008F08A7" w:rsidP="008F08A7">
      <w:pPr>
        <w:pStyle w:val="2"/>
      </w:pPr>
      <w:r>
        <w:t>Additional Files</w:t>
      </w:r>
    </w:p>
    <w:p w14:paraId="69B7E1B0" w14:textId="77777777" w:rsidR="008F08A7" w:rsidRDefault="008F08A7" w:rsidP="008F08A7">
      <w:pPr>
        <w:pStyle w:val="Web"/>
        <w:spacing w:before="0" w:beforeAutospacing="0" w:after="0" w:afterAutospacing="0"/>
        <w:rPr>
          <w:rFonts w:ascii="Calibri" w:hAnsi="Calibri" w:cs="Calibri"/>
          <w:sz w:val="22"/>
          <w:szCs w:val="22"/>
        </w:rPr>
      </w:pPr>
    </w:p>
    <w:p w14:paraId="6F42A099" w14:textId="09DA1C4F" w:rsidR="008F08A7" w:rsidRDefault="008F08A7" w:rsidP="008F08A7">
      <w:pPr>
        <w:pStyle w:val="Web"/>
        <w:spacing w:before="0" w:beforeAutospacing="0" w:after="0" w:afterAutospacing="0"/>
        <w:rPr>
          <w:rFonts w:ascii="Calibri" w:hAnsi="Calibri" w:cs="Calibri"/>
          <w:sz w:val="22"/>
          <w:szCs w:val="22"/>
        </w:rPr>
      </w:pPr>
      <w:r>
        <w:rPr>
          <w:rFonts w:ascii="Calibri" w:hAnsi="Calibri" w:cs="Calibri"/>
          <w:sz w:val="22"/>
          <w:szCs w:val="22"/>
        </w:rPr>
        <w:t>You can upload any other files that you believe will support your report. Be sure that there is an explanation (other than data files as noted above) in your report regarding why re</w:t>
      </w:r>
      <w:r w:rsidR="00455DFE">
        <w:rPr>
          <w:rFonts w:ascii="Calibri" w:hAnsi="Calibri" w:cs="Calibri"/>
          <w:sz w:val="22"/>
          <w:szCs w:val="22"/>
        </w:rPr>
        <w:t>aders should look at these files. There is no expectation that additional files will be needed, but the opportunity is available.</w:t>
      </w:r>
    </w:p>
    <w:p w14:paraId="09055BBD" w14:textId="4067D3D6" w:rsidR="006B26A6" w:rsidRDefault="006B26A6">
      <w:r>
        <w:br w:type="page"/>
      </w:r>
    </w:p>
    <w:p w14:paraId="4BEDA82F" w14:textId="4C8F5EA6" w:rsidR="006B26A6" w:rsidRDefault="00312339" w:rsidP="008F08A7">
      <w:pPr>
        <w:pStyle w:val="1"/>
      </w:pPr>
      <w:bookmarkStart w:id="3" w:name="_Toc510987959"/>
      <w:r>
        <w:lastRenderedPageBreak/>
        <w:t>Appendix: Data B</w:t>
      </w:r>
      <w:r w:rsidR="006B26A6">
        <w:t>ackground and Data Dictionary</w:t>
      </w:r>
      <w:bookmarkEnd w:id="3"/>
    </w:p>
    <w:p w14:paraId="7759F574" w14:textId="5B5824AD" w:rsidR="006B26A6" w:rsidRDefault="00C644F5" w:rsidP="006B26A6">
      <w:r>
        <w:t xml:space="preserve">The dataset comes from the repository established by Professor E. W. Frees to augment his textbook </w:t>
      </w:r>
      <w:r>
        <w:rPr>
          <w:i/>
        </w:rPr>
        <w:t>Regression Modeling with Actuarial and Financial Applications</w:t>
      </w:r>
      <w:r>
        <w:t xml:space="preserve">. The datasets can be found at this web page: </w:t>
      </w:r>
      <w:hyperlink r:id="rId9" w:history="1">
        <w:r w:rsidRPr="00E90610">
          <w:rPr>
            <w:rStyle w:val="a3"/>
          </w:rPr>
          <w:t>http://instruction.bus.wisc.edu/jfrees/jfreesbooks/Regression%20Modeling/BookWebDec2010/data.html</w:t>
        </w:r>
      </w:hyperlink>
      <w:r>
        <w:t>.</w:t>
      </w:r>
    </w:p>
    <w:p w14:paraId="37A867EC" w14:textId="7E92EBE7" w:rsidR="00C644F5" w:rsidRDefault="00C644F5" w:rsidP="006B26A6">
      <w:r>
        <w:t xml:space="preserve">Not all of the variables in the set are being used here and the TERM_FLAG variable has been derived from the FACE variable. </w:t>
      </w:r>
      <w:r w:rsidR="00D32293">
        <w:t xml:space="preserve">It is important to note that this is part of a much larger survey. Many of the details are about the person who completed the survey, which may not be the person who is insured by the term life policy. </w:t>
      </w:r>
      <w:r>
        <w:t>The data dictionary follows:</w:t>
      </w:r>
    </w:p>
    <w:tbl>
      <w:tblPr>
        <w:tblStyle w:val="aa"/>
        <w:tblW w:w="0" w:type="auto"/>
        <w:tblLook w:val="04A0" w:firstRow="1" w:lastRow="0" w:firstColumn="1" w:lastColumn="0" w:noHBand="0" w:noVBand="1"/>
      </w:tblPr>
      <w:tblGrid>
        <w:gridCol w:w="2065"/>
        <w:gridCol w:w="7200"/>
      </w:tblGrid>
      <w:tr w:rsidR="00C644F5" w14:paraId="3A0C7D25" w14:textId="77777777" w:rsidTr="00C644F5">
        <w:tc>
          <w:tcPr>
            <w:tcW w:w="2065" w:type="dxa"/>
          </w:tcPr>
          <w:p w14:paraId="6F823EDB" w14:textId="2EEA789A" w:rsidR="00C644F5" w:rsidRDefault="00C644F5" w:rsidP="006B26A6">
            <w:r>
              <w:t>Variable Name</w:t>
            </w:r>
          </w:p>
        </w:tc>
        <w:tc>
          <w:tcPr>
            <w:tcW w:w="7200" w:type="dxa"/>
          </w:tcPr>
          <w:p w14:paraId="72B2379D" w14:textId="74217825" w:rsidR="00C644F5" w:rsidRDefault="00C644F5" w:rsidP="006B26A6">
            <w:r>
              <w:t>Description</w:t>
            </w:r>
          </w:p>
        </w:tc>
      </w:tr>
      <w:tr w:rsidR="00C644F5" w14:paraId="00738AE6" w14:textId="77777777" w:rsidTr="00C644F5">
        <w:tc>
          <w:tcPr>
            <w:tcW w:w="2065" w:type="dxa"/>
          </w:tcPr>
          <w:p w14:paraId="0C29B8B4" w14:textId="2F8E3779" w:rsidR="00C644F5" w:rsidRDefault="00C644F5" w:rsidP="006B26A6">
            <w:r>
              <w:t>FACE</w:t>
            </w:r>
          </w:p>
        </w:tc>
        <w:tc>
          <w:tcPr>
            <w:tcW w:w="7200" w:type="dxa"/>
          </w:tcPr>
          <w:p w14:paraId="379F9713" w14:textId="7DF2FC0A" w:rsidR="00C644F5" w:rsidRDefault="00C644F5" w:rsidP="006B26A6">
            <w:r>
              <w:t>Amount of the death benefit</w:t>
            </w:r>
          </w:p>
        </w:tc>
      </w:tr>
      <w:tr w:rsidR="00C644F5" w14:paraId="5D719438" w14:textId="77777777" w:rsidTr="00C644F5">
        <w:tc>
          <w:tcPr>
            <w:tcW w:w="2065" w:type="dxa"/>
          </w:tcPr>
          <w:p w14:paraId="6BA4489B" w14:textId="6DBBF8BA" w:rsidR="00C644F5" w:rsidRDefault="00C644F5" w:rsidP="006B26A6">
            <w:r>
              <w:t>TERM_FLAG</w:t>
            </w:r>
          </w:p>
        </w:tc>
        <w:tc>
          <w:tcPr>
            <w:tcW w:w="7200" w:type="dxa"/>
          </w:tcPr>
          <w:p w14:paraId="18826536" w14:textId="7DBD5BDA" w:rsidR="00C644F5" w:rsidRDefault="00C644F5" w:rsidP="006B26A6">
            <w:r>
              <w:t>0 if no term insurance purchased, 1 if term insurance purchased</w:t>
            </w:r>
          </w:p>
        </w:tc>
      </w:tr>
      <w:tr w:rsidR="00C644F5" w14:paraId="601C495C" w14:textId="77777777" w:rsidTr="00C644F5">
        <w:tc>
          <w:tcPr>
            <w:tcW w:w="2065" w:type="dxa"/>
          </w:tcPr>
          <w:p w14:paraId="69500CBF" w14:textId="6479A2F1" w:rsidR="00C644F5" w:rsidRDefault="00C644F5" w:rsidP="006B26A6">
            <w:r>
              <w:t>GENDER</w:t>
            </w:r>
          </w:p>
        </w:tc>
        <w:tc>
          <w:tcPr>
            <w:tcW w:w="7200" w:type="dxa"/>
          </w:tcPr>
          <w:p w14:paraId="3F05E483" w14:textId="667E4E74" w:rsidR="00C644F5" w:rsidRDefault="00C644F5" w:rsidP="00C644F5">
            <w:r>
              <w:t>0 = Female, 1 = Male</w:t>
            </w:r>
          </w:p>
        </w:tc>
      </w:tr>
      <w:tr w:rsidR="00C644F5" w14:paraId="694D5853" w14:textId="77777777" w:rsidTr="00C644F5">
        <w:tc>
          <w:tcPr>
            <w:tcW w:w="2065" w:type="dxa"/>
          </w:tcPr>
          <w:p w14:paraId="38372B1C" w14:textId="1694B1AD" w:rsidR="00C644F5" w:rsidRDefault="00C644F5" w:rsidP="006B26A6">
            <w:r>
              <w:t>AGE</w:t>
            </w:r>
          </w:p>
        </w:tc>
        <w:tc>
          <w:tcPr>
            <w:tcW w:w="7200" w:type="dxa"/>
          </w:tcPr>
          <w:p w14:paraId="377D9F19" w14:textId="78AD8D72" w:rsidR="00C644F5" w:rsidRDefault="00C644F5" w:rsidP="00D32293">
            <w:r>
              <w:t xml:space="preserve">Age </w:t>
            </w:r>
            <w:r w:rsidR="00D32293">
              <w:t>in years of the respondent</w:t>
            </w:r>
          </w:p>
        </w:tc>
      </w:tr>
      <w:tr w:rsidR="00C644F5" w14:paraId="09B55D7B" w14:textId="77777777" w:rsidTr="00C644F5">
        <w:tc>
          <w:tcPr>
            <w:tcW w:w="2065" w:type="dxa"/>
          </w:tcPr>
          <w:p w14:paraId="5742449D" w14:textId="47DF71B3" w:rsidR="00C644F5" w:rsidRDefault="00C644F5" w:rsidP="006B26A6">
            <w:r>
              <w:t>MARSTAT</w:t>
            </w:r>
          </w:p>
        </w:tc>
        <w:tc>
          <w:tcPr>
            <w:tcW w:w="7200" w:type="dxa"/>
          </w:tcPr>
          <w:p w14:paraId="244F1A6C" w14:textId="284C0EB1" w:rsidR="00C644F5" w:rsidRDefault="00C644F5" w:rsidP="00D32293">
            <w:r>
              <w:t xml:space="preserve">Marital status of the </w:t>
            </w:r>
            <w:r w:rsidR="00D32293">
              <w:t>respondent</w:t>
            </w:r>
            <w:r>
              <w:t>: 1 = married, 2 = not marri</w:t>
            </w:r>
            <w:r w:rsidR="00D32293">
              <w:t>ed, but living with a partner, 0</w:t>
            </w:r>
            <w:r>
              <w:t xml:space="preserve"> = all other</w:t>
            </w:r>
          </w:p>
        </w:tc>
      </w:tr>
      <w:tr w:rsidR="00C644F5" w14:paraId="0CC8BAE2" w14:textId="77777777" w:rsidTr="00C644F5">
        <w:tc>
          <w:tcPr>
            <w:tcW w:w="2065" w:type="dxa"/>
          </w:tcPr>
          <w:p w14:paraId="0DCFECA9" w14:textId="6795BC1C" w:rsidR="00C644F5" w:rsidRDefault="00D32293" w:rsidP="006B26A6">
            <w:r>
              <w:t>EDUCATION</w:t>
            </w:r>
          </w:p>
        </w:tc>
        <w:tc>
          <w:tcPr>
            <w:tcW w:w="7200" w:type="dxa"/>
          </w:tcPr>
          <w:p w14:paraId="7CB6D2FA" w14:textId="63B1CCE9" w:rsidR="00C644F5" w:rsidRDefault="00D32293" w:rsidP="006B26A6">
            <w:r>
              <w:t>Number of years of education of the respondent</w:t>
            </w:r>
          </w:p>
        </w:tc>
      </w:tr>
      <w:tr w:rsidR="00C644F5" w14:paraId="2CAC69FC" w14:textId="77777777" w:rsidTr="00C644F5">
        <w:tc>
          <w:tcPr>
            <w:tcW w:w="2065" w:type="dxa"/>
          </w:tcPr>
          <w:p w14:paraId="0BB61F89" w14:textId="6C31B1BD" w:rsidR="00C644F5" w:rsidRDefault="00D32293" w:rsidP="006B26A6">
            <w:r>
              <w:t>SAGE</w:t>
            </w:r>
          </w:p>
        </w:tc>
        <w:tc>
          <w:tcPr>
            <w:tcW w:w="7200" w:type="dxa"/>
          </w:tcPr>
          <w:p w14:paraId="64E47D6B" w14:textId="6C8C750A" w:rsidR="00D32293" w:rsidRDefault="00D32293" w:rsidP="006B26A6">
            <w:r>
              <w:t>Age of spouse/partner</w:t>
            </w:r>
          </w:p>
        </w:tc>
      </w:tr>
      <w:tr w:rsidR="00D32293" w14:paraId="7A93ACA8" w14:textId="77777777" w:rsidTr="00C644F5">
        <w:tc>
          <w:tcPr>
            <w:tcW w:w="2065" w:type="dxa"/>
          </w:tcPr>
          <w:p w14:paraId="2E37C3A5" w14:textId="2CE7C371" w:rsidR="00D32293" w:rsidRDefault="00D32293" w:rsidP="006B26A6">
            <w:r>
              <w:t>SEDUCATION</w:t>
            </w:r>
          </w:p>
        </w:tc>
        <w:tc>
          <w:tcPr>
            <w:tcW w:w="7200" w:type="dxa"/>
          </w:tcPr>
          <w:p w14:paraId="2C59580D" w14:textId="52419F5D" w:rsidR="00D32293" w:rsidRDefault="00D32293" w:rsidP="006B26A6">
            <w:r>
              <w:t>Number of years of education of the spouse/partner</w:t>
            </w:r>
          </w:p>
        </w:tc>
      </w:tr>
      <w:tr w:rsidR="00D32293" w14:paraId="4BB496BD" w14:textId="77777777" w:rsidTr="00C644F5">
        <w:tc>
          <w:tcPr>
            <w:tcW w:w="2065" w:type="dxa"/>
          </w:tcPr>
          <w:p w14:paraId="183549A3" w14:textId="6A07A46E" w:rsidR="00D32293" w:rsidRDefault="00D32293" w:rsidP="006B26A6">
            <w:r>
              <w:t>NUMHH</w:t>
            </w:r>
          </w:p>
        </w:tc>
        <w:tc>
          <w:tcPr>
            <w:tcW w:w="7200" w:type="dxa"/>
          </w:tcPr>
          <w:p w14:paraId="4F56B041" w14:textId="3D4BDC4F" w:rsidR="00D32293" w:rsidRDefault="00D32293" w:rsidP="006B26A6">
            <w:r>
              <w:t>Number of household members</w:t>
            </w:r>
          </w:p>
        </w:tc>
      </w:tr>
      <w:tr w:rsidR="00D32293" w14:paraId="5C0CE2AB" w14:textId="77777777" w:rsidTr="00C644F5">
        <w:tc>
          <w:tcPr>
            <w:tcW w:w="2065" w:type="dxa"/>
          </w:tcPr>
          <w:p w14:paraId="6A38F322" w14:textId="2047AE0D" w:rsidR="00D32293" w:rsidRDefault="00F72697" w:rsidP="006B26A6">
            <w:r>
              <w:t>INCOME</w:t>
            </w:r>
          </w:p>
        </w:tc>
        <w:tc>
          <w:tcPr>
            <w:tcW w:w="7200" w:type="dxa"/>
          </w:tcPr>
          <w:p w14:paraId="25D4494D" w14:textId="78ECFAB1" w:rsidR="00D32293" w:rsidRDefault="00F72697" w:rsidP="006B26A6">
            <w:r>
              <w:t>Annual household income</w:t>
            </w:r>
          </w:p>
        </w:tc>
      </w:tr>
      <w:tr w:rsidR="00F72697" w14:paraId="7DE3F357" w14:textId="77777777" w:rsidTr="00C644F5">
        <w:tc>
          <w:tcPr>
            <w:tcW w:w="2065" w:type="dxa"/>
          </w:tcPr>
          <w:p w14:paraId="5F34C2FE" w14:textId="2CFB4F76" w:rsidR="00F72697" w:rsidRDefault="00F72697" w:rsidP="006B26A6">
            <w:r>
              <w:t>CHARITY</w:t>
            </w:r>
          </w:p>
        </w:tc>
        <w:tc>
          <w:tcPr>
            <w:tcW w:w="7200" w:type="dxa"/>
          </w:tcPr>
          <w:p w14:paraId="06296A69" w14:textId="40242946" w:rsidR="00F72697" w:rsidRDefault="00F72697" w:rsidP="006B26A6">
            <w:r>
              <w:t>Charitable contributions</w:t>
            </w:r>
          </w:p>
        </w:tc>
      </w:tr>
    </w:tbl>
    <w:p w14:paraId="03669801" w14:textId="77777777" w:rsidR="00C644F5" w:rsidRDefault="00C644F5" w:rsidP="006B26A6"/>
    <w:p w14:paraId="29688E54" w14:textId="7003CB5C" w:rsidR="00F72697" w:rsidRDefault="00F72697" w:rsidP="006B26A6">
      <w:r>
        <w:t>Note: A value of zero could indicate that the response is 0 or could indicate a missing or inapplicable value.</w:t>
      </w:r>
    </w:p>
    <w:p w14:paraId="4D398B63" w14:textId="33A532ED" w:rsidR="00631894" w:rsidRDefault="00631894" w:rsidP="00631894"/>
    <w:sectPr w:rsidR="0063189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986C0" w14:textId="77777777" w:rsidR="00EE0468" w:rsidRDefault="00EE0468" w:rsidP="00B508C4">
      <w:pPr>
        <w:spacing w:after="0" w:line="240" w:lineRule="auto"/>
      </w:pPr>
      <w:r>
        <w:separator/>
      </w:r>
    </w:p>
  </w:endnote>
  <w:endnote w:type="continuationSeparator" w:id="0">
    <w:p w14:paraId="32C21EBE" w14:textId="77777777" w:rsidR="00EE0468" w:rsidRDefault="00EE0468" w:rsidP="00B5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24B4E" w14:textId="1A1300C1" w:rsidR="006F4A5B" w:rsidRDefault="006F4A5B">
    <w:pPr>
      <w:pStyle w:val="a6"/>
    </w:pPr>
    <w:r>
      <w:rPr>
        <w:rFonts w:cstheme="minorHAnsi"/>
      </w:rPr>
      <w:t>©</w:t>
    </w:r>
    <w:r>
      <w:t xml:space="preserve"> 2018 Society of Actuaries</w:t>
    </w:r>
    <w:r>
      <w:tab/>
    </w:r>
    <w:r>
      <w:tab/>
      <w:t xml:space="preserve">Page </w:t>
    </w:r>
    <w:r>
      <w:fldChar w:fldCharType="begin"/>
    </w:r>
    <w:r>
      <w:instrText xml:space="preserve"> PAGE   \* MERGEFORMAT </w:instrText>
    </w:r>
    <w:r>
      <w:fldChar w:fldCharType="separate"/>
    </w:r>
    <w:r w:rsidR="00407741">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7F987" w14:textId="77777777" w:rsidR="00EE0468" w:rsidRDefault="00EE0468" w:rsidP="00B508C4">
      <w:pPr>
        <w:spacing w:after="0" w:line="240" w:lineRule="auto"/>
      </w:pPr>
      <w:r>
        <w:separator/>
      </w:r>
    </w:p>
  </w:footnote>
  <w:footnote w:type="continuationSeparator" w:id="0">
    <w:p w14:paraId="185C6E92" w14:textId="77777777" w:rsidR="00EE0468" w:rsidRDefault="00EE0468" w:rsidP="00B508C4">
      <w:pPr>
        <w:spacing w:after="0" w:line="240" w:lineRule="auto"/>
      </w:pPr>
      <w:r>
        <w:continuationSeparator/>
      </w:r>
    </w:p>
  </w:footnote>
  <w:footnote w:id="1">
    <w:p w14:paraId="442E0ED6" w14:textId="0FF052CF" w:rsidR="00884B68" w:rsidRDefault="00884B68">
      <w:pPr>
        <w:pStyle w:val="af3"/>
      </w:pPr>
      <w:r>
        <w:rPr>
          <w:rStyle w:val="af5"/>
        </w:rPr>
        <w:footnoteRef/>
      </w:r>
      <w:r>
        <w:t xml:space="preserve"> Projects for the PA exam must be able to be completed within the five-hour time period. Here is a case where you are provided instructions that reduce the work load versus a thorough analysis. In particular, the iterative nature of building models will need to be limited.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EE"/>
    <w:multiLevelType w:val="hybridMultilevel"/>
    <w:tmpl w:val="E2824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071F0"/>
    <w:multiLevelType w:val="hybridMultilevel"/>
    <w:tmpl w:val="8DA2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E3995"/>
    <w:multiLevelType w:val="hybridMultilevel"/>
    <w:tmpl w:val="93D83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837F5"/>
    <w:multiLevelType w:val="hybridMultilevel"/>
    <w:tmpl w:val="C25E1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0498"/>
    <w:multiLevelType w:val="hybridMultilevel"/>
    <w:tmpl w:val="F4D65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1A01"/>
    <w:multiLevelType w:val="hybridMultilevel"/>
    <w:tmpl w:val="B946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06E2C"/>
    <w:multiLevelType w:val="hybridMultilevel"/>
    <w:tmpl w:val="D65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53A5A"/>
    <w:multiLevelType w:val="hybridMultilevel"/>
    <w:tmpl w:val="9D00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47140"/>
    <w:multiLevelType w:val="hybridMultilevel"/>
    <w:tmpl w:val="06D218FA"/>
    <w:lvl w:ilvl="0" w:tplc="6E1EDD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732A0"/>
    <w:multiLevelType w:val="hybridMultilevel"/>
    <w:tmpl w:val="C25E1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720FB1"/>
    <w:multiLevelType w:val="hybridMultilevel"/>
    <w:tmpl w:val="09100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1"/>
  </w:num>
  <w:num w:numId="5">
    <w:abstractNumId w:val="6"/>
  </w:num>
  <w:num w:numId="6">
    <w:abstractNumId w:val="9"/>
  </w:num>
  <w:num w:numId="7">
    <w:abstractNumId w:val="3"/>
  </w:num>
  <w:num w:numId="8">
    <w:abstractNumId w:val="8"/>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xtbS0MLYwMzIyMTRT0lEKTi0uzszPAykwrQUAkJzsSiwAAAA="/>
  </w:docVars>
  <w:rsids>
    <w:rsidRoot w:val="00853F5B"/>
    <w:rsid w:val="00004C1E"/>
    <w:rsid w:val="00015A4B"/>
    <w:rsid w:val="000214DE"/>
    <w:rsid w:val="0005666A"/>
    <w:rsid w:val="0006537C"/>
    <w:rsid w:val="0009114E"/>
    <w:rsid w:val="000A66F4"/>
    <w:rsid w:val="000D1167"/>
    <w:rsid w:val="000D6C27"/>
    <w:rsid w:val="000E2A9F"/>
    <w:rsid w:val="000E4C99"/>
    <w:rsid w:val="00152755"/>
    <w:rsid w:val="00175DCE"/>
    <w:rsid w:val="00197F8A"/>
    <w:rsid w:val="001B4825"/>
    <w:rsid w:val="001B4E1F"/>
    <w:rsid w:val="001C7D9D"/>
    <w:rsid w:val="001F0369"/>
    <w:rsid w:val="0020159B"/>
    <w:rsid w:val="00204EA0"/>
    <w:rsid w:val="002062E0"/>
    <w:rsid w:val="00206D48"/>
    <w:rsid w:val="002236B8"/>
    <w:rsid w:val="00241496"/>
    <w:rsid w:val="0025560D"/>
    <w:rsid w:val="00257B05"/>
    <w:rsid w:val="00261E1E"/>
    <w:rsid w:val="002927CE"/>
    <w:rsid w:val="0029307F"/>
    <w:rsid w:val="002A1CC1"/>
    <w:rsid w:val="002B35AE"/>
    <w:rsid w:val="002D0EF4"/>
    <w:rsid w:val="002E0E3E"/>
    <w:rsid w:val="002E1DE5"/>
    <w:rsid w:val="00312339"/>
    <w:rsid w:val="00324BB5"/>
    <w:rsid w:val="003255F8"/>
    <w:rsid w:val="00332616"/>
    <w:rsid w:val="0034178F"/>
    <w:rsid w:val="0034771D"/>
    <w:rsid w:val="00365E70"/>
    <w:rsid w:val="003777E8"/>
    <w:rsid w:val="003A0D84"/>
    <w:rsid w:val="003A41AA"/>
    <w:rsid w:val="003A5D04"/>
    <w:rsid w:val="003B7E82"/>
    <w:rsid w:val="003C5DF6"/>
    <w:rsid w:val="00407741"/>
    <w:rsid w:val="00412EAF"/>
    <w:rsid w:val="004132AC"/>
    <w:rsid w:val="00442D0A"/>
    <w:rsid w:val="00455DFE"/>
    <w:rsid w:val="00496994"/>
    <w:rsid w:val="004C2AF7"/>
    <w:rsid w:val="004C6653"/>
    <w:rsid w:val="004D2616"/>
    <w:rsid w:val="00502467"/>
    <w:rsid w:val="00514A99"/>
    <w:rsid w:val="00532F6F"/>
    <w:rsid w:val="00543AED"/>
    <w:rsid w:val="00546576"/>
    <w:rsid w:val="005776BF"/>
    <w:rsid w:val="00593804"/>
    <w:rsid w:val="00593F4D"/>
    <w:rsid w:val="005A4946"/>
    <w:rsid w:val="005A7156"/>
    <w:rsid w:val="005C4EC6"/>
    <w:rsid w:val="005E1EC7"/>
    <w:rsid w:val="005F1511"/>
    <w:rsid w:val="005F333C"/>
    <w:rsid w:val="00600D09"/>
    <w:rsid w:val="00610A58"/>
    <w:rsid w:val="006304B7"/>
    <w:rsid w:val="00631894"/>
    <w:rsid w:val="00636784"/>
    <w:rsid w:val="00696300"/>
    <w:rsid w:val="006B26A6"/>
    <w:rsid w:val="006B654B"/>
    <w:rsid w:val="006C5506"/>
    <w:rsid w:val="006D58E6"/>
    <w:rsid w:val="006F28E1"/>
    <w:rsid w:val="006F4A5B"/>
    <w:rsid w:val="00706D14"/>
    <w:rsid w:val="00725929"/>
    <w:rsid w:val="007360B2"/>
    <w:rsid w:val="00751DF1"/>
    <w:rsid w:val="007531CD"/>
    <w:rsid w:val="00772B94"/>
    <w:rsid w:val="007A1EC4"/>
    <w:rsid w:val="007F092E"/>
    <w:rsid w:val="0080122D"/>
    <w:rsid w:val="00836D72"/>
    <w:rsid w:val="00853F5B"/>
    <w:rsid w:val="00864B42"/>
    <w:rsid w:val="00884B68"/>
    <w:rsid w:val="00891240"/>
    <w:rsid w:val="00896DFF"/>
    <w:rsid w:val="008A57A8"/>
    <w:rsid w:val="008C3789"/>
    <w:rsid w:val="008C7270"/>
    <w:rsid w:val="008E369D"/>
    <w:rsid w:val="008F08A7"/>
    <w:rsid w:val="008F7AD0"/>
    <w:rsid w:val="00906DA0"/>
    <w:rsid w:val="00920431"/>
    <w:rsid w:val="00925500"/>
    <w:rsid w:val="00926387"/>
    <w:rsid w:val="0097108C"/>
    <w:rsid w:val="009B18E1"/>
    <w:rsid w:val="009D24EB"/>
    <w:rsid w:val="009E1470"/>
    <w:rsid w:val="00A253D4"/>
    <w:rsid w:val="00A3199D"/>
    <w:rsid w:val="00A56432"/>
    <w:rsid w:val="00A65DE0"/>
    <w:rsid w:val="00A67498"/>
    <w:rsid w:val="00A71829"/>
    <w:rsid w:val="00A71BA4"/>
    <w:rsid w:val="00A76D5B"/>
    <w:rsid w:val="00A91B3B"/>
    <w:rsid w:val="00AB46CA"/>
    <w:rsid w:val="00AC453A"/>
    <w:rsid w:val="00B17E29"/>
    <w:rsid w:val="00B20962"/>
    <w:rsid w:val="00B329CA"/>
    <w:rsid w:val="00B508C4"/>
    <w:rsid w:val="00B5354A"/>
    <w:rsid w:val="00BB55D9"/>
    <w:rsid w:val="00C01D46"/>
    <w:rsid w:val="00C044EE"/>
    <w:rsid w:val="00C11E54"/>
    <w:rsid w:val="00C4669D"/>
    <w:rsid w:val="00C644F5"/>
    <w:rsid w:val="00C75441"/>
    <w:rsid w:val="00C92463"/>
    <w:rsid w:val="00CA6E23"/>
    <w:rsid w:val="00CD4279"/>
    <w:rsid w:val="00CD5B9B"/>
    <w:rsid w:val="00D06F25"/>
    <w:rsid w:val="00D10B79"/>
    <w:rsid w:val="00D32293"/>
    <w:rsid w:val="00D40A31"/>
    <w:rsid w:val="00D42577"/>
    <w:rsid w:val="00D55736"/>
    <w:rsid w:val="00D76D37"/>
    <w:rsid w:val="00DA2368"/>
    <w:rsid w:val="00DB1B96"/>
    <w:rsid w:val="00DE62F7"/>
    <w:rsid w:val="00E1279C"/>
    <w:rsid w:val="00E25075"/>
    <w:rsid w:val="00E302A3"/>
    <w:rsid w:val="00E419F6"/>
    <w:rsid w:val="00E41F3E"/>
    <w:rsid w:val="00E443B9"/>
    <w:rsid w:val="00E7009A"/>
    <w:rsid w:val="00E73E6F"/>
    <w:rsid w:val="00E87A3B"/>
    <w:rsid w:val="00EC2D15"/>
    <w:rsid w:val="00EE0468"/>
    <w:rsid w:val="00EE6911"/>
    <w:rsid w:val="00F55DD8"/>
    <w:rsid w:val="00F72697"/>
    <w:rsid w:val="00F77CB9"/>
    <w:rsid w:val="00F85EF2"/>
    <w:rsid w:val="00F965E9"/>
    <w:rsid w:val="00FA09FE"/>
    <w:rsid w:val="00FA58EE"/>
    <w:rsid w:val="00FB447F"/>
    <w:rsid w:val="00FD2C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85907"/>
  <w15:chartTrackingRefBased/>
  <w15:docId w15:val="{6D77868F-BBD7-41B0-9451-51C50A77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43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42D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53F5B"/>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unhideWhenUsed/>
    <w:rsid w:val="00853F5B"/>
    <w:rPr>
      <w:color w:val="0000FF"/>
      <w:u w:val="single"/>
    </w:rPr>
  </w:style>
  <w:style w:type="character" w:customStyle="1" w:styleId="UnresolvedMention1">
    <w:name w:val="Unresolved Mention1"/>
    <w:basedOn w:val="a0"/>
    <w:uiPriority w:val="99"/>
    <w:semiHidden/>
    <w:unhideWhenUsed/>
    <w:rsid w:val="00853F5B"/>
    <w:rPr>
      <w:color w:val="808080"/>
      <w:shd w:val="clear" w:color="auto" w:fill="E6E6E6"/>
    </w:rPr>
  </w:style>
  <w:style w:type="paragraph" w:styleId="a4">
    <w:name w:val="header"/>
    <w:basedOn w:val="a"/>
    <w:link w:val="a5"/>
    <w:uiPriority w:val="99"/>
    <w:unhideWhenUsed/>
    <w:rsid w:val="00B508C4"/>
    <w:pPr>
      <w:tabs>
        <w:tab w:val="center" w:pos="4680"/>
        <w:tab w:val="right" w:pos="9360"/>
      </w:tabs>
      <w:spacing w:after="0" w:line="240" w:lineRule="auto"/>
    </w:pPr>
  </w:style>
  <w:style w:type="character" w:customStyle="1" w:styleId="a5">
    <w:name w:val="頁首 字元"/>
    <w:basedOn w:val="a0"/>
    <w:link w:val="a4"/>
    <w:uiPriority w:val="99"/>
    <w:rsid w:val="00B508C4"/>
  </w:style>
  <w:style w:type="paragraph" w:styleId="a6">
    <w:name w:val="footer"/>
    <w:basedOn w:val="a"/>
    <w:link w:val="a7"/>
    <w:uiPriority w:val="99"/>
    <w:unhideWhenUsed/>
    <w:rsid w:val="00B508C4"/>
    <w:pPr>
      <w:tabs>
        <w:tab w:val="center" w:pos="4680"/>
        <w:tab w:val="right" w:pos="9360"/>
      </w:tabs>
      <w:spacing w:after="0" w:line="240" w:lineRule="auto"/>
    </w:pPr>
  </w:style>
  <w:style w:type="character" w:customStyle="1" w:styleId="a7">
    <w:name w:val="頁尾 字元"/>
    <w:basedOn w:val="a0"/>
    <w:link w:val="a6"/>
    <w:uiPriority w:val="99"/>
    <w:rsid w:val="00B508C4"/>
  </w:style>
  <w:style w:type="paragraph" w:styleId="a8">
    <w:name w:val="List Paragraph"/>
    <w:basedOn w:val="a"/>
    <w:uiPriority w:val="34"/>
    <w:qFormat/>
    <w:rsid w:val="009D24EB"/>
    <w:pPr>
      <w:ind w:left="720"/>
      <w:contextualSpacing/>
    </w:pPr>
  </w:style>
  <w:style w:type="character" w:customStyle="1" w:styleId="10">
    <w:name w:val="標題 1 字元"/>
    <w:basedOn w:val="a0"/>
    <w:link w:val="1"/>
    <w:uiPriority w:val="9"/>
    <w:rsid w:val="00543AED"/>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332616"/>
    <w:pPr>
      <w:outlineLvl w:val="9"/>
    </w:pPr>
  </w:style>
  <w:style w:type="paragraph" w:styleId="11">
    <w:name w:val="toc 1"/>
    <w:basedOn w:val="a"/>
    <w:next w:val="a"/>
    <w:autoRedefine/>
    <w:uiPriority w:val="39"/>
    <w:unhideWhenUsed/>
    <w:rsid w:val="00412EAF"/>
    <w:pPr>
      <w:spacing w:after="100"/>
    </w:pPr>
    <w:rPr>
      <w:color w:val="4472C4" w:themeColor="accent1"/>
      <w:sz w:val="28"/>
    </w:rPr>
  </w:style>
  <w:style w:type="paragraph" w:styleId="21">
    <w:name w:val="toc 2"/>
    <w:basedOn w:val="a"/>
    <w:next w:val="a"/>
    <w:autoRedefine/>
    <w:uiPriority w:val="39"/>
    <w:unhideWhenUsed/>
    <w:rsid w:val="00412EAF"/>
    <w:pPr>
      <w:tabs>
        <w:tab w:val="right" w:leader="dot" w:pos="9350"/>
      </w:tabs>
      <w:spacing w:after="100"/>
      <w:ind w:left="220"/>
    </w:pPr>
    <w:rPr>
      <w:color w:val="4472C4" w:themeColor="accent1"/>
      <w:sz w:val="24"/>
    </w:rPr>
  </w:style>
  <w:style w:type="table" w:styleId="aa">
    <w:name w:val="Table Grid"/>
    <w:basedOn w:val="a1"/>
    <w:uiPriority w:val="39"/>
    <w:rsid w:val="0032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442D0A"/>
    <w:rPr>
      <w:rFonts w:asciiTheme="majorHAnsi" w:eastAsiaTheme="majorEastAsia" w:hAnsiTheme="majorHAnsi" w:cstheme="majorBidi"/>
      <w:color w:val="2F5496" w:themeColor="accent1" w:themeShade="BF"/>
      <w:sz w:val="26"/>
      <w:szCs w:val="26"/>
    </w:rPr>
  </w:style>
  <w:style w:type="paragraph" w:styleId="3">
    <w:name w:val="toc 3"/>
    <w:basedOn w:val="a"/>
    <w:next w:val="a"/>
    <w:autoRedefine/>
    <w:uiPriority w:val="39"/>
    <w:semiHidden/>
    <w:unhideWhenUsed/>
    <w:rsid w:val="00412EAF"/>
    <w:pPr>
      <w:spacing w:after="100"/>
      <w:ind w:left="446"/>
    </w:pPr>
  </w:style>
  <w:style w:type="character" w:styleId="ab">
    <w:name w:val="annotation reference"/>
    <w:basedOn w:val="a0"/>
    <w:uiPriority w:val="99"/>
    <w:semiHidden/>
    <w:unhideWhenUsed/>
    <w:rsid w:val="00AB46CA"/>
    <w:rPr>
      <w:sz w:val="16"/>
      <w:szCs w:val="16"/>
    </w:rPr>
  </w:style>
  <w:style w:type="paragraph" w:styleId="ac">
    <w:name w:val="annotation text"/>
    <w:basedOn w:val="a"/>
    <w:link w:val="ad"/>
    <w:uiPriority w:val="99"/>
    <w:semiHidden/>
    <w:unhideWhenUsed/>
    <w:rsid w:val="00AB46CA"/>
    <w:pPr>
      <w:spacing w:line="240" w:lineRule="auto"/>
    </w:pPr>
    <w:rPr>
      <w:sz w:val="20"/>
      <w:szCs w:val="20"/>
    </w:rPr>
  </w:style>
  <w:style w:type="character" w:customStyle="1" w:styleId="ad">
    <w:name w:val="註解文字 字元"/>
    <w:basedOn w:val="a0"/>
    <w:link w:val="ac"/>
    <w:uiPriority w:val="99"/>
    <w:semiHidden/>
    <w:rsid w:val="00AB46CA"/>
    <w:rPr>
      <w:sz w:val="20"/>
      <w:szCs w:val="20"/>
    </w:rPr>
  </w:style>
  <w:style w:type="paragraph" w:styleId="ae">
    <w:name w:val="annotation subject"/>
    <w:basedOn w:val="ac"/>
    <w:next w:val="ac"/>
    <w:link w:val="af"/>
    <w:uiPriority w:val="99"/>
    <w:semiHidden/>
    <w:unhideWhenUsed/>
    <w:rsid w:val="00AB46CA"/>
    <w:rPr>
      <w:b/>
      <w:bCs/>
    </w:rPr>
  </w:style>
  <w:style w:type="character" w:customStyle="1" w:styleId="af">
    <w:name w:val="註解主旨 字元"/>
    <w:basedOn w:val="ad"/>
    <w:link w:val="ae"/>
    <w:uiPriority w:val="99"/>
    <w:semiHidden/>
    <w:rsid w:val="00AB46CA"/>
    <w:rPr>
      <w:b/>
      <w:bCs/>
      <w:sz w:val="20"/>
      <w:szCs w:val="20"/>
    </w:rPr>
  </w:style>
  <w:style w:type="paragraph" w:styleId="af0">
    <w:name w:val="Balloon Text"/>
    <w:basedOn w:val="a"/>
    <w:link w:val="af1"/>
    <w:uiPriority w:val="99"/>
    <w:semiHidden/>
    <w:unhideWhenUsed/>
    <w:rsid w:val="00AB46CA"/>
    <w:pPr>
      <w:spacing w:after="0" w:line="240" w:lineRule="auto"/>
    </w:pPr>
    <w:rPr>
      <w:rFonts w:ascii="Segoe UI" w:hAnsi="Segoe UI" w:cs="Segoe UI"/>
      <w:sz w:val="18"/>
      <w:szCs w:val="18"/>
    </w:rPr>
  </w:style>
  <w:style w:type="character" w:customStyle="1" w:styleId="af1">
    <w:name w:val="註解方塊文字 字元"/>
    <w:basedOn w:val="a0"/>
    <w:link w:val="af0"/>
    <w:uiPriority w:val="99"/>
    <w:semiHidden/>
    <w:rsid w:val="00AB46CA"/>
    <w:rPr>
      <w:rFonts w:ascii="Segoe UI" w:hAnsi="Segoe UI" w:cs="Segoe UI"/>
      <w:sz w:val="18"/>
      <w:szCs w:val="18"/>
    </w:rPr>
  </w:style>
  <w:style w:type="character" w:styleId="af2">
    <w:name w:val="FollowedHyperlink"/>
    <w:basedOn w:val="a0"/>
    <w:uiPriority w:val="99"/>
    <w:semiHidden/>
    <w:unhideWhenUsed/>
    <w:rsid w:val="00FB447F"/>
    <w:rPr>
      <w:color w:val="954F72" w:themeColor="followedHyperlink"/>
      <w:u w:val="single"/>
    </w:rPr>
  </w:style>
  <w:style w:type="paragraph" w:styleId="af3">
    <w:name w:val="footnote text"/>
    <w:basedOn w:val="a"/>
    <w:link w:val="af4"/>
    <w:uiPriority w:val="99"/>
    <w:semiHidden/>
    <w:unhideWhenUsed/>
    <w:rsid w:val="00884B68"/>
    <w:pPr>
      <w:spacing w:after="0" w:line="240" w:lineRule="auto"/>
    </w:pPr>
    <w:rPr>
      <w:sz w:val="20"/>
      <w:szCs w:val="20"/>
    </w:rPr>
  </w:style>
  <w:style w:type="character" w:customStyle="1" w:styleId="af4">
    <w:name w:val="註腳文字 字元"/>
    <w:basedOn w:val="a0"/>
    <w:link w:val="af3"/>
    <w:uiPriority w:val="99"/>
    <w:semiHidden/>
    <w:rsid w:val="00884B68"/>
    <w:rPr>
      <w:sz w:val="20"/>
      <w:szCs w:val="20"/>
    </w:rPr>
  </w:style>
  <w:style w:type="character" w:styleId="af5">
    <w:name w:val="footnote reference"/>
    <w:basedOn w:val="a0"/>
    <w:uiPriority w:val="99"/>
    <w:semiHidden/>
    <w:unhideWhenUsed/>
    <w:rsid w:val="00884B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2476">
      <w:bodyDiv w:val="1"/>
      <w:marLeft w:val="0"/>
      <w:marRight w:val="0"/>
      <w:marTop w:val="0"/>
      <w:marBottom w:val="0"/>
      <w:divBdr>
        <w:top w:val="none" w:sz="0" w:space="0" w:color="auto"/>
        <w:left w:val="none" w:sz="0" w:space="0" w:color="auto"/>
        <w:bottom w:val="none" w:sz="0" w:space="0" w:color="auto"/>
        <w:right w:val="none" w:sz="0" w:space="0" w:color="auto"/>
      </w:divBdr>
    </w:div>
    <w:div w:id="175847622">
      <w:bodyDiv w:val="1"/>
      <w:marLeft w:val="0"/>
      <w:marRight w:val="0"/>
      <w:marTop w:val="0"/>
      <w:marBottom w:val="0"/>
      <w:divBdr>
        <w:top w:val="none" w:sz="0" w:space="0" w:color="auto"/>
        <w:left w:val="none" w:sz="0" w:space="0" w:color="auto"/>
        <w:bottom w:val="none" w:sz="0" w:space="0" w:color="auto"/>
        <w:right w:val="none" w:sz="0" w:space="0" w:color="auto"/>
      </w:divBdr>
    </w:div>
    <w:div w:id="306277146">
      <w:bodyDiv w:val="1"/>
      <w:marLeft w:val="0"/>
      <w:marRight w:val="0"/>
      <w:marTop w:val="0"/>
      <w:marBottom w:val="0"/>
      <w:divBdr>
        <w:top w:val="none" w:sz="0" w:space="0" w:color="auto"/>
        <w:left w:val="none" w:sz="0" w:space="0" w:color="auto"/>
        <w:bottom w:val="none" w:sz="0" w:space="0" w:color="auto"/>
        <w:right w:val="none" w:sz="0" w:space="0" w:color="auto"/>
      </w:divBdr>
    </w:div>
    <w:div w:id="1297372076">
      <w:bodyDiv w:val="1"/>
      <w:marLeft w:val="0"/>
      <w:marRight w:val="0"/>
      <w:marTop w:val="0"/>
      <w:marBottom w:val="0"/>
      <w:divBdr>
        <w:top w:val="none" w:sz="0" w:space="0" w:color="auto"/>
        <w:left w:val="none" w:sz="0" w:space="0" w:color="auto"/>
        <w:bottom w:val="none" w:sz="0" w:space="0" w:color="auto"/>
        <w:right w:val="none" w:sz="0" w:space="0" w:color="auto"/>
      </w:divBdr>
    </w:div>
    <w:div w:id="1672566044">
      <w:bodyDiv w:val="1"/>
      <w:marLeft w:val="0"/>
      <w:marRight w:val="0"/>
      <w:marTop w:val="0"/>
      <w:marBottom w:val="0"/>
      <w:divBdr>
        <w:top w:val="none" w:sz="0" w:space="0" w:color="auto"/>
        <w:left w:val="none" w:sz="0" w:space="0" w:color="auto"/>
        <w:bottom w:val="none" w:sz="0" w:space="0" w:color="auto"/>
        <w:right w:val="none" w:sz="0" w:space="0" w:color="auto"/>
      </w:divBdr>
    </w:div>
    <w:div w:id="19054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nstruction.bus.wisc.edu/jfrees/jfreesbooks/Regression%20Modeling/BookWebDec2010/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FE8DF-3CBF-4487-A8A0-0750AB846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Sklugman@soa.org</dc:creator>
  <cp:keywords/>
  <dc:description/>
  <cp:lastModifiedBy>Chris Wu</cp:lastModifiedBy>
  <cp:revision>8</cp:revision>
  <dcterms:created xsi:type="dcterms:W3CDTF">2018-09-17T14:16:00Z</dcterms:created>
  <dcterms:modified xsi:type="dcterms:W3CDTF">2018-11-05T01:46:00Z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Ref">
    <vt:lpwstr>https://api.informationprotection.azure.com/api/3bea478c-1684-4a8c-8e85-045ec54ba430</vt:lpwstr>
  </property>
  <property fmtid="{D5CDD505-2E9C-101B-9397-08002B2CF9AE}" pid="5" name="MSIP_Label_56a81a1a-08fa-4331-ad3e-6f6ae4ac1125_Owner">
    <vt:lpwstr>Johnson.Kyle.T@principal.com</vt:lpwstr>
  </property>
  <property fmtid="{D5CDD505-2E9C-101B-9397-08002B2CF9AE}" pid="6" name="MSIP_Label_56a81a1a-08fa-4331-ad3e-6f6ae4ac1125_SetDate">
    <vt:lpwstr>2018-04-19T07:26:28.6352493-05:00</vt:lpwstr>
  </property>
  <property fmtid="{D5CDD505-2E9C-101B-9397-08002B2CF9AE}" pid="7" name="MSIP_Label_56a81a1a-08fa-4331-ad3e-6f6ae4ac1125_Name">
    <vt:lpwstr>Personal</vt:lpwstr>
  </property>
  <property fmtid="{D5CDD505-2E9C-101B-9397-08002B2CF9AE}" pid="8" name="MSIP_Label_56a81a1a-08fa-4331-ad3e-6f6ae4ac1125_Application">
    <vt:lpwstr>Microsoft Azure Information Protection</vt:lpwstr>
  </property>
  <property fmtid="{D5CDD505-2E9C-101B-9397-08002B2CF9AE}" pid="9" name="MSIP_Label_56a81a1a-08fa-4331-ad3e-6f6ae4ac1125_Extended_MSFT_Method">
    <vt:lpwstr>Manual</vt:lpwstr>
  </property>
  <property fmtid="{D5CDD505-2E9C-101B-9397-08002B2CF9AE}" pid="10" name="Sensitivity">
    <vt:lpwstr>Personal</vt:lpwstr>
  </property>
</Properties>
</file>