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sz w:val="42"/>
          <w:szCs w:val="42"/>
        </w:rPr>
      </w:pPr>
      <w:bookmarkStart w:colFirst="0" w:colLast="0" w:name="_m0hxl9pe0a76" w:id="0"/>
      <w:bookmarkEnd w:id="0"/>
      <w:r w:rsidDel="00000000" w:rsidR="00000000" w:rsidRPr="00000000">
        <w:rPr>
          <w:sz w:val="42"/>
          <w:szCs w:val="42"/>
          <w:rtl w:val="0"/>
        </w:rPr>
        <w:t xml:space="preserve">Security Analysis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User data on Datastore is safe as long as the user’s password provide enough entropy.</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No plain text or one-to-one ciphertext of the password been stored on Datastore or Keystore.</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Using Argon2Key() and HashKDF() to generate root crypto-key and MAC key.</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All UUID, crypto-key, MAC key except the root ones are generated randomly.</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Never reused any crypto-key or MAC key.</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All data are of confidentiality and integrity.</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All set and get on Datastore always go through safeGet() and safeSet(). And these two functions use the “E(M)||MAC(E(M))” scheme to ensure confidentiality and integrity.</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Sharing token is using a similar strategy that first encrypts each individual field due to the size limit of RSA encryption. Then sign them with the sign key. So the sharing tokens are of confidentiality, integrity, and authentication.</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Datastore cannot fool FileLoad() giving partial old and partial new data.</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For single block file ( the ones never appended or been defragmented by RevokeFile() ), safeSet and safeGet already ensured this property.</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For multi blocks file ( the ones been appended), FileHash = H(..H(B[1]) || B[2]..||B[n]) to ensure partially old blocks and partially new blocks will be detected by FileLoad()</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Shared user don’t have a guess on another user may or may not have access to the shared file(when user number are large)</w:t>
      </w:r>
    </w:p>
    <w:p w:rsidR="00000000" w:rsidDel="00000000" w:rsidP="00000000" w:rsidRDefault="00000000" w:rsidRPr="00000000" w14:paraId="00000012">
      <w:pPr>
        <w:ind w:left="720" w:firstLine="0"/>
        <w:rPr/>
      </w:pPr>
      <w:r w:rsidDel="00000000" w:rsidR="00000000" w:rsidRPr="00000000">
        <w:rPr>
          <w:rtl w:val="0"/>
        </w:rPr>
        <w:t xml:space="preserve">User A shared a file F to User B and User C, B can’t guess if C also has permission on F. </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Because each shareNode is independent and is only accessible to the file owner and the user with the access token. ShareNode(A, B) is only accessible for A and B. C can’t have a guess on if such share Node exists or not, since all share Node is encrypted.</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A revoked user won’t have further information on the file</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When revoking the permission, the owner user will move the entire file to a new random location and re-encrypt and re-MAC with newly generated keys. So as soon as revoke finish, B may not see any further updates on the file.</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Pending Share and active share are not influenced by revoking another user’s permission.</w:t>
      </w:r>
    </w:p>
    <w:p w:rsidR="00000000" w:rsidDel="00000000" w:rsidP="00000000" w:rsidRDefault="00000000" w:rsidRPr="00000000" w14:paraId="00000019">
      <w:pPr>
        <w:ind w:left="720" w:firstLine="0"/>
        <w:rPr/>
      </w:pPr>
      <w:r w:rsidDel="00000000" w:rsidR="00000000" w:rsidRPr="00000000">
        <w:rPr>
          <w:rtl w:val="0"/>
        </w:rPr>
        <w:t xml:space="preserve">User A shared a file with User B, C, D. User B and C have accepted the share and D is still pending. </w:t>
      </w:r>
    </w:p>
    <w:p w:rsidR="00000000" w:rsidDel="00000000" w:rsidP="00000000" w:rsidRDefault="00000000" w:rsidRPr="00000000" w14:paraId="000000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w:t>
      </w:r>
    </w:p>
    <w:p w:rsidR="00000000" w:rsidDel="00000000" w:rsidP="00000000" w:rsidRDefault="00000000" w:rsidRPr="00000000" w14:paraId="0000001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 (active -&gt; revoked)</w:t>
      </w:r>
    </w:p>
    <w:p w:rsidR="00000000" w:rsidDel="00000000" w:rsidP="00000000" w:rsidRDefault="00000000" w:rsidRPr="00000000" w14:paraId="0000001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 (active)</w:t>
      </w:r>
    </w:p>
    <w:p w:rsidR="00000000" w:rsidDel="00000000" w:rsidP="00000000" w:rsidRDefault="00000000" w:rsidRPr="00000000" w14:paraId="0000001D">
      <w:pPr>
        <w:ind w:left="720" w:firstLine="0"/>
        <w:rPr/>
      </w:pPr>
      <w:r w:rsidDel="00000000" w:rsidR="00000000" w:rsidRPr="00000000">
        <w:rPr>
          <w:rFonts w:ascii="Courier New" w:cs="Courier New" w:eastAsia="Courier New" w:hAnsi="Courier New"/>
          <w:rtl w:val="0"/>
        </w:rPr>
        <w:t xml:space="preserve">└── D (pending)</w:t>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When A revoke permission on user B, the access from user C and accept operation from user D will work properly and no special actions need to be done by C and D.</w:t>
      </w:r>
    </w:p>
    <w:p w:rsidR="00000000" w:rsidDel="00000000" w:rsidP="00000000" w:rsidRDefault="00000000" w:rsidRPr="00000000" w14:paraId="0000001F">
      <w:pPr>
        <w:numPr>
          <w:ilvl w:val="1"/>
          <w:numId w:val="1"/>
        </w:numPr>
        <w:ind w:left="1440" w:hanging="360"/>
        <w:rPr/>
      </w:pPr>
      <w:r w:rsidDel="00000000" w:rsidR="00000000" w:rsidRPr="00000000">
        <w:rPr>
          <w:rtl w:val="0"/>
        </w:rPr>
        <w:t xml:space="preserve">When A revoke permission from B, A will find all the node that is either pending or active, update its HeaderPtr so that it is pointing to the correct file data. And such changes are transparent to C and D.</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Shared user may not affect owner user properly sign new permission or revoke permission by modifying the shareNode.</w:t>
      </w:r>
    </w:p>
    <w:p w:rsidR="00000000" w:rsidDel="00000000" w:rsidP="00000000" w:rsidRDefault="00000000" w:rsidRPr="00000000" w14:paraId="00000022">
      <w:pPr>
        <w:numPr>
          <w:ilvl w:val="1"/>
          <w:numId w:val="1"/>
        </w:numPr>
        <w:ind w:left="1440" w:hanging="360"/>
        <w:rPr/>
      </w:pPr>
      <w:r w:rsidDel="00000000" w:rsidR="00000000" w:rsidRPr="00000000">
        <w:rPr>
          <w:rtl w:val="0"/>
        </w:rPr>
        <w:t xml:space="preserve">Each share relation will have its own node. Thus the only index structure a shared user can access is the share node, but any user assigning new share permission or the owner revoke old ones does not rely on this share node to work properly.</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