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80" w:before="900"/>
        <w:jc w:val="center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44B5A"/>
          <w:sz w:val="40"/>
          <w:szCs w:val="40"/>
        </w:rPr>
        <w:t xml:space="preserve">《实验心理学》课程智能体平台</w:t>
      </w:r>
    </w:p>
    <w:p>
      <w:pPr>
        <w:spacing w:after="520"/>
        <w:jc w:val="center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F7D7A"/>
          <w:sz w:val="34"/>
          <w:szCs w:val="34"/>
        </w:rPr>
        <w:t xml:space="preserve">设计方案</w:t>
      </w: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8666E"/>
          <w:sz w:val="22"/>
          <w:szCs w:val="22"/>
        </w:rPr>
        <w:t xml:space="preserve">B/S 架构｜教师与项目汇报版</w:t>
      </w:r>
    </w:p>
    <w:p>
      <w:pPr>
        <w:spacing w:after="70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8666E"/>
          <w:sz w:val="20"/>
          <w:szCs w:val="20"/>
        </w:rPr>
        <w:t xml:space="preserve">版本：v1.0    日期：2026 年 9 月 15 日</w:t>
      </w:r>
    </w:p>
    <w:tbl>
      <w:tblPr>
        <w:tblW w:type="dxa" w:w="9638"/>
        <w:tblBorders>
          <w:top w:val="none" w:color="EAF4F2" w:sz="0"/>
          <w:left w:val="single" w:color="2F7D7A" w:sz="18"/>
          <w:bottom w:val="none" w:color="EAF4F2" w:sz="0"/>
          <w:right w:val="none" w:color="EAF4F2" w:sz="0"/>
          <w:insideH w:val="none" w:color="EAF4F2" w:sz="0"/>
          <w:insideV w:val="none" w:color="EAF4F2" w:sz="0"/>
        </w:tblBorders>
        <w:tblLayout w:type="fixed"/>
      </w:tblPr>
      <w:tblGrid>
        <w:gridCol w:w="9638"/>
      </w:tblGrid>
      <w:tr>
        <w:tc>
          <w:tcPr>
            <w:tcW w:type="dxa" w:w="9638"/>
            <w:shd w:color="EAF4F2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7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44B5A"/>
                <w:sz w:val="22"/>
                <w:szCs w:val="22"/>
              </w:rPr>
              <w:t xml:space="preserve">文档说明</w:t>
            </w:r>
          </w:p>
          <w:p>
            <w:pPr>
              <w:spacing w:after="0" w:line="31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3"/>
                <w:sz w:val="20"/>
                <w:szCs w:val="20"/>
              </w:rPr>
              <w:t xml:space="preserve">本方案以用户提供的《实验心理学》智能体教学平台功能表为基础，原有标题、平台简介和八项功能内容完整保留，并结合已确认的课程知识库、AI导师、题库测验、学习记忆、引用核对和教师管理设计进行扩展。本文介绍平台设计与功能，不代表系统已经开发完成。</w:t>
            </w:r>
          </w:p>
        </w:tc>
      </w:tr>
    </w:tbl>
    <w:p>
      <w:r>
        <w:br w:type="page"/>
      </w:r>
    </w:p>
    <w:p>
      <w:pPr>
        <w:pStyle w:val="Heading1"/>
        <w:keepNext/>
        <w:spacing w:after="150" w:before="280"/>
      </w:pPr>
      <w:r>
        <w:t xml:space="preserve">一、平台概述</w:t>
      </w:r>
    </w:p>
    <w:p>
      <w:pPr>
        <w:pStyle w:val="Heading2"/>
        <w:keepNext/>
        <w:spacing w:after="100" w:before="180"/>
      </w:pPr>
      <w:r>
        <w:t xml:space="preserve">1.1 原始平台说明（完整保留）</w:t>
      </w:r>
    </w:p>
    <w:p>
      <w:pPr>
        <w:keepNext w:val="false"/>
        <w:spacing w:after="120" w:before="0" w:line="33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44B5A"/>
          <w:sz w:val="24"/>
          <w:szCs w:val="24"/>
        </w:rPr>
        <w:t xml:space="preserve">《实验心理学》智能体教学平台功能</w:t>
      </w:r>
    </w:p>
    <w:p>
      <w:pPr>
        <w:keepNext w:val="false"/>
        <w:spacing w:after="120" w:before="0" w:line="330"/>
        <w:ind w:firstLine="42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平台提供课程资源、智能答疑和个性化学习支持，帮助学生理解与巩固知识，辅助教师了解学习情况。</w:t>
      </w:r>
    </w:p>
    <w:p>
      <w:pPr>
        <w:pStyle w:val="Heading2"/>
        <w:keepNext/>
        <w:spacing w:after="100" w:before="180"/>
      </w:pPr>
      <w:r>
        <w:t xml:space="preserve">1.2 优化后的平台定位</w:t>
      </w:r>
    </w:p>
    <w:p>
      <w:pPr>
        <w:keepNext w:val="false"/>
        <w:spacing w:after="120" w:before="0" w:line="330"/>
        <w:ind w:firstLine="42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本平台面向实验心理学课程的大学生和教师，围绕教师审核发布的教材、课件、讲义和题目，提供资料学习、课程答疑、分步辅导、练习测验、复习巩固和学情查看。AI是课程学习助教，不替代教师确定教学目标、课程口径和正式成绩。</w:t>
      </w:r>
    </w:p>
    <w:p>
      <w:pPr>
        <w:keepNext w:val="false"/>
        <w:spacing w:after="120" w:before="0" w:line="330"/>
        <w:ind w:firstLine="42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平台不是只给答案的聊天工具。它需要帮助学生理解实验目的、变量、实验设计、控制方法、结果解释和结论边界，并让重要回答能够回到课程资料核对。</w:t>
      </w:r>
    </w:p>
    <w:p>
      <w:pPr>
        <w:pStyle w:val="Heading2"/>
        <w:keepNext/>
        <w:spacing w:after="100" w:before="180"/>
      </w:pPr>
      <w:r>
        <w:t xml:space="preserve">1.3 建设目标</w:t>
      </w:r>
    </w:p>
    <w:p>
      <w:pPr>
        <w:pStyle w:val="ListParagraph"/>
        <w:numPr>
          <w:ilvl w:val="0"/>
          <w:numId w:val="2"/>
        </w:numPr>
        <w:spacing w:after="70" w:line="31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课程资料按章节整理，学生能够方便地阅读、搜索和继续学习。</w:t>
      </w:r>
    </w:p>
    <w:p>
      <w:pPr>
        <w:pStyle w:val="ListParagraph"/>
        <w:numPr>
          <w:ilvl w:val="0"/>
          <w:numId w:val="2"/>
        </w:numPr>
        <w:spacing w:after="70" w:line="31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AI回答优先依据当前课程资料，并提供可点击、可定位的出处。</w:t>
      </w:r>
    </w:p>
    <w:p>
      <w:pPr>
        <w:pStyle w:val="ListParagraph"/>
        <w:numPr>
          <w:ilvl w:val="0"/>
          <w:numId w:val="2"/>
        </w:numPr>
        <w:spacing w:after="70" w:line="31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复杂知识分步讲解，根据学生表现调整提示和讲解深度。</w:t>
      </w:r>
    </w:p>
    <w:p>
      <w:pPr>
        <w:pStyle w:val="ListParagraph"/>
        <w:numPr>
          <w:ilvl w:val="0"/>
          <w:numId w:val="2"/>
        </w:numPr>
        <w:spacing w:after="70" w:line="31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练习、测验、提示和复习形成连续的学习过程。</w:t>
      </w:r>
    </w:p>
    <w:p>
      <w:pPr>
        <w:pStyle w:val="ListParagraph"/>
        <w:numPr>
          <w:ilvl w:val="0"/>
          <w:numId w:val="2"/>
        </w:numPr>
        <w:spacing w:after="70" w:line="31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教师能够看到有依据的课程学情，同时保护学生不必要公开的私人对话。</w:t>
      </w:r>
    </w:p>
    <w:p>
      <w:pPr>
        <w:pStyle w:val="ListParagraph"/>
        <w:numPr>
          <w:ilvl w:val="0"/>
          <w:numId w:val="2"/>
        </w:numPr>
        <w:spacing w:after="70" w:line="31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平台从设计阶段考虑权限、失败恢复、数据核对和后续部署。</w:t>
      </w:r>
    </w:p>
    <w:p>
      <w:pPr>
        <w:pStyle w:val="Heading1"/>
        <w:keepNext/>
        <w:spacing w:after="150" w:before="280"/>
      </w:pPr>
      <w:r>
        <w:t xml:space="preserve">二、B/S 总体框架</w:t>
      </w:r>
    </w:p>
    <w:p>
      <w:pPr>
        <w:keepNext w:val="false"/>
        <w:spacing w:after="120" w:before="0" w:line="330"/>
        <w:ind w:firstLine="42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平台采用 B/S（Browser/Server，浏览器/服务器）架构。学生、教师和管理员通过电脑、平板或手机浏览器访问，无需在每台设备安装完整客户端；课程资料、AI服务、学习记录和管理规则由服务端统一提供。</w:t>
      </w:r>
    </w:p>
    <w:tbl>
      <w:tblPr>
        <w:tblW w:type="dxa" w:w="9638"/>
        <w:tblBorders>
          <w:top w:val="single" w:color="B7C6CC" w:sz="4"/>
          <w:left w:val="single" w:color="B7C6CC" w:sz="4"/>
          <w:bottom w:val="single" w:color="B7C6CC" w:sz="4"/>
          <w:right w:val="single" w:color="B7C6CC" w:sz="4"/>
          <w:insideH w:val="single" w:color="B7C6CC" w:sz="4"/>
          <w:insideV w:val="single" w:color="B7C6CC" w:sz="4"/>
        </w:tblBorders>
        <w:tblLayout w:type="fixed"/>
      </w:tblPr>
      <w:tblGrid>
        <w:gridCol w:w="1600"/>
        <w:gridCol w:w="3038"/>
        <w:gridCol w:w="5000"/>
      </w:tblGrid>
      <w:tr>
        <w:trPr>
          <w:tblHeader/>
        </w:trPr>
        <w:tc>
          <w:tcPr>
            <w:tcW w:type="dxa" w:w="1600"/>
            <w:shd w:color="244B5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5" w:line="28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层次</w:t>
            </w:r>
          </w:p>
        </w:tc>
        <w:tc>
          <w:tcPr>
            <w:tcW w:type="dxa" w:w="3038"/>
            <w:shd w:color="244B5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5" w:line="28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主要组成</w:t>
            </w:r>
          </w:p>
        </w:tc>
        <w:tc>
          <w:tcPr>
            <w:tcW w:type="dxa" w:w="5000"/>
            <w:shd w:color="244B5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5" w:line="28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主要职责</w:t>
            </w:r>
          </w:p>
        </w:tc>
      </w:tr>
      <w:tr>
        <w:trPr>
          <w:cantSplit/>
        </w:trPr>
        <w:tc>
          <w:tcPr>
            <w:tcW w:type="dxa" w:w="1600"/>
            <w:shd w:color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5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浏览器端</w:t>
            </w:r>
          </w:p>
        </w:tc>
        <w:tc>
          <w:tcPr>
            <w:tcW w:type="dxa" w:w="3038"/>
            <w:shd w:color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5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学生端、教师端、管理员端</w:t>
            </w:r>
          </w:p>
        </w:tc>
        <w:tc>
          <w:tcPr>
            <w:tcW w:type="dxa" w:w="5000"/>
            <w:shd w:color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5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资料阅读、AI对话、练习作答、审核发布、学情查看和平台管理</w:t>
            </w:r>
          </w:p>
        </w:tc>
      </w:tr>
      <w:tr>
        <w:trPr>
          <w:cantSplit/>
        </w:trPr>
        <w:tc>
          <w:tcPr>
            <w:tcW w:type="dxa" w:w="1600"/>
            <w:shd w:color="F3F5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5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服务端</w:t>
            </w:r>
          </w:p>
        </w:tc>
        <w:tc>
          <w:tcPr>
            <w:tcW w:type="dxa" w:w="3038"/>
            <w:shd w:color="F3F5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5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身份权限、课程资料、知识检索、AI导师、题库测验、学习记录和审计</w:t>
            </w:r>
          </w:p>
        </w:tc>
        <w:tc>
          <w:tcPr>
            <w:tcW w:type="dxa" w:w="5000"/>
            <w:shd w:color="F3F5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5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统一执行课程规则、组织教学过程、校验AI回答并保存正式业务结果</w:t>
            </w:r>
          </w:p>
        </w:tc>
      </w:tr>
      <w:tr>
        <w:trPr>
          <w:cantSplit/>
        </w:trPr>
        <w:tc>
          <w:tcPr>
            <w:tcW w:type="dxa" w:w="1600"/>
            <w:shd w:color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5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数据与资源</w:t>
            </w:r>
          </w:p>
        </w:tc>
        <w:tc>
          <w:tcPr>
            <w:tcW w:type="dxa" w:w="3038"/>
            <w:shd w:color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5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课程数据库、学习记录、教材原文件、解析结果、图片表格和检索索引</w:t>
            </w:r>
          </w:p>
        </w:tc>
        <w:tc>
          <w:tcPr>
            <w:tcW w:type="dxa" w:w="5000"/>
            <w:shd w:color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5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保存可追溯的数据与文件，支持版本、权限、备份和恢复</w:t>
            </w:r>
          </w:p>
        </w:tc>
      </w:tr>
      <w:tr>
        <w:trPr>
          <w:cantSplit/>
        </w:trPr>
        <w:tc>
          <w:tcPr>
            <w:tcW w:type="dxa" w:w="1600"/>
            <w:shd w:color="F3F5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5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外部或本地AI能力</w:t>
            </w:r>
          </w:p>
        </w:tc>
        <w:tc>
          <w:tcPr>
            <w:tcW w:type="dxa" w:w="3038"/>
            <w:shd w:color="F3F5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5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大模型、向量检索、文字与图表解析能力</w:t>
            </w:r>
          </w:p>
        </w:tc>
        <w:tc>
          <w:tcPr>
            <w:tcW w:type="dxa" w:w="5000"/>
            <w:shd w:color="F3F5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5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通过统一入口受控调用，不直接拥有课程发布、正式评分或权限决定权</w:t>
            </w:r>
          </w:p>
        </w:tc>
      </w:tr>
    </w:tbl>
    <w:p>
      <w:pPr>
        <w:keepNext w:val="false"/>
        <w:spacing w:after="120" w:before="140" w:line="330"/>
        <w:ind w:firstLine="42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基本访问关系：浏览器端提出请求 → 服务端确认身份和课程权限 → 服务端读取课程资料或学习记录 → AI与检索能力在限定范围内工作 → 服务端核对结果并返回浏览器。</w:t>
      </w:r>
    </w:p>
    <w:tbl>
      <w:tblPr>
        <w:tblW w:type="dxa" w:w="9638"/>
        <w:tblBorders>
          <w:top w:val="none" w:color="EAF1F5" w:sz="0"/>
          <w:left w:val="single" w:color="2F7D7A" w:sz="18"/>
          <w:bottom w:val="none" w:color="EAF1F5" w:sz="0"/>
          <w:right w:val="none" w:color="EAF1F5" w:sz="0"/>
          <w:insideH w:val="none" w:color="EAF1F5" w:sz="0"/>
          <w:insideV w:val="none" w:color="EAF1F5" w:sz="0"/>
        </w:tblBorders>
        <w:tblLayout w:type="fixed"/>
      </w:tblPr>
      <w:tblGrid>
        <w:gridCol w:w="9638"/>
      </w:tblGrid>
      <w:tr>
        <w:tc>
          <w:tcPr>
            <w:tcW w:type="dxa" w:w="9638"/>
            <w:shd w:color="EAF1F5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7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44B5A"/>
                <w:sz w:val="22"/>
                <w:szCs w:val="22"/>
              </w:rPr>
              <w:t xml:space="preserve">B/S 设计重点</w:t>
            </w:r>
          </w:p>
          <w:p>
            <w:pPr>
              <w:spacing w:after="0" w:line="31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3"/>
                <w:sz w:val="20"/>
                <w:szCs w:val="20"/>
              </w:rPr>
              <w:t xml:space="preserve">所有角色看到的页面可以不同，但课程资料、评分、权限和学习证据使用同一套服务端规则。浏览器页面不能自行决定学生能否查看答案，也不能仅靠隐藏按钮保护受限内容。</w:t>
            </w:r>
          </w:p>
        </w:tc>
      </w:tr>
    </w:tbl>
    <w:p>
      <w:pPr>
        <w:pStyle w:val="Heading1"/>
        <w:keepNext/>
        <w:spacing w:after="150" w:before="280"/>
      </w:pPr>
      <w:r>
        <w:t xml:space="preserve">三、使用角色</w:t>
      </w:r>
    </w:p>
    <w:tbl>
      <w:tblPr>
        <w:tblW w:type="dxa" w:w="9638"/>
        <w:tblBorders>
          <w:top w:val="single" w:color="B7C6CC" w:sz="4"/>
          <w:left w:val="single" w:color="B7C6CC" w:sz="4"/>
          <w:bottom w:val="single" w:color="B7C6CC" w:sz="4"/>
          <w:right w:val="single" w:color="B7C6CC" w:sz="4"/>
          <w:insideH w:val="single" w:color="B7C6CC" w:sz="4"/>
          <w:insideV w:val="single" w:color="B7C6CC" w:sz="4"/>
        </w:tblBorders>
        <w:tblLayout w:type="fixed"/>
      </w:tblPr>
      <w:tblGrid>
        <w:gridCol w:w="1500"/>
        <w:gridCol w:w="4200"/>
        <w:gridCol w:w="3938"/>
      </w:tblGrid>
      <w:tr>
        <w:trPr>
          <w:tblHeader/>
        </w:trPr>
        <w:tc>
          <w:tcPr>
            <w:tcW w:type="dxa" w:w="1500"/>
            <w:shd w:color="244B5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5" w:line="28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角色</w:t>
            </w:r>
          </w:p>
        </w:tc>
        <w:tc>
          <w:tcPr>
            <w:tcW w:type="dxa" w:w="4200"/>
            <w:shd w:color="244B5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5" w:line="28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主要功能</w:t>
            </w:r>
          </w:p>
        </w:tc>
        <w:tc>
          <w:tcPr>
            <w:tcW w:type="dxa" w:w="3938"/>
            <w:shd w:color="244B5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5" w:line="28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权限边界</w:t>
            </w:r>
          </w:p>
        </w:tc>
      </w:tr>
      <w:tr>
        <w:trPr>
          <w:cantSplit/>
        </w:trPr>
        <w:tc>
          <w:tcPr>
            <w:tcW w:type="dxa" w:w="1500"/>
            <w:shd w:color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5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学生</w:t>
            </w:r>
          </w:p>
        </w:tc>
        <w:tc>
          <w:tcPr>
            <w:tcW w:type="dxa" w:w="4200"/>
            <w:shd w:color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5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加入获准课程、阅读资料、向AI提问、完成练习和测验、查看个人学习记录与复习安排</w:t>
            </w:r>
          </w:p>
        </w:tc>
        <w:tc>
          <w:tcPr>
            <w:tcW w:type="dxa" w:w="3938"/>
            <w:shd w:color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5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只能访问本人及获准课程内容，不能查看他人记录或未开放答案</w:t>
            </w:r>
          </w:p>
        </w:tc>
      </w:tr>
      <w:tr>
        <w:trPr>
          <w:cantSplit/>
        </w:trPr>
        <w:tc>
          <w:tcPr>
            <w:tcW w:type="dxa" w:w="1500"/>
            <w:shd w:color="F3F5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5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教师</w:t>
            </w:r>
          </w:p>
        </w:tc>
        <w:tc>
          <w:tcPr>
            <w:tcW w:type="dxa" w:w="4200"/>
            <w:shd w:color="F3F5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5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维护课程章节、上传和审核资料、录入或生成题目、设置测验规则、查看必要学情</w:t>
            </w:r>
          </w:p>
        </w:tc>
        <w:tc>
          <w:tcPr>
            <w:tcW w:type="dxa" w:w="3938"/>
            <w:shd w:color="F3F5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5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只管理获授权课程；AI候选内容和正式主观评分须由教师确认</w:t>
            </w:r>
          </w:p>
        </w:tc>
      </w:tr>
      <w:tr>
        <w:trPr>
          <w:cantSplit/>
        </w:trPr>
        <w:tc>
          <w:tcPr>
            <w:tcW w:type="dxa" w:w="1500"/>
            <w:shd w:color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5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管理员</w:t>
            </w:r>
          </w:p>
        </w:tc>
        <w:tc>
          <w:tcPr>
            <w:tcW w:type="dxa" w:w="4200"/>
            <w:shd w:color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5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管理账号、课程权限、平台服务、任务状态、异常和内容治理</w:t>
            </w:r>
          </w:p>
        </w:tc>
        <w:tc>
          <w:tcPr>
            <w:tcW w:type="dxa" w:w="3938"/>
            <w:shd w:color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5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不代替教师判断专业内容，不因管理身份默认查看学生完整私人对话</w:t>
            </w:r>
          </w:p>
        </w:tc>
      </w:tr>
    </w:tbl>
    <w:p>
      <w:pPr>
        <w:pStyle w:val="Heading1"/>
        <w:keepNext/>
        <w:spacing w:after="150" w:before="280"/>
      </w:pPr>
      <w:r>
        <w:t xml:space="preserve">四、平台功能设计</w:t>
      </w:r>
    </w:p>
    <w:p>
      <w:pPr>
        <w:pStyle w:val="Heading2"/>
        <w:keepNext/>
        <w:spacing w:after="100" w:before="180"/>
      </w:pPr>
      <w:r>
        <w:t xml:space="preserve">4.1 原始八项功能（完整保留）</w:t>
      </w:r>
    </w:p>
    <w:p>
      <w:pPr>
        <w:keepNext w:val="false"/>
        <w:spacing w:after="120" w:before="0" w:line="33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8666E"/>
          <w:sz w:val="21"/>
          <w:szCs w:val="21"/>
        </w:rPr>
        <w:t xml:space="preserve">下表完整保留原 Word 文档中的功能名称、功能说明、历史交互数据要求和阶段划分。</w:t>
      </w:r>
    </w:p>
    <w:tbl>
      <w:tblPr>
        <w:tblW w:type="dxa" w:w="9638"/>
        <w:tblBorders>
          <w:top w:val="single" w:color="B7C6CC" w:sz="4"/>
          <w:left w:val="single" w:color="B7C6CC" w:sz="4"/>
          <w:bottom w:val="single" w:color="B7C6CC" w:sz="4"/>
          <w:right w:val="single" w:color="B7C6CC" w:sz="4"/>
          <w:insideH w:val="single" w:color="B7C6CC" w:sz="4"/>
          <w:insideV w:val="single" w:color="B7C6CC" w:sz="4"/>
        </w:tblBorders>
        <w:tblLayout w:type="fixed"/>
      </w:tblPr>
      <w:tblGrid>
        <w:gridCol w:w="1800"/>
        <w:gridCol w:w="4738"/>
        <w:gridCol w:w="1900"/>
        <w:gridCol w:w="1200"/>
      </w:tblGrid>
      <w:tr>
        <w:trPr>
          <w:tblHeader/>
        </w:trPr>
        <w:tc>
          <w:tcPr>
            <w:tcW w:type="dxa" w:w="1800"/>
            <w:shd w:color="244B5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5" w:line="28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功能</w:t>
            </w:r>
          </w:p>
        </w:tc>
        <w:tc>
          <w:tcPr>
            <w:tcW w:type="dxa" w:w="4738"/>
            <w:shd w:color="244B5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5" w:line="28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功能说明</w:t>
            </w:r>
          </w:p>
        </w:tc>
        <w:tc>
          <w:tcPr>
            <w:tcW w:type="dxa" w:w="1900"/>
            <w:shd w:color="244B5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5" w:line="28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是否需要历史交互数据</w:t>
            </w:r>
          </w:p>
        </w:tc>
        <w:tc>
          <w:tcPr>
            <w:tcW w:type="dxa" w:w="1200"/>
            <w:shd w:color="244B5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5" w:line="28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阶段</w:t>
            </w:r>
          </w:p>
        </w:tc>
      </w:tr>
      <w:tr>
        <w:trPr>
          <w:cantSplit/>
        </w:trPr>
        <w:tc>
          <w:tcPr>
            <w:tcW w:type="dxa" w:w="1800"/>
            <w:shd w:color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5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1. 课程资源与测验</w:t>
            </w:r>
          </w:p>
        </w:tc>
        <w:tc>
          <w:tcPr>
            <w:tcW w:type="dxa" w:w="4738"/>
            <w:shd w:color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5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按教材章节组织教材、课件和测验题目，支持按章节查阅、在线作答及自动评分。</w:t>
            </w:r>
          </w:p>
        </w:tc>
        <w:tc>
          <w:tcPr>
            <w:tcW w:type="dxa" w:w="1900"/>
            <w:shd w:color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5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不需要</w:t>
            </w:r>
          </w:p>
        </w:tc>
        <w:tc>
          <w:tcPr>
            <w:tcW w:type="dxa" w:w="1200"/>
            <w:shd w:color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5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基础</w:t>
            </w:r>
          </w:p>
        </w:tc>
      </w:tr>
      <w:tr>
        <w:trPr>
          <w:cantSplit/>
        </w:trPr>
        <w:tc>
          <w:tcPr>
            <w:tcW w:type="dxa" w:w="1800"/>
            <w:shd w:color="F3F5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5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2. 学习数据统计</w:t>
            </w:r>
          </w:p>
        </w:tc>
        <w:tc>
          <w:tcPr>
            <w:tcW w:type="dxa" w:w="4738"/>
            <w:shd w:color="F3F5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5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采集学习行为并进行统计与可视化，为教师展示资源使用、学习进度、测验成绩及常见错题等情况。</w:t>
            </w:r>
          </w:p>
        </w:tc>
        <w:tc>
          <w:tcPr>
            <w:tcW w:type="dxa" w:w="1900"/>
            <w:shd w:color="F3F5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5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需要</w:t>
            </w:r>
          </w:p>
        </w:tc>
        <w:tc>
          <w:tcPr>
            <w:tcW w:type="dxa" w:w="1200"/>
            <w:shd w:color="F3F5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5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基础</w:t>
            </w:r>
          </w:p>
        </w:tc>
      </w:tr>
      <w:tr>
        <w:trPr>
          <w:cantSplit/>
        </w:trPr>
        <w:tc>
          <w:tcPr>
            <w:tcW w:type="dxa" w:w="1800"/>
            <w:shd w:color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5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3. 课程知识问答（助教）</w:t>
            </w:r>
          </w:p>
        </w:tc>
        <w:tc>
          <w:tcPr>
            <w:tcW w:type="dxa" w:w="4738"/>
            <w:shd w:color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5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采用RAG（检索增强生成），从教材及课程资料中检索相关内容，由大模型据此解答问题并标注资料出处。</w:t>
            </w:r>
          </w:p>
        </w:tc>
        <w:tc>
          <w:tcPr>
            <w:tcW w:type="dxa" w:w="1900"/>
            <w:shd w:color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5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不需要</w:t>
            </w:r>
          </w:p>
        </w:tc>
        <w:tc>
          <w:tcPr>
            <w:tcW w:type="dxa" w:w="1200"/>
            <w:shd w:color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5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基础</w:t>
            </w:r>
          </w:p>
        </w:tc>
      </w:tr>
      <w:tr>
        <w:trPr>
          <w:cantSplit/>
        </w:trPr>
        <w:tc>
          <w:tcPr>
            <w:tcW w:type="dxa" w:w="1800"/>
            <w:shd w:color="F3F5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5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4. 图文结合答疑（答疑）</w:t>
            </w:r>
          </w:p>
        </w:tc>
        <w:tc>
          <w:tcPr>
            <w:tcW w:type="dxa" w:w="4738"/>
            <w:shd w:color="F3F5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5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解析教材插图并关联知识点，通过图文关联检索，在答疑时按需展示和解释配图，辅助理解实验装置、流程和结果。</w:t>
            </w:r>
          </w:p>
        </w:tc>
        <w:tc>
          <w:tcPr>
            <w:tcW w:type="dxa" w:w="1900"/>
            <w:shd w:color="F3F5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5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不需要</w:t>
            </w:r>
          </w:p>
        </w:tc>
        <w:tc>
          <w:tcPr>
            <w:tcW w:type="dxa" w:w="1200"/>
            <w:shd w:color="F3F5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5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进阶（1）</w:t>
            </w:r>
          </w:p>
        </w:tc>
      </w:tr>
      <w:tr>
        <w:trPr>
          <w:cantSplit/>
        </w:trPr>
        <w:tc>
          <w:tcPr>
            <w:tcW w:type="dxa" w:w="1800"/>
            <w:shd w:color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5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5. 引导式与分层辅导</w:t>
            </w:r>
          </w:p>
        </w:tc>
        <w:tc>
          <w:tcPr>
            <w:tcW w:type="dxa" w:w="4738"/>
            <w:shd w:color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5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将认知负荷、分层教学等理论融入提示词与对话流程，通过分步讲解、举例和追问引导理解，并结合学生历史学习表现调整讲解难度与深度。</w:t>
            </w:r>
          </w:p>
        </w:tc>
        <w:tc>
          <w:tcPr>
            <w:tcW w:type="dxa" w:w="1900"/>
            <w:shd w:color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5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分步引导不需要；基于历史表现的分层辅导需要</w:t>
            </w:r>
          </w:p>
        </w:tc>
        <w:tc>
          <w:tcPr>
            <w:tcW w:type="dxa" w:w="1200"/>
            <w:shd w:color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5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进阶（1）</w:t>
            </w:r>
          </w:p>
        </w:tc>
      </w:tr>
      <w:tr>
        <w:trPr>
          <w:cantSplit/>
        </w:trPr>
        <w:tc>
          <w:tcPr>
            <w:tcW w:type="dxa" w:w="1800"/>
            <w:shd w:color="F3F5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5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6. 学习难点跟踪与复习</w:t>
            </w:r>
          </w:p>
        </w:tc>
        <w:tc>
          <w:tcPr>
            <w:tcW w:type="dxa" w:w="4738"/>
            <w:shd w:color="F3F5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5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通过对话分析与跨会话记忆，跟踪学生的理解困难和疑似误区，在后续新会话中适时提问检查，并在学习相关新知识时关联复习。</w:t>
            </w:r>
          </w:p>
        </w:tc>
        <w:tc>
          <w:tcPr>
            <w:tcW w:type="dxa" w:w="1900"/>
            <w:shd w:color="F3F5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5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需要</w:t>
            </w:r>
          </w:p>
        </w:tc>
        <w:tc>
          <w:tcPr>
            <w:tcW w:type="dxa" w:w="1200"/>
            <w:shd w:color="F3F5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5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进阶（2）</w:t>
            </w:r>
          </w:p>
        </w:tc>
      </w:tr>
      <w:tr>
        <w:trPr>
          <w:cantSplit/>
        </w:trPr>
        <w:tc>
          <w:tcPr>
            <w:tcW w:type="dxa" w:w="1800"/>
            <w:shd w:color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5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7. 交互风格自定义</w:t>
            </w:r>
          </w:p>
        </w:tc>
        <w:tc>
          <w:tcPr>
            <w:tcW w:type="dxa" w:w="4738"/>
            <w:shd w:color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5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结合历史问答记录识别学生的交互偏好，通过动态提示词调整回答长短、讲解详略和举例方式，同时支持学生自主修改设置。</w:t>
            </w:r>
          </w:p>
        </w:tc>
        <w:tc>
          <w:tcPr>
            <w:tcW w:type="dxa" w:w="1900"/>
            <w:shd w:color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5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需要</w:t>
            </w:r>
          </w:p>
        </w:tc>
        <w:tc>
          <w:tcPr>
            <w:tcW w:type="dxa" w:w="1200"/>
            <w:shd w:color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5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进阶（2）</w:t>
            </w:r>
          </w:p>
        </w:tc>
      </w:tr>
      <w:tr>
        <w:trPr>
          <w:cantSplit/>
        </w:trPr>
        <w:tc>
          <w:tcPr>
            <w:tcW w:type="dxa" w:w="1800"/>
            <w:shd w:color="F3F5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5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8. 学习画像与自动适配</w:t>
            </w:r>
          </w:p>
        </w:tc>
        <w:tc>
          <w:tcPr>
            <w:tcW w:type="dxa" w:w="4738"/>
            <w:shd w:color="F3F5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5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基于持续积累的学习、测验和问答记录进行综合画像建模与知识掌握估计，自动匹配讲解深度和复习内容。（5、6、7进阶）</w:t>
            </w:r>
          </w:p>
        </w:tc>
        <w:tc>
          <w:tcPr>
            <w:tcW w:type="dxa" w:w="1900"/>
            <w:shd w:color="F3F5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5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需要</w:t>
            </w:r>
          </w:p>
        </w:tc>
        <w:tc>
          <w:tcPr>
            <w:tcW w:type="dxa" w:w="1200"/>
            <w:shd w:color="F3F5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5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进阶（3）</w:t>
            </w:r>
          </w:p>
        </w:tc>
      </w:tr>
    </w:tbl>
    <w:p>
      <w:pPr>
        <w:pStyle w:val="Heading2"/>
        <w:keepNext/>
        <w:spacing w:after="100" w:before="180"/>
      </w:pPr>
      <w:r>
        <w:t xml:space="preserve">4.2 补充与细化功能</w:t>
      </w:r>
    </w:p>
    <w:p>
      <w:pPr>
        <w:keepNext w:val="false"/>
        <w:spacing w:after="120" w:before="0" w:line="33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8666E"/>
          <w:sz w:val="21"/>
          <w:szCs w:val="21"/>
        </w:rPr>
        <w:t xml:space="preserve">以下功能用于补齐原八项功能在教材审核、证据核对、学习交互、教师管理和平台治理方面的完整过程。</w:t>
      </w:r>
    </w:p>
    <w:tbl>
      <w:tblPr>
        <w:tblW w:type="dxa" w:w="9638"/>
        <w:tblBorders>
          <w:top w:val="single" w:color="B7C6CC" w:sz="4"/>
          <w:left w:val="single" w:color="B7C6CC" w:sz="4"/>
          <w:bottom w:val="single" w:color="B7C6CC" w:sz="4"/>
          <w:right w:val="single" w:color="B7C6CC" w:sz="4"/>
          <w:insideH w:val="single" w:color="B7C6CC" w:sz="4"/>
          <w:insideV w:val="single" w:color="B7C6CC" w:sz="4"/>
        </w:tblBorders>
        <w:tblLayout w:type="fixed"/>
      </w:tblPr>
      <w:tblGrid>
        <w:gridCol w:w="1800"/>
        <w:gridCol w:w="4738"/>
        <w:gridCol w:w="1900"/>
        <w:gridCol w:w="1200"/>
      </w:tblGrid>
      <w:tr>
        <w:trPr>
          <w:tblHeader/>
        </w:trPr>
        <w:tc>
          <w:tcPr>
            <w:tcW w:type="dxa" w:w="1800"/>
            <w:shd w:color="244B5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5" w:line="28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功能</w:t>
            </w:r>
          </w:p>
        </w:tc>
        <w:tc>
          <w:tcPr>
            <w:tcW w:type="dxa" w:w="4738"/>
            <w:shd w:color="244B5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5" w:line="28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功能说明</w:t>
            </w:r>
          </w:p>
        </w:tc>
        <w:tc>
          <w:tcPr>
            <w:tcW w:type="dxa" w:w="1900"/>
            <w:shd w:color="244B5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5" w:line="28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是否需要历史交互数据</w:t>
            </w:r>
          </w:p>
        </w:tc>
        <w:tc>
          <w:tcPr>
            <w:tcW w:type="dxa" w:w="1200"/>
            <w:shd w:color="244B5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5" w:line="28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阶段</w:t>
            </w:r>
          </w:p>
        </w:tc>
      </w:tr>
      <w:tr>
        <w:trPr>
          <w:cantSplit/>
        </w:trPr>
        <w:tc>
          <w:tcPr>
            <w:tcW w:type="dxa" w:w="1800"/>
            <w:shd w:color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5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9. 教材上传与审核</w:t>
            </w:r>
          </w:p>
        </w:tc>
        <w:tc>
          <w:tcPr>
            <w:tcW w:type="dxa" w:w="4738"/>
            <w:shd w:color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5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教师上传教材、课件和讲义，对照原文件检查章节、文字、图片、表格和公式的整理结果，确认后再发布。</w:t>
            </w:r>
          </w:p>
        </w:tc>
        <w:tc>
          <w:tcPr>
            <w:tcW w:type="dxa" w:w="1900"/>
            <w:shd w:color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5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不需要</w:t>
            </w:r>
          </w:p>
        </w:tc>
        <w:tc>
          <w:tcPr>
            <w:tcW w:type="dxa" w:w="1200"/>
            <w:shd w:color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5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基础</w:t>
            </w:r>
          </w:p>
        </w:tc>
      </w:tr>
      <w:tr>
        <w:trPr>
          <w:cantSplit/>
        </w:trPr>
        <w:tc>
          <w:tcPr>
            <w:tcW w:type="dxa" w:w="1800"/>
            <w:shd w:color="F3F5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5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10. 教材证据与引用查看</w:t>
            </w:r>
          </w:p>
        </w:tc>
        <w:tc>
          <w:tcPr>
            <w:tcW w:type="dxa" w:w="4738"/>
            <w:shd w:color="F3F5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5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AI的重要解释显示资料名称、版本、章节和原文位置；学生可点击查看教材段落、图片、表格或公式。</w:t>
            </w:r>
          </w:p>
        </w:tc>
        <w:tc>
          <w:tcPr>
            <w:tcW w:type="dxa" w:w="1900"/>
            <w:shd w:color="F3F5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5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不需要</w:t>
            </w:r>
          </w:p>
        </w:tc>
        <w:tc>
          <w:tcPr>
            <w:tcW w:type="dxa" w:w="1200"/>
            <w:shd w:color="F3F5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5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基础</w:t>
            </w:r>
          </w:p>
        </w:tc>
      </w:tr>
      <w:tr>
        <w:trPr>
          <w:cantSplit/>
        </w:trPr>
        <w:tc>
          <w:tcPr>
            <w:tcW w:type="dxa" w:w="1800"/>
            <w:shd w:color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5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11. 可靠回答核对</w:t>
            </w:r>
          </w:p>
        </w:tc>
        <w:tc>
          <w:tcPr>
            <w:tcW w:type="dxa" w:w="4738"/>
            <w:shd w:color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5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回答发布前检查引用是否存在、版本是否正确、学生是否有权查看，以及教材内容是否支持AI的关键说法。</w:t>
            </w:r>
          </w:p>
        </w:tc>
        <w:tc>
          <w:tcPr>
            <w:tcW w:type="dxa" w:w="1900"/>
            <w:shd w:color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5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不需要</w:t>
            </w:r>
          </w:p>
        </w:tc>
        <w:tc>
          <w:tcPr>
            <w:tcW w:type="dxa" w:w="1200"/>
            <w:shd w:color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5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基础</w:t>
            </w:r>
          </w:p>
        </w:tc>
      </w:tr>
      <w:tr>
        <w:trPr>
          <w:cantSplit/>
        </w:trPr>
        <w:tc>
          <w:tcPr>
            <w:tcW w:type="dxa" w:w="1800"/>
            <w:shd w:color="F3F5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5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12. 题目旁AI学习教练</w:t>
            </w:r>
          </w:p>
        </w:tc>
        <w:tc>
          <w:tcPr>
            <w:tcW w:type="dxa" w:w="4738"/>
            <w:shd w:color="F3F5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5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在日常练习旁提供学习助手，围绕当前题目逐步提供题意说明、知识提醒、提示、拆步和示范。</w:t>
            </w:r>
          </w:p>
        </w:tc>
        <w:tc>
          <w:tcPr>
            <w:tcW w:type="dxa" w:w="1900"/>
            <w:shd w:color="F3F5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5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当前题辅导不需要；结合既往表现需要</w:t>
            </w:r>
          </w:p>
        </w:tc>
        <w:tc>
          <w:tcPr>
            <w:tcW w:type="dxa" w:w="1200"/>
            <w:shd w:color="F3F5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5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进阶（1）</w:t>
            </w:r>
          </w:p>
        </w:tc>
      </w:tr>
      <w:tr>
        <w:trPr>
          <w:cantSplit/>
        </w:trPr>
        <w:tc>
          <w:tcPr>
            <w:tcW w:type="dxa" w:w="1800"/>
            <w:shd w:color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5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13. 侧边栏独立提问</w:t>
            </w:r>
          </w:p>
        </w:tc>
        <w:tc>
          <w:tcPr>
            <w:tcW w:type="dxa" w:w="4738"/>
            <w:shd w:color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5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学生选中教材或AI回答中的陌生词句后，可在侧边栏单独提问；局部讨论默认不改变主对话和长期记忆。</w:t>
            </w:r>
          </w:p>
        </w:tc>
        <w:tc>
          <w:tcPr>
            <w:tcW w:type="dxa" w:w="1900"/>
            <w:shd w:color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5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不需要</w:t>
            </w:r>
          </w:p>
        </w:tc>
        <w:tc>
          <w:tcPr>
            <w:tcW w:type="dxa" w:w="1200"/>
            <w:shd w:color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5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进阶（1）</w:t>
            </w:r>
          </w:p>
        </w:tc>
      </w:tr>
      <w:tr>
        <w:trPr>
          <w:cantSplit/>
        </w:trPr>
        <w:tc>
          <w:tcPr>
            <w:tcW w:type="dxa" w:w="1800"/>
            <w:shd w:color="F3F5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5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14. 教师录题与AI辅助出题</w:t>
            </w:r>
          </w:p>
        </w:tc>
        <w:tc>
          <w:tcPr>
            <w:tcW w:type="dxa" w:w="4738"/>
            <w:shd w:color="F3F5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5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支持教师录入或导入题目，也可由AI按章节和教学目标生成候选题；正式题必须经教师审核后发布。</w:t>
            </w:r>
          </w:p>
        </w:tc>
        <w:tc>
          <w:tcPr>
            <w:tcW w:type="dxa" w:w="1900"/>
            <w:shd w:color="F3F5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5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不需要</w:t>
            </w:r>
          </w:p>
        </w:tc>
        <w:tc>
          <w:tcPr>
            <w:tcW w:type="dxa" w:w="1200"/>
            <w:shd w:color="F3F5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5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基础</w:t>
            </w:r>
          </w:p>
        </w:tc>
      </w:tr>
      <w:tr>
        <w:trPr>
          <w:cantSplit/>
        </w:trPr>
        <w:tc>
          <w:tcPr>
            <w:tcW w:type="dxa" w:w="1800"/>
            <w:shd w:color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5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15. 评分复核与数据追溯</w:t>
            </w:r>
          </w:p>
        </w:tc>
        <w:tc>
          <w:tcPr>
            <w:tcW w:type="dxa" w:w="4738"/>
            <w:shd w:color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5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客观题按确定规则评分，正式主观题由教师确认；保留题目、答案和评分规则版本，图表数据可回查。</w:t>
            </w:r>
          </w:p>
        </w:tc>
        <w:tc>
          <w:tcPr>
            <w:tcW w:type="dxa" w:w="1900"/>
            <w:shd w:color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5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需要</w:t>
            </w:r>
          </w:p>
        </w:tc>
        <w:tc>
          <w:tcPr>
            <w:tcW w:type="dxa" w:w="1200"/>
            <w:shd w:color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5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基础</w:t>
            </w:r>
          </w:p>
        </w:tc>
      </w:tr>
      <w:tr>
        <w:trPr>
          <w:cantSplit/>
        </w:trPr>
        <w:tc>
          <w:tcPr>
            <w:tcW w:type="dxa" w:w="1800"/>
            <w:shd w:color="F3F5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5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16. 学习记录与续学</w:t>
            </w:r>
          </w:p>
        </w:tc>
        <w:tc>
          <w:tcPr>
            <w:tcW w:type="dxa" w:w="4738"/>
            <w:shd w:color="F3F5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5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保存课程内的学习位置、未解决问题、作答和提示使用情况，学生再次进入时从上次位置继续。</w:t>
            </w:r>
          </w:p>
        </w:tc>
        <w:tc>
          <w:tcPr>
            <w:tcW w:type="dxa" w:w="1900"/>
            <w:shd w:color="F3F5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5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需要</w:t>
            </w:r>
          </w:p>
        </w:tc>
        <w:tc>
          <w:tcPr>
            <w:tcW w:type="dxa" w:w="1200"/>
            <w:shd w:color="F3F5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5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进阶（1）</w:t>
            </w:r>
          </w:p>
        </w:tc>
      </w:tr>
      <w:tr>
        <w:trPr>
          <w:cantSplit/>
        </w:trPr>
        <w:tc>
          <w:tcPr>
            <w:tcW w:type="dxa" w:w="1800"/>
            <w:shd w:color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5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17. 记忆整理与过时标记</w:t>
            </w:r>
          </w:p>
        </w:tc>
        <w:tc>
          <w:tcPr>
            <w:tcW w:type="dxa" w:w="4738"/>
            <w:shd w:color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5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重复记录可整理合并；旧判断被新证据替代后默认隐藏但保留来源，隐私删除和资料撤回要求优先。</w:t>
            </w:r>
          </w:p>
        </w:tc>
        <w:tc>
          <w:tcPr>
            <w:tcW w:type="dxa" w:w="1900"/>
            <w:shd w:color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5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需要</w:t>
            </w:r>
          </w:p>
        </w:tc>
        <w:tc>
          <w:tcPr>
            <w:tcW w:type="dxa" w:w="1200"/>
            <w:shd w:color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5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进阶（2）</w:t>
            </w:r>
          </w:p>
        </w:tc>
      </w:tr>
      <w:tr>
        <w:trPr>
          <w:cantSplit/>
        </w:trPr>
        <w:tc>
          <w:tcPr>
            <w:tcW w:type="dxa" w:w="1800"/>
            <w:shd w:color="F3F5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5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18. 复习安排</w:t>
            </w:r>
          </w:p>
        </w:tc>
        <w:tc>
          <w:tcPr>
            <w:tcW w:type="dxa" w:w="4738"/>
            <w:shd w:color="F3F5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5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依据课程节奏、独立作答、提示使用和间隔后的表现推荐复习，先尝试回忆，再查看提示和原文。</w:t>
            </w:r>
          </w:p>
        </w:tc>
        <w:tc>
          <w:tcPr>
            <w:tcW w:type="dxa" w:w="1900"/>
            <w:shd w:color="F3F5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5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需要</w:t>
            </w:r>
          </w:p>
        </w:tc>
        <w:tc>
          <w:tcPr>
            <w:tcW w:type="dxa" w:w="1200"/>
            <w:shd w:color="F3F5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5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进阶（2）</w:t>
            </w:r>
          </w:p>
        </w:tc>
      </w:tr>
      <w:tr>
        <w:trPr>
          <w:cantSplit/>
        </w:trPr>
        <w:tc>
          <w:tcPr>
            <w:tcW w:type="dxa" w:w="1800"/>
            <w:shd w:color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5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19. 教师学情中心</w:t>
            </w:r>
          </w:p>
        </w:tc>
        <w:tc>
          <w:tcPr>
            <w:tcW w:type="dxa" w:w="4738"/>
            <w:shd w:color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5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展示班级参与、章节进度、测验结果、常见困难及数据范围，帮助教师调整课程内容和练习。</w:t>
            </w:r>
          </w:p>
        </w:tc>
        <w:tc>
          <w:tcPr>
            <w:tcW w:type="dxa" w:w="1900"/>
            <w:shd w:color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5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需要</w:t>
            </w:r>
          </w:p>
        </w:tc>
        <w:tc>
          <w:tcPr>
            <w:tcW w:type="dxa" w:w="1200"/>
            <w:shd w:color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5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进阶（2）</w:t>
            </w:r>
          </w:p>
        </w:tc>
      </w:tr>
      <w:tr>
        <w:trPr>
          <w:cantSplit/>
        </w:trPr>
        <w:tc>
          <w:tcPr>
            <w:tcW w:type="dxa" w:w="1800"/>
            <w:shd w:color="F3F5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5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20. 平台权限与内容治理</w:t>
            </w:r>
          </w:p>
        </w:tc>
        <w:tc>
          <w:tcPr>
            <w:tcW w:type="dxa" w:w="4738"/>
            <w:shd w:color="F3F5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5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按课程身份控制资料、测验和学习记录访问，记录资料发布、题目审核、成绩复核和权限调整。</w:t>
            </w:r>
          </w:p>
        </w:tc>
        <w:tc>
          <w:tcPr>
            <w:tcW w:type="dxa" w:w="1900"/>
            <w:shd w:color="F3F5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5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需要</w:t>
            </w:r>
          </w:p>
        </w:tc>
        <w:tc>
          <w:tcPr>
            <w:tcW w:type="dxa" w:w="1200"/>
            <w:shd w:color="F3F5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5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基础</w:t>
            </w:r>
          </w:p>
        </w:tc>
      </w:tr>
      <w:tr>
        <w:trPr>
          <w:cantSplit/>
        </w:trPr>
        <w:tc>
          <w:tcPr>
            <w:tcW w:type="dxa" w:w="1800"/>
            <w:shd w:color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5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21. 长对话整理与循环保护</w:t>
            </w:r>
          </w:p>
        </w:tc>
        <w:tc>
          <w:tcPr>
            <w:tcW w:type="dxa" w:w="4738"/>
            <w:shd w:color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5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长对话形成可追溯小结；AI反复搜索或没有新进展时停止重复，改换讲解方式或说明无法继续。</w:t>
            </w:r>
          </w:p>
        </w:tc>
        <w:tc>
          <w:tcPr>
            <w:tcW w:type="dxa" w:w="1900"/>
            <w:shd w:color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5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需要</w:t>
            </w:r>
          </w:p>
        </w:tc>
        <w:tc>
          <w:tcPr>
            <w:tcW w:type="dxa" w:w="1200"/>
            <w:shd w:color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5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进阶（2）</w:t>
            </w:r>
          </w:p>
        </w:tc>
      </w:tr>
      <w:tr>
        <w:trPr>
          <w:cantSplit/>
        </w:trPr>
        <w:tc>
          <w:tcPr>
            <w:tcW w:type="dxa" w:w="1800"/>
            <w:shd w:color="F3F5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5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22. 学业与心理求助边界</w:t>
            </w:r>
          </w:p>
        </w:tc>
        <w:tc>
          <w:tcPr>
            <w:tcW w:type="dxa" w:w="4738"/>
            <w:shd w:color="F3F5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5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平台用于实验心理学课程学习，不进行个人心理诊断或治疗；个人紧急求助进入学校审核的安全提示流程。</w:t>
            </w:r>
          </w:p>
        </w:tc>
        <w:tc>
          <w:tcPr>
            <w:tcW w:type="dxa" w:w="1900"/>
            <w:shd w:color="F3F5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5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不需要</w:t>
            </w:r>
          </w:p>
        </w:tc>
        <w:tc>
          <w:tcPr>
            <w:tcW w:type="dxa" w:w="1200"/>
            <w:shd w:color="F3F5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5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基础</w:t>
            </w:r>
          </w:p>
        </w:tc>
      </w:tr>
    </w:tbl>
    <w:p>
      <w:pPr>
        <w:pStyle w:val="Heading1"/>
        <w:keepNext/>
        <w:spacing w:after="150" w:before="280"/>
      </w:pPr>
      <w:r>
        <w:t xml:space="preserve">五、课程资源与教材知识库</w:t>
      </w:r>
    </w:p>
    <w:p>
      <w:pPr>
        <w:pStyle w:val="Heading2"/>
        <w:keepNext/>
        <w:spacing w:after="100" w:before="180"/>
      </w:pPr>
      <w:r>
        <w:t xml:space="preserve">5.1 课程内容组织</w:t>
      </w:r>
    </w:p>
    <w:p>
      <w:pPr>
        <w:keepNext w:val="false"/>
        <w:spacing w:after="120" w:before="0" w:line="330"/>
        <w:ind w:firstLine="42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每门课程拥有独立的课程首页、章节目录、学习目标和已发布资料。课程按章节和学习单元组织，一个单元包含学习目标、前置知识、重点难点、对应资料、讲解安排、练习和完成依据。</w:t>
      </w:r>
    </w:p>
    <w:p>
      <w:pPr>
        <w:pStyle w:val="Heading2"/>
        <w:keepNext/>
        <w:spacing w:after="100" w:before="180"/>
      </w:pPr>
      <w:r>
        <w:t xml:space="preserve">5.2 教材上传、整理与审核</w:t>
      </w:r>
    </w:p>
    <w:p>
      <w:pPr>
        <w:pStyle w:val="ListParagraph"/>
        <w:numPr>
          <w:ilvl w:val="0"/>
          <w:numId w:val="3"/>
        </w:numPr>
        <w:spacing w:after="80" w:line="31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教师上传 PDF 教材、PPT 课件、Word 讲义或文本资料，填写资料名称并关联课程。</w:t>
      </w:r>
    </w:p>
    <w:p>
      <w:pPr>
        <w:pStyle w:val="ListParagraph"/>
        <w:numPr>
          <w:ilvl w:val="0"/>
          <w:numId w:val="3"/>
        </w:numPr>
        <w:spacing w:after="80" w:line="31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平台识别章节、正文、图片、表格、公式及其原始位置，同时保存可核对的原文件。</w:t>
      </w:r>
    </w:p>
    <w:p>
      <w:pPr>
        <w:pStyle w:val="ListParagraph"/>
        <w:numPr>
          <w:ilvl w:val="0"/>
          <w:numId w:val="3"/>
        </w:numPr>
        <w:spacing w:after="80" w:line="31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教师在对照页面中查看原教材和整理结果，修正文字、章节、图注、表头或知识点关系。</w:t>
      </w:r>
    </w:p>
    <w:p>
      <w:pPr>
        <w:pStyle w:val="ListParagraph"/>
        <w:numPr>
          <w:ilvl w:val="0"/>
          <w:numId w:val="3"/>
        </w:numPr>
        <w:spacing w:after="80" w:line="31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教师确认并发布后，资料才允许学生阅读并用于AI答疑；处理失败、待检查和未发布内容不能进入学生检索。</w:t>
      </w:r>
    </w:p>
    <w:p>
      <w:pPr>
        <w:pStyle w:val="Heading2"/>
        <w:keepNext/>
        <w:spacing w:after="100" w:before="180"/>
      </w:pPr>
      <w:r>
        <w:t xml:space="preserve">5.3 图文表公式</w:t>
      </w:r>
    </w:p>
    <w:p>
      <w:pPr>
        <w:keepNext w:val="false"/>
        <w:spacing w:after="120" w:before="0" w:line="330"/>
        <w:ind w:firstLine="42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图片、实验装置图、实验流程图、结果图、表格和公式与正文同等作为课程证据。平台保留原图、页码、页面位置、图注和相关段落；无法可靠恢复图表精确数值时显示原图和限制，不根据视觉估计编造数据。</w:t>
      </w:r>
    </w:p>
    <w:p>
      <w:pPr>
        <w:pStyle w:val="Heading2"/>
        <w:keepNext/>
        <w:spacing w:after="100" w:before="180"/>
      </w:pPr>
      <w:r>
        <w:t xml:space="preserve">5.4 资料版本与撤回</w:t>
      </w:r>
    </w:p>
    <w:p>
      <w:pPr>
        <w:keepNext w:val="false"/>
        <w:spacing w:after="120" w:before="0" w:line="330"/>
        <w:ind w:firstLine="42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资料更新形成新版本，进行中的学习或测验明确使用哪个版本。资料撤回或权限取消后，停止原文查看，并检查受影响的题目、解析、引用和学习小结；历史记录可保留必要的版本关系，但不能继续暴露已经停止授权的课程原文。</w:t>
      </w:r>
    </w:p>
    <w:p>
      <w:pPr>
        <w:pStyle w:val="Heading1"/>
        <w:keepNext/>
        <w:spacing w:after="150" w:before="280"/>
      </w:pPr>
      <w:r>
        <w:t xml:space="preserve">六、课程知识问答与可靠回答</w:t>
      </w:r>
    </w:p>
    <w:p>
      <w:pPr>
        <w:pStyle w:val="Heading2"/>
        <w:keepNext/>
        <w:spacing w:after="100" w:before="180"/>
      </w:pPr>
      <w:r>
        <w:t xml:space="preserve">6.1 教材证据型回答过程</w:t>
      </w:r>
    </w:p>
    <w:p>
      <w:pPr>
        <w:pStyle w:val="ListParagraph"/>
        <w:numPr>
          <w:ilvl w:val="0"/>
          <w:numId w:val="3"/>
        </w:numPr>
        <w:spacing w:after="80" w:line="31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理解问题：判断学生是在询问定义、实验方法、图表、案例还是课程要求。</w:t>
      </w:r>
    </w:p>
    <w:p>
      <w:pPr>
        <w:pStyle w:val="ListParagraph"/>
        <w:numPr>
          <w:ilvl w:val="0"/>
          <w:numId w:val="3"/>
        </w:numPr>
        <w:spacing w:after="80" w:line="31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寻找证据：术语和原句优先准确查找，表达较模糊的问题同时进行含义相近的检索。</w:t>
      </w:r>
    </w:p>
    <w:p>
      <w:pPr>
        <w:pStyle w:val="ListParagraph"/>
        <w:numPr>
          <w:ilvl w:val="0"/>
          <w:numId w:val="3"/>
        </w:numPr>
        <w:spacing w:after="80" w:line="31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补齐上下文：根据需要加入所在小节、前后段落、图注、表格、公式或相关例题。</w:t>
      </w:r>
    </w:p>
    <w:p>
      <w:pPr>
        <w:pStyle w:val="ListParagraph"/>
        <w:numPr>
          <w:ilvl w:val="0"/>
          <w:numId w:val="3"/>
        </w:numPr>
        <w:spacing w:after="80" w:line="31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依据证据回答：AI围绕找到的课程资料讲解，并区分教材内容与AI生成的教学例子。</w:t>
      </w:r>
    </w:p>
    <w:p>
      <w:pPr>
        <w:pStyle w:val="ListParagraph"/>
        <w:numPr>
          <w:ilvl w:val="0"/>
          <w:numId w:val="3"/>
        </w:numPr>
        <w:spacing w:after="80" w:line="31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回答后核对：检查引用、版本、权限、位置和内容支持关系。</w:t>
      </w:r>
    </w:p>
    <w:p>
      <w:pPr>
        <w:pStyle w:val="ListParagraph"/>
        <w:numPr>
          <w:ilvl w:val="0"/>
          <w:numId w:val="3"/>
        </w:numPr>
        <w:spacing w:after="80" w:line="31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展示结果：核对通过后显示回答和引用；依据不足时修改、补充查找或明确说明当前资料无法支持。</w:t>
      </w:r>
    </w:p>
    <w:p>
      <w:pPr>
        <w:pStyle w:val="Heading2"/>
        <w:keepNext/>
        <w:spacing w:after="100" w:before="180"/>
      </w:pPr>
      <w:r>
        <w:t xml:space="preserve">6.2 引用可视化</w:t>
      </w:r>
    </w:p>
    <w:p>
      <w:pPr>
        <w:keepNext w:val="false"/>
        <w:spacing w:after="120" w:before="0" w:line="330"/>
        <w:ind w:firstLine="42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重要结论后显示引用标记。学生点击后可以看到资料名称、版本、章节、页码或段落、引用原文及必要前后文；引用图片、表格或公式时显示原始对象，并可打开原教材页面自动定位和高亮。</w:t>
      </w:r>
    </w:p>
    <w:p>
      <w:pPr>
        <w:pStyle w:val="Heading2"/>
        <w:keepNext/>
        <w:spacing w:after="100" w:before="180"/>
      </w:pPr>
      <w:r>
        <w:t xml:space="preserve">6.3 三种核对结果</w:t>
      </w:r>
    </w:p>
    <w:tbl>
      <w:tblPr>
        <w:tblW w:type="dxa" w:w="9638"/>
        <w:tblBorders>
          <w:top w:val="single" w:color="B7C6CC" w:sz="4"/>
          <w:left w:val="single" w:color="B7C6CC" w:sz="4"/>
          <w:bottom w:val="single" w:color="B7C6CC" w:sz="4"/>
          <w:right w:val="single" w:color="B7C6CC" w:sz="4"/>
          <w:insideH w:val="single" w:color="B7C6CC" w:sz="4"/>
          <w:insideV w:val="single" w:color="B7C6CC" w:sz="4"/>
        </w:tblBorders>
        <w:tblLayout w:type="fixed"/>
      </w:tblPr>
      <w:tblGrid>
        <w:gridCol w:w="1700"/>
        <w:gridCol w:w="3600"/>
        <w:gridCol w:w="4338"/>
      </w:tblGrid>
      <w:tr>
        <w:trPr>
          <w:tblHeader/>
        </w:trPr>
        <w:tc>
          <w:tcPr>
            <w:tcW w:type="dxa" w:w="1700"/>
            <w:shd w:color="244B5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5" w:line="28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结果</w:t>
            </w:r>
          </w:p>
        </w:tc>
        <w:tc>
          <w:tcPr>
            <w:tcW w:type="dxa" w:w="3600"/>
            <w:shd w:color="244B5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5" w:line="28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含义</w:t>
            </w:r>
          </w:p>
        </w:tc>
        <w:tc>
          <w:tcPr>
            <w:tcW w:type="dxa" w:w="4338"/>
            <w:shd w:color="244B5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5" w:line="28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平台处理</w:t>
            </w:r>
          </w:p>
        </w:tc>
      </w:tr>
      <w:tr>
        <w:trPr>
          <w:cantSplit/>
        </w:trPr>
        <w:tc>
          <w:tcPr>
            <w:tcW w:type="dxa" w:w="1700"/>
            <w:shd w:color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5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通过</w:t>
            </w:r>
          </w:p>
        </w:tc>
        <w:tc>
          <w:tcPr>
            <w:tcW w:type="dxa" w:w="3600"/>
            <w:shd w:color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5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必要出处真实、可访问，并能支持关键说法</w:t>
            </w:r>
          </w:p>
        </w:tc>
        <w:tc>
          <w:tcPr>
            <w:tcW w:type="dxa" w:w="4338"/>
            <w:shd w:color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5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作为最终回答展示</w:t>
            </w:r>
          </w:p>
        </w:tc>
      </w:tr>
      <w:tr>
        <w:trPr>
          <w:cantSplit/>
        </w:trPr>
        <w:tc>
          <w:tcPr>
            <w:tcW w:type="dxa" w:w="1700"/>
            <w:shd w:color="F3F5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5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需要修改</w:t>
            </w:r>
          </w:p>
        </w:tc>
        <w:tc>
          <w:tcPr>
            <w:tcW w:type="dxa" w:w="3600"/>
            <w:shd w:color="F3F5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5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部分说法依据不足或上下文不完整</w:t>
            </w:r>
          </w:p>
        </w:tc>
        <w:tc>
          <w:tcPr>
            <w:tcW w:type="dxa" w:w="4338"/>
            <w:shd w:color="F3F5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5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删除或改写相应内容，或在限定次数内补充查找</w:t>
            </w:r>
          </w:p>
        </w:tc>
      </w:tr>
      <w:tr>
        <w:trPr>
          <w:cantSplit/>
        </w:trPr>
        <w:tc>
          <w:tcPr>
            <w:tcW w:type="dxa" w:w="1700"/>
            <w:shd w:color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5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不能回答</w:t>
            </w:r>
          </w:p>
        </w:tc>
        <w:tc>
          <w:tcPr>
            <w:tcW w:type="dxa" w:w="3600"/>
            <w:shd w:color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5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没有可用证据、引用失效、资料撤回或当前用户无权查看</w:t>
            </w:r>
          </w:p>
        </w:tc>
        <w:tc>
          <w:tcPr>
            <w:tcW w:type="dxa" w:w="4338"/>
            <w:shd w:color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5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停止输出相应结论，并说明原因和可以采取的下一步</w:t>
            </w:r>
          </w:p>
        </w:tc>
      </w:tr>
    </w:tbl>
    <w:p>
      <w:pPr>
        <w:keepNext w:val="false"/>
        <w:spacing w:after="120" w:before="120" w:line="33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8666E"/>
          <w:sz w:val="21"/>
          <w:szCs w:val="21"/>
        </w:rPr>
        <w:t xml:space="preserve">上述检查用于降低错误和编造内容的风险，不能保证AI永远正确。教师审核、学生核对原文和课程测试仍然必要。</w:t>
      </w:r>
    </w:p>
    <w:p>
      <w:pPr>
        <w:pStyle w:val="Heading1"/>
        <w:keepNext/>
        <w:spacing w:after="150" w:before="280"/>
      </w:pPr>
      <w:r>
        <w:t xml:space="preserve">七、AI 导师与引导式学习</w:t>
      </w:r>
    </w:p>
    <w:p>
      <w:pPr>
        <w:pStyle w:val="Heading2"/>
        <w:keepNext/>
        <w:spacing w:after="100" w:before="180"/>
      </w:pPr>
      <w:r>
        <w:t xml:space="preserve">7.1 两种主要学习方式</w:t>
      </w:r>
    </w:p>
    <w:p>
      <w:pPr>
        <w:pStyle w:val="ListParagraph"/>
        <w:numPr>
          <w:ilvl w:val="0"/>
          <w:numId w:val="2"/>
        </w:numPr>
        <w:spacing w:after="70" w:line="31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按单元学习：围绕一个学习目标进行必要的基础了解、分段讲解、理解检查、练习和总结。</w:t>
      </w:r>
    </w:p>
    <w:p>
      <w:pPr>
        <w:pStyle w:val="ListParagraph"/>
        <w:numPr>
          <w:ilvl w:val="0"/>
          <w:numId w:val="2"/>
        </w:numPr>
        <w:spacing w:after="70" w:line="31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课程自由提问：优先解决当前问题并提供出处，需要时推荐相关章节，不把每个简单问题都变成完整测验。</w:t>
      </w:r>
    </w:p>
    <w:p>
      <w:pPr>
        <w:pStyle w:val="Heading2"/>
        <w:keepNext/>
        <w:spacing w:after="100" w:before="180"/>
      </w:pPr>
      <w:r>
        <w:t xml:space="preserve">7.2 分步教学</w:t>
      </w:r>
    </w:p>
    <w:p>
      <w:pPr>
        <w:keepNext w:val="false"/>
        <w:spacing w:after="120" w:before="0" w:line="330"/>
        <w:ind w:firstLine="42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AI通常采用“明确目标—了解已有基础—分段讲解—检查理解—调整帮助—独立尝试—总结复习”的过程。事实和术语可以直接解释；学生能够推理但缺少一步时再进行针对性追问。学生持续卡住时，帮助从提示调整为拆步或完整示范，示范后再逐步减少帮助。</w:t>
      </w:r>
    </w:p>
    <w:p>
      <w:pPr>
        <w:pStyle w:val="Heading2"/>
        <w:keepNext/>
        <w:spacing w:after="100" w:before="180"/>
      </w:pPr>
      <w:r>
        <w:t xml:space="preserve">7.3 题目旁的AI学习教练</w:t>
      </w:r>
    </w:p>
    <w:p>
      <w:pPr>
        <w:keepNext w:val="false"/>
        <w:spacing w:after="120" w:before="0" w:line="330"/>
        <w:ind w:firstLine="42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日常练习旁提供学习教练入口。打开后自动带入当前题目、知识点、学生当前作答和允许使用的课程资料，依次提供题意说明、知识提醒、小提示、拆步和示范。切换题目时明确重置题目上下文，避免不同题目的条件混在一起。正式测验是否允许帮助由教师预先设置。</w:t>
      </w:r>
    </w:p>
    <w:p>
      <w:pPr>
        <w:pStyle w:val="Heading2"/>
        <w:keepNext/>
        <w:spacing w:after="100" w:before="180"/>
      </w:pPr>
      <w:r>
        <w:t xml:space="preserve">7.4 侧边栏独立提问</w:t>
      </w:r>
    </w:p>
    <w:p>
      <w:pPr>
        <w:keepNext w:val="false"/>
        <w:spacing w:after="120" w:before="0" w:line="330"/>
        <w:ind w:firstLine="42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学生选中教材或AI回答中的专业词语、某句话、题目条件或引用后，可以在侧边栏单独提问。平台只带入解决该局部问题所需的前后文和课程出处，关闭后回到原学习位置。侧边讨论默认不改变主对话、长期记忆和掌握度，学生确认后才可加入笔记或带回主对话。</w:t>
      </w:r>
    </w:p>
    <w:p>
      <w:pPr>
        <w:pStyle w:val="Heading2"/>
        <w:keepNext/>
        <w:spacing w:after="100" w:before="180"/>
      </w:pPr>
      <w:r>
        <w:t xml:space="preserve">7.5 学习暂停与继续</w:t>
      </w:r>
    </w:p>
    <w:p>
      <w:pPr>
        <w:keepNext w:val="false"/>
        <w:spacing w:after="120" w:before="0" w:line="330"/>
        <w:ind w:firstLine="42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学习页面显示本次目标、当前步骤、完成依据和下一步。学生可以继续、表示仍不理解或暂时结束。普通学习暂停不算失败，平台保存有效记录、未解决问题和下次起点；再次进入时优先继续，而不是重复完整诊断。</w:t>
      </w:r>
    </w:p>
    <w:p>
      <w:pPr>
        <w:pStyle w:val="Heading1"/>
        <w:keepNext/>
        <w:spacing w:after="150" w:before="280"/>
      </w:pPr>
      <w:r>
        <w:t xml:space="preserve">八、题库、练习与测验</w:t>
      </w:r>
    </w:p>
    <w:p>
      <w:pPr>
        <w:pStyle w:val="Heading2"/>
        <w:keepNext/>
        <w:spacing w:after="100" w:before="180"/>
      </w:pPr>
      <w:r>
        <w:t xml:space="preserve">8.1 题目来源</w:t>
      </w:r>
    </w:p>
    <w:p>
      <w:pPr>
        <w:pStyle w:val="ListParagraph"/>
        <w:numPr>
          <w:ilvl w:val="0"/>
          <w:numId w:val="2"/>
        </w:numPr>
        <w:spacing w:after="70" w:line="31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教师手动录入或按模板批量导入题目。</w:t>
      </w:r>
    </w:p>
    <w:p>
      <w:pPr>
        <w:pStyle w:val="ListParagraph"/>
        <w:numPr>
          <w:ilvl w:val="0"/>
          <w:numId w:val="2"/>
        </w:numPr>
        <w:spacing w:after="70" w:line="31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AI按教师选择的章节、知识点、目标和难度生成候选题、参考答案、解析和出处。</w:t>
      </w:r>
    </w:p>
    <w:p>
      <w:pPr>
        <w:pStyle w:val="ListParagraph"/>
        <w:numPr>
          <w:ilvl w:val="0"/>
          <w:numId w:val="2"/>
        </w:numPr>
        <w:spacing w:after="70" w:line="31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AI临时练习显著标明，不计正式成绩，也不单独作为已经掌握的依据。</w:t>
      </w:r>
    </w:p>
    <w:p>
      <w:pPr>
        <w:pStyle w:val="ListParagraph"/>
        <w:numPr>
          <w:ilvl w:val="0"/>
          <w:numId w:val="2"/>
        </w:numPr>
        <w:spacing w:after="70" w:line="31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正式题必须经过教师审核，影响题意、答案、解析、来源或评分的修改需要重新确认。</w:t>
      </w:r>
    </w:p>
    <w:p>
      <w:pPr>
        <w:pStyle w:val="Heading2"/>
        <w:keepNext/>
        <w:spacing w:after="100" w:before="180"/>
      </w:pPr>
      <w:r>
        <w:t xml:space="preserve">8.2 日常练习与正式测验</w:t>
      </w:r>
    </w:p>
    <w:p>
      <w:pPr>
        <w:keepNext w:val="false"/>
        <w:spacing w:after="120" w:before="0" w:line="330"/>
        <w:ind w:firstLine="42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日常练习以帮助学习为主，可以按规则提供提示和讲解。正式测验在开始前说明题量、用途、是否允许查阅资料和AI帮助，以及答案开放时间。禁止AI辅助时，题目页面、AI问答、引用和历史记录均不能绕过限制提前给出答案。</w:t>
      </w:r>
    </w:p>
    <w:p>
      <w:pPr>
        <w:pStyle w:val="Heading2"/>
        <w:keepNext/>
        <w:spacing w:after="100" w:before="180"/>
      </w:pPr>
      <w:r>
        <w:t xml:space="preserve">8.3 评分与复核</w:t>
      </w:r>
    </w:p>
    <w:p>
      <w:pPr>
        <w:keepNext w:val="false"/>
        <w:spacing w:after="120" w:before="0" w:line="330"/>
        <w:ind w:firstLine="42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客观题按照确定规则评分。正式简答或论述题可以由AI提供候选评价和依据，但最终分数由教师确认。每次正式评分关联题目版本、参考答案版本和评分规则；教师复核形成新的处理记录，不覆盖学生原始作答。</w:t>
      </w:r>
    </w:p>
    <w:p>
      <w:pPr>
        <w:pStyle w:val="Heading1"/>
        <w:keepNext/>
        <w:spacing w:after="150" w:before="280"/>
      </w:pPr>
      <w:r>
        <w:t xml:space="preserve">九、学习数据、记忆与个性化</w:t>
      </w:r>
    </w:p>
    <w:p>
      <w:pPr>
        <w:pStyle w:val="Heading2"/>
        <w:keepNext/>
        <w:spacing w:after="100" w:before="180"/>
      </w:pPr>
      <w:r>
        <w:t xml:space="preserve">9.1 学习数据统计</w:t>
      </w:r>
    </w:p>
    <w:p>
      <w:pPr>
        <w:keepNext w:val="false"/>
        <w:spacing w:after="120" w:before="0" w:line="330"/>
        <w:ind w:firstLine="42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平台按课程统计资料使用、章节进度、练习与测验结果、常见错题和知识点表现。教师端说明参与人数、统计时间和缺失范围，数据不足时不把少数学生表现当作全班结论。学习报告和图表依据平台已有数据生成，AI不能补写不存在的成绩、人数或趋势。</w:t>
      </w:r>
    </w:p>
    <w:p>
      <w:pPr>
        <w:pStyle w:val="Heading2"/>
        <w:keepNext/>
        <w:spacing w:after="100" w:before="180"/>
      </w:pPr>
      <w:r>
        <w:t xml:space="preserve">9.2 学习难点与记忆</w:t>
      </w:r>
    </w:p>
    <w:p>
      <w:pPr>
        <w:keepNext w:val="false"/>
        <w:spacing w:after="120" w:before="0" w:line="330"/>
        <w:ind w:firstLine="42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平台区分当前学习任务、相对稳定的交互偏好、经多次证据确认的学习情况和原始学习记录。一次错误、一次聊天或一句“我懂了”不会直接形成长期结论。重复记忆可以整理，但新的概括必须保留来源；旧判断被新证据替代后默认隐藏，仍可查看变化过程。</w:t>
      </w:r>
    </w:p>
    <w:p>
      <w:pPr>
        <w:pStyle w:val="Heading2"/>
        <w:keepNext/>
        <w:spacing w:after="100" w:before="180"/>
      </w:pPr>
      <w:r>
        <w:t xml:space="preserve">9.3 渐进读取</w:t>
      </w:r>
    </w:p>
    <w:p>
      <w:pPr>
        <w:keepNext w:val="false"/>
        <w:spacing w:after="120" w:before="0" w:line="330"/>
        <w:ind w:firstLine="42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AI先读取记忆目录和简短摘要，再按当前课程、知识点和任务读取少量详情，不一次装入全部历史对话。教材原文、题目、学生原答案、正式评分和关键学习证据不能由普通摘要替代。</w:t>
      </w:r>
    </w:p>
    <w:p>
      <w:pPr>
        <w:pStyle w:val="Heading2"/>
        <w:keepNext/>
        <w:spacing w:after="100" w:before="180"/>
      </w:pPr>
      <w:r>
        <w:t xml:space="preserve">9.4 交互风格自定义</w:t>
      </w:r>
    </w:p>
    <w:p>
      <w:pPr>
        <w:keepNext w:val="false"/>
        <w:spacing w:after="120" w:before="0" w:line="330"/>
        <w:ind w:firstLine="42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学生可以主动选择回答长短、讲解详略、是否多举例和是否优先分步提示。平台可以根据已确认的使用偏好提供建议，但学生可随时修改；交互偏好不等同于能力、人格或心理特征。</w:t>
      </w:r>
    </w:p>
    <w:p>
      <w:pPr>
        <w:pStyle w:val="Heading2"/>
        <w:keepNext/>
        <w:spacing w:after="100" w:before="180"/>
      </w:pPr>
      <w:r>
        <w:t xml:space="preserve">9.5 掌握情况与复习</w:t>
      </w:r>
    </w:p>
    <w:p>
      <w:pPr>
        <w:keepNext w:val="false"/>
        <w:spacing w:after="120" w:before="0" w:line="330"/>
        <w:ind w:firstLine="42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掌握情况综合考虑独立作答、提示使用、重复程度、新情境应用和间隔后的表现，显示未学习、学习中、需巩固、基本掌握和已掌握。复习先让学生尝试回忆，再按需展示提示或原文，并用变化后的问题确认理解。提醒由学生自主选择，不因逾期或暂停直接降低掌握评价。</w:t>
      </w:r>
    </w:p>
    <w:p>
      <w:pPr>
        <w:pStyle w:val="Heading1"/>
        <w:keepNext/>
        <w:spacing w:after="150" w:before="280"/>
      </w:pPr>
      <w:r>
        <w:t xml:space="preserve">十、教师工作台与学情支持</w:t>
      </w:r>
    </w:p>
    <w:tbl>
      <w:tblPr>
        <w:tblW w:type="dxa" w:w="9638"/>
        <w:tblBorders>
          <w:top w:val="single" w:color="B7C6CC" w:sz="4"/>
          <w:left w:val="single" w:color="B7C6CC" w:sz="4"/>
          <w:bottom w:val="single" w:color="B7C6CC" w:sz="4"/>
          <w:right w:val="single" w:color="B7C6CC" w:sz="4"/>
          <w:insideH w:val="single" w:color="B7C6CC" w:sz="4"/>
          <w:insideV w:val="single" w:color="B7C6CC" w:sz="4"/>
        </w:tblBorders>
        <w:tblLayout w:type="fixed"/>
      </w:tblPr>
      <w:tblGrid>
        <w:gridCol w:w="2100"/>
        <w:gridCol w:w="7538"/>
      </w:tblGrid>
      <w:tr>
        <w:trPr>
          <w:tblHeader/>
        </w:trPr>
        <w:tc>
          <w:tcPr>
            <w:tcW w:type="dxa" w:w="2100"/>
            <w:shd w:color="244B5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5" w:line="28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教师功能</w:t>
            </w:r>
          </w:p>
        </w:tc>
        <w:tc>
          <w:tcPr>
            <w:tcW w:type="dxa" w:w="7538"/>
            <w:shd w:color="244B5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5" w:line="28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主要内容</w:t>
            </w:r>
          </w:p>
        </w:tc>
      </w:tr>
      <w:tr>
        <w:trPr>
          <w:cantSplit/>
        </w:trPr>
        <w:tc>
          <w:tcPr>
            <w:tcW w:type="dxa" w:w="2100"/>
            <w:shd w:color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5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课程管理</w:t>
            </w:r>
          </w:p>
        </w:tc>
        <w:tc>
          <w:tcPr>
            <w:tcW w:type="dxa" w:w="7538"/>
            <w:shd w:color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5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课程介绍、章节、学习目标、教学单元和成员范围</w:t>
            </w:r>
          </w:p>
        </w:tc>
      </w:tr>
      <w:tr>
        <w:trPr>
          <w:cantSplit/>
        </w:trPr>
        <w:tc>
          <w:tcPr>
            <w:tcW w:type="dxa" w:w="2100"/>
            <w:shd w:color="F3F5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5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资料中心</w:t>
            </w:r>
          </w:p>
        </w:tc>
        <w:tc>
          <w:tcPr>
            <w:tcW w:type="dxa" w:w="7538"/>
            <w:shd w:color="F3F5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5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上传、解析状态、原件对照、人工修正、发布、更新和撤回</w:t>
            </w:r>
          </w:p>
        </w:tc>
      </w:tr>
      <w:tr>
        <w:trPr>
          <w:cantSplit/>
        </w:trPr>
        <w:tc>
          <w:tcPr>
            <w:tcW w:type="dxa" w:w="2100"/>
            <w:shd w:color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5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题库中心</w:t>
            </w:r>
          </w:p>
        </w:tc>
        <w:tc>
          <w:tcPr>
            <w:tcW w:type="dxa" w:w="7538"/>
            <w:shd w:color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5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录题、批量导入、AI辅助出题、审核、版本和重复检查</w:t>
            </w:r>
          </w:p>
        </w:tc>
      </w:tr>
      <w:tr>
        <w:trPr>
          <w:cantSplit/>
        </w:trPr>
        <w:tc>
          <w:tcPr>
            <w:tcW w:type="dxa" w:w="2100"/>
            <w:shd w:color="F3F5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5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测验管理</w:t>
            </w:r>
          </w:p>
        </w:tc>
        <w:tc>
          <w:tcPr>
            <w:tcW w:type="dxa" w:w="7538"/>
            <w:shd w:color="F3F5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5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设置开放时间、AI帮助范围、答案开放、评分和复核</w:t>
            </w:r>
          </w:p>
        </w:tc>
      </w:tr>
      <w:tr>
        <w:trPr>
          <w:cantSplit/>
        </w:trPr>
        <w:tc>
          <w:tcPr>
            <w:tcW w:type="dxa" w:w="2100"/>
            <w:shd w:color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5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班级学情</w:t>
            </w:r>
          </w:p>
        </w:tc>
        <w:tc>
          <w:tcPr>
            <w:tcW w:type="dxa" w:w="7538"/>
            <w:shd w:color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5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参与情况、章节进度、知识点表现、常见错误、数据范围</w:t>
            </w:r>
          </w:p>
        </w:tc>
      </w:tr>
      <w:tr>
        <w:trPr>
          <w:cantSplit/>
        </w:trPr>
        <w:tc>
          <w:tcPr>
            <w:tcW w:type="dxa" w:w="2100"/>
            <w:shd w:color="F3F5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5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个体学习情况</w:t>
            </w:r>
          </w:p>
        </w:tc>
        <w:tc>
          <w:tcPr>
            <w:tcW w:type="dxa" w:w="7538"/>
            <w:shd w:color="F3F5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5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授权课程内的必要进度、作答、提示使用和掌握依据，不默认展示完整私人对话</w:t>
            </w:r>
          </w:p>
        </w:tc>
      </w:tr>
      <w:tr>
        <w:trPr>
          <w:cantSplit/>
        </w:trPr>
        <w:tc>
          <w:tcPr>
            <w:tcW w:type="dxa" w:w="2100"/>
            <w:shd w:color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5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教学调整</w:t>
            </w:r>
          </w:p>
        </w:tc>
        <w:tc>
          <w:tcPr>
            <w:tcW w:type="dxa" w:w="7538"/>
            <w:shd w:color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5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根据共性困难补充资料、修改讲解、增加对比内容或练习，不自动改动正式成绩</w:t>
            </w:r>
          </w:p>
        </w:tc>
      </w:tr>
    </w:tbl>
    <w:p>
      <w:pPr>
        <w:pStyle w:val="Heading1"/>
        <w:keepNext/>
        <w:spacing w:after="150" w:before="280"/>
      </w:pPr>
      <w:r>
        <w:t xml:space="preserve">十一、主要使用过程</w:t>
      </w:r>
    </w:p>
    <w:p>
      <w:pPr>
        <w:pStyle w:val="Heading2"/>
        <w:keepNext/>
        <w:spacing w:after="100" w:before="180"/>
      </w:pPr>
      <w:r>
        <w:t xml:space="preserve">11.1 教师准备课程</w:t>
      </w:r>
    </w:p>
    <w:p>
      <w:pPr>
        <w:pStyle w:val="ListParagraph"/>
        <w:numPr>
          <w:ilvl w:val="0"/>
          <w:numId w:val="3"/>
        </w:numPr>
        <w:spacing w:after="80" w:line="31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建立课程章节和学习目标，上传教材、课件和讲义。</w:t>
      </w:r>
    </w:p>
    <w:p>
      <w:pPr>
        <w:pStyle w:val="ListParagraph"/>
        <w:numPr>
          <w:ilvl w:val="0"/>
          <w:numId w:val="3"/>
        </w:numPr>
        <w:spacing w:after="80" w:line="31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对照原资料检查文字、图表、公式和章节整理结果，修正后发布。</w:t>
      </w:r>
    </w:p>
    <w:p>
      <w:pPr>
        <w:pStyle w:val="ListParagraph"/>
        <w:numPr>
          <w:ilvl w:val="0"/>
          <w:numId w:val="3"/>
        </w:numPr>
        <w:spacing w:after="80" w:line="31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确认学习单元、重点难点和常见误解，录入题目或让AI生成候选题。</w:t>
      </w:r>
    </w:p>
    <w:p>
      <w:pPr>
        <w:pStyle w:val="ListParagraph"/>
        <w:numPr>
          <w:ilvl w:val="0"/>
          <w:numId w:val="3"/>
        </w:numPr>
        <w:spacing w:after="80" w:line="31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审核题目和解析，设置日常练习与正式测验规则。</w:t>
      </w:r>
    </w:p>
    <w:p>
      <w:pPr>
        <w:pStyle w:val="ListParagraph"/>
        <w:numPr>
          <w:ilvl w:val="0"/>
          <w:numId w:val="3"/>
        </w:numPr>
        <w:spacing w:after="80" w:line="31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根据后续学情补充资料、调整讲解和练习。</w:t>
      </w:r>
    </w:p>
    <w:p>
      <w:pPr>
        <w:pStyle w:val="Heading2"/>
        <w:keepNext/>
        <w:spacing w:after="100" w:before="180"/>
      </w:pPr>
      <w:r>
        <w:t xml:space="preserve">11.2 学生完成一个学习单元</w:t>
      </w:r>
    </w:p>
    <w:p>
      <w:pPr>
        <w:pStyle w:val="ListParagraph"/>
        <w:numPr>
          <w:ilvl w:val="0"/>
          <w:numId w:val="3"/>
        </w:numPr>
        <w:spacing w:after="80" w:line="31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进入课程并查看本次学习目标，从上次位置继续或开始新单元。</w:t>
      </w:r>
    </w:p>
    <w:p>
      <w:pPr>
        <w:pStyle w:val="ListParagraph"/>
        <w:numPr>
          <w:ilvl w:val="0"/>
          <w:numId w:val="3"/>
        </w:numPr>
        <w:spacing w:after="80" w:line="31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阅读教材并接受AI分段讲解，可随时查看引用或使用侧边栏询问局部问题。</w:t>
      </w:r>
    </w:p>
    <w:p>
      <w:pPr>
        <w:pStyle w:val="ListParagraph"/>
        <w:numPr>
          <w:ilvl w:val="0"/>
          <w:numId w:val="3"/>
        </w:numPr>
        <w:spacing w:after="80" w:line="31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完成理解检查和日常练习，需要时使用题目旁学习教练。</w:t>
      </w:r>
    </w:p>
    <w:p>
      <w:pPr>
        <w:pStyle w:val="ListParagraph"/>
        <w:numPr>
          <w:ilvl w:val="0"/>
          <w:numId w:val="3"/>
        </w:numPr>
        <w:spacing w:after="80" w:line="31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通过变化后的问题检查能否独立应用，而不只是记住上一题答案。</w:t>
      </w:r>
    </w:p>
    <w:p>
      <w:pPr>
        <w:pStyle w:val="ListParagraph"/>
        <w:numPr>
          <w:ilvl w:val="0"/>
          <w:numId w:val="3"/>
        </w:numPr>
        <w:spacing w:after="80" w:line="31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查看本次小结、未解决问题和复习建议，稍后继续学习。</w:t>
      </w:r>
    </w:p>
    <w:p>
      <w:pPr>
        <w:pStyle w:val="Heading2"/>
        <w:keepNext/>
        <w:spacing w:after="100" w:before="180"/>
      </w:pPr>
      <w:r>
        <w:t xml:space="preserve">11.3 完整信息闭环</w:t>
      </w:r>
    </w:p>
    <w:p>
      <w:pPr>
        <w:keepNext w:val="false"/>
        <w:spacing w:after="120" w:before="100" w:line="330"/>
        <w:jc w:val="center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44B5A"/>
          <w:sz w:val="21"/>
          <w:szCs w:val="21"/>
        </w:rPr>
        <w:t xml:space="preserve">教师上传并审核课程资料 → 学生阅读、提问或练习 → 平台寻找课程证据 → AI分步讲解 → 回答核对并显示引用 → 学生作答 → 确定规则评分或教师确认 → 形成学习证据 → 更新掌握情况和复习建议 → 教师依据学情调整课程。</w:t>
      </w:r>
    </w:p>
    <w:p>
      <w:pPr>
        <w:pStyle w:val="Heading1"/>
        <w:keepNext/>
        <w:spacing w:after="150" w:before="280"/>
      </w:pPr>
      <w:r>
        <w:t xml:space="preserve">十二、可靠性、隐私与使用边界</w:t>
      </w:r>
    </w:p>
    <w:p>
      <w:pPr>
        <w:pStyle w:val="Heading2"/>
        <w:keepNext/>
        <w:spacing w:after="100" w:before="180"/>
      </w:pPr>
      <w:r>
        <w:t xml:space="preserve">12.1 内容可靠性</w:t>
      </w:r>
    </w:p>
    <w:p>
      <w:pPr>
        <w:pStyle w:val="ListParagraph"/>
        <w:numPr>
          <w:ilvl w:val="0"/>
          <w:numId w:val="2"/>
        </w:numPr>
        <w:spacing w:after="70" w:line="31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区分课程原始资料、教师审核内容、AI候选内容和AI临时练习。</w:t>
      </w:r>
    </w:p>
    <w:p>
      <w:pPr>
        <w:pStyle w:val="ListParagraph"/>
        <w:numPr>
          <w:ilvl w:val="0"/>
          <w:numId w:val="2"/>
        </w:numPr>
        <w:spacing w:after="70" w:line="31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AI重要结论提供出处；资料不足时说明不足，不以模型自身记忆冒充教材。</w:t>
      </w:r>
    </w:p>
    <w:p>
      <w:pPr>
        <w:pStyle w:val="ListParagraph"/>
        <w:numPr>
          <w:ilvl w:val="0"/>
          <w:numId w:val="2"/>
        </w:numPr>
        <w:spacing w:after="70" w:line="31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AI重复搜索、反复提问或没有新进展时停止循环，基于已有资料总结、改变讲解方式或说明无法继续。</w:t>
      </w:r>
    </w:p>
    <w:p>
      <w:pPr>
        <w:pStyle w:val="ListParagraph"/>
        <w:numPr>
          <w:ilvl w:val="0"/>
          <w:numId w:val="2"/>
        </w:numPr>
        <w:spacing w:after="70" w:line="31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长对话可以整理为阶段小结，但保留原始题目、作答、引用和正式结果。</w:t>
      </w:r>
    </w:p>
    <w:p>
      <w:pPr>
        <w:pStyle w:val="Heading2"/>
        <w:keepNext/>
        <w:spacing w:after="100" w:before="180"/>
      </w:pPr>
      <w:r>
        <w:t xml:space="preserve">12.2 权限与隐私</w:t>
      </w:r>
    </w:p>
    <w:p>
      <w:pPr>
        <w:pStyle w:val="ListParagraph"/>
        <w:numPr>
          <w:ilvl w:val="0"/>
          <w:numId w:val="2"/>
        </w:numPr>
        <w:spacing w:after="70" w:line="31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课程资料按授权开放，引用预览和原文件下载时重新检查权限。</w:t>
      </w:r>
    </w:p>
    <w:p>
      <w:pPr>
        <w:pStyle w:val="ListParagraph"/>
        <w:numPr>
          <w:ilvl w:val="0"/>
          <w:numId w:val="2"/>
        </w:numPr>
        <w:spacing w:after="70" w:line="31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学生只能查看本人记录；教师查看教学所需的最少学情，不默认阅读完整自由对话。</w:t>
      </w:r>
    </w:p>
    <w:p>
      <w:pPr>
        <w:pStyle w:val="ListParagraph"/>
        <w:numPr>
          <w:ilvl w:val="0"/>
          <w:numId w:val="2"/>
        </w:numPr>
        <w:spacing w:after="70" w:line="31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学生可以了解个人数据用途，并按学校规则查询、导出、更正或申请删除。</w:t>
      </w:r>
    </w:p>
    <w:p>
      <w:pPr>
        <w:pStyle w:val="ListParagraph"/>
        <w:numPr>
          <w:ilvl w:val="0"/>
          <w:numId w:val="2"/>
        </w:numPr>
        <w:spacing w:after="70" w:line="31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资料撤回、权限取消和依法删除优先于一般历史保留。</w:t>
      </w:r>
    </w:p>
    <w:p>
      <w:pPr>
        <w:pStyle w:val="Heading2"/>
        <w:keepNext/>
        <w:spacing w:after="100" w:before="180"/>
      </w:pPr>
      <w:r>
        <w:t xml:space="preserve">12.3 学业与个人求助边界</w:t>
      </w:r>
    </w:p>
    <w:p>
      <w:pPr>
        <w:keepNext w:val="false"/>
        <w:spacing w:after="120" w:before="0" w:line="330"/>
        <w:ind w:firstLine="42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平台用于实验心理学课程学习，可以讨论教材中的心理现象、研究和案例，但不根据课程交流对学生本人进行心理诊断，也不提供治疗建议。学生明确询问自身诊断或治疗时，平台说明能力边界；出现个人紧急风险表达时，提供学校审核的求助资源并停止普通课程测验。</w:t>
      </w:r>
    </w:p>
    <w:p>
      <w:pPr>
        <w:pStyle w:val="Heading1"/>
        <w:keepNext/>
        <w:spacing w:after="150" w:before="280"/>
      </w:pPr>
      <w:r>
        <w:t xml:space="preserve">十三、分阶段建设安排</w:t>
      </w:r>
    </w:p>
    <w:tbl>
      <w:tblPr>
        <w:tblW w:type="dxa" w:w="9638"/>
        <w:tblBorders>
          <w:top w:val="single" w:color="B7C6CC" w:sz="4"/>
          <w:left w:val="single" w:color="B7C6CC" w:sz="4"/>
          <w:bottom w:val="single" w:color="B7C6CC" w:sz="4"/>
          <w:right w:val="single" w:color="B7C6CC" w:sz="4"/>
          <w:insideH w:val="single" w:color="B7C6CC" w:sz="4"/>
          <w:insideV w:val="single" w:color="B7C6CC" w:sz="4"/>
        </w:tblBorders>
        <w:tblLayout w:type="fixed"/>
      </w:tblPr>
      <w:tblGrid>
        <w:gridCol w:w="1400"/>
        <w:gridCol w:w="4638"/>
        <w:gridCol w:w="3600"/>
      </w:tblGrid>
      <w:tr>
        <w:trPr>
          <w:tblHeader/>
        </w:trPr>
        <w:tc>
          <w:tcPr>
            <w:tcW w:type="dxa" w:w="1400"/>
            <w:shd w:color="244B5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5" w:line="28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阶段</w:t>
            </w:r>
          </w:p>
        </w:tc>
        <w:tc>
          <w:tcPr>
            <w:tcW w:type="dxa" w:w="4638"/>
            <w:shd w:color="244B5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5" w:line="28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重点功能</w:t>
            </w:r>
          </w:p>
        </w:tc>
        <w:tc>
          <w:tcPr>
            <w:tcW w:type="dxa" w:w="3600"/>
            <w:shd w:color="244B5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5" w:line="28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达到的效果</w:t>
            </w:r>
          </w:p>
        </w:tc>
      </w:tr>
      <w:tr>
        <w:trPr>
          <w:cantSplit/>
        </w:trPr>
        <w:tc>
          <w:tcPr>
            <w:tcW w:type="dxa" w:w="1400"/>
            <w:shd w:color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5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基础</w:t>
            </w:r>
          </w:p>
        </w:tc>
        <w:tc>
          <w:tcPr>
            <w:tcW w:type="dxa" w:w="4638"/>
            <w:shd w:color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5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课程与账号、资料上传审核、章节阅读、课程问答、可点击引用、题库、日常练习、正式测验、确定性评分、基础统计和权限治理</w:t>
            </w:r>
          </w:p>
        </w:tc>
        <w:tc>
          <w:tcPr>
            <w:tcW w:type="dxa" w:w="3600"/>
            <w:shd w:color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5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形成一门课程从资料发布到学习与测验的最小完整闭环</w:t>
            </w:r>
          </w:p>
        </w:tc>
      </w:tr>
      <w:tr>
        <w:trPr>
          <w:cantSplit/>
        </w:trPr>
        <w:tc>
          <w:tcPr>
            <w:tcW w:type="dxa" w:w="1400"/>
            <w:shd w:color="F3F5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5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进阶（1）</w:t>
            </w:r>
          </w:p>
        </w:tc>
        <w:tc>
          <w:tcPr>
            <w:tcW w:type="dxa" w:w="4638"/>
            <w:shd w:color="F3F5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5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图文表公式答疑、分步教学、题目旁学习教练、侧边栏提问、学习续接</w:t>
            </w:r>
          </w:p>
        </w:tc>
        <w:tc>
          <w:tcPr>
            <w:tcW w:type="dxa" w:w="3600"/>
            <w:shd w:color="F3F5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5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提升复杂知识和实验图表的理解，形成自然连续的学习体验</w:t>
            </w:r>
          </w:p>
        </w:tc>
      </w:tr>
      <w:tr>
        <w:trPr>
          <w:cantSplit/>
        </w:trPr>
        <w:tc>
          <w:tcPr>
            <w:tcW w:type="dxa" w:w="1400"/>
            <w:shd w:color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5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进阶（2）</w:t>
            </w:r>
          </w:p>
        </w:tc>
        <w:tc>
          <w:tcPr>
            <w:tcW w:type="dxa" w:w="4638"/>
            <w:shd w:color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5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难点跟踪、记忆整理、复习安排、交互偏好、教师学情、长对话治理和循环保护</w:t>
            </w:r>
          </w:p>
        </w:tc>
        <w:tc>
          <w:tcPr>
            <w:tcW w:type="dxa" w:w="3600"/>
            <w:shd w:color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5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在保护隐私的前提下提供跨会话学习支持</w:t>
            </w:r>
          </w:p>
        </w:tc>
      </w:tr>
      <w:tr>
        <w:trPr>
          <w:cantSplit/>
        </w:trPr>
        <w:tc>
          <w:tcPr>
            <w:tcW w:type="dxa" w:w="1400"/>
            <w:shd w:color="F3F5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5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进阶（3）</w:t>
            </w:r>
          </w:p>
        </w:tc>
        <w:tc>
          <w:tcPr>
            <w:tcW w:type="dxa" w:w="4638"/>
            <w:shd w:color="F3F5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5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经验证的掌握估计、学习画像和自动适配</w:t>
            </w:r>
          </w:p>
        </w:tc>
        <w:tc>
          <w:tcPr>
            <w:tcW w:type="dxa" w:w="3600"/>
            <w:shd w:color="F3F5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5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使用多次、可解释的学习证据调整讲解和复习，不依靠单次AI判断</w:t>
            </w:r>
          </w:p>
        </w:tc>
      </w:tr>
    </w:tbl>
    <w:p>
      <w:pPr>
        <w:keepNext w:val="false"/>
        <w:spacing w:after="120" w:before="140" w:line="33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8666E"/>
          <w:sz w:val="21"/>
          <w:szCs w:val="21"/>
        </w:rPr>
        <w:t xml:space="preserve">每个阶段均需完成设计、功能、测试和实际环境验证。页面存在、代码完成或模拟测试通过不能单独表示已经可以正式投入课程使用。</w:t>
      </w:r>
    </w:p>
    <w:p>
      <w:pPr>
        <w:pStyle w:val="Heading1"/>
        <w:keepNext/>
        <w:spacing w:after="150" w:before="280"/>
      </w:pPr>
      <w:r>
        <w:t xml:space="preserve">十四、预期效果</w:t>
      </w:r>
    </w:p>
    <w:p>
      <w:pPr>
        <w:pStyle w:val="ListParagraph"/>
        <w:numPr>
          <w:ilvl w:val="0"/>
          <w:numId w:val="2"/>
        </w:numPr>
        <w:spacing w:after="70" w:line="31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学生能够围绕实验心理学教材进行有出处的学习和提问。</w:t>
      </w:r>
    </w:p>
    <w:p>
      <w:pPr>
        <w:pStyle w:val="ListParagraph"/>
        <w:numPr>
          <w:ilvl w:val="0"/>
          <w:numId w:val="2"/>
        </w:numPr>
        <w:spacing w:after="70" w:line="31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学生遇到陌生术语、实验设计和图表时，可以在当前位置获得针对性帮助。</w:t>
      </w:r>
    </w:p>
    <w:p>
      <w:pPr>
        <w:pStyle w:val="ListParagraph"/>
        <w:numPr>
          <w:ilvl w:val="0"/>
          <w:numId w:val="2"/>
        </w:numPr>
        <w:spacing w:after="70" w:line="31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AI通过分步讲解、提示渐退和新情境练习，帮助学生逐步形成独立理解与应用能力。</w:t>
      </w:r>
    </w:p>
    <w:p>
      <w:pPr>
        <w:pStyle w:val="ListParagraph"/>
        <w:numPr>
          <w:ilvl w:val="0"/>
          <w:numId w:val="2"/>
        </w:numPr>
        <w:spacing w:after="70" w:line="31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教师能够审核AI使用的课程资料和正式题目，并依据可追溯学情改进教学。</w:t>
      </w:r>
    </w:p>
    <w:p>
      <w:pPr>
        <w:pStyle w:val="ListParagraph"/>
        <w:numPr>
          <w:ilvl w:val="0"/>
          <w:numId w:val="2"/>
        </w:numPr>
        <w:spacing w:after="70" w:line="31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学习记录、正式评分、引用和图表都有来源，重要变化可以复核。</w:t>
      </w:r>
    </w:p>
    <w:p>
      <w:pPr>
        <w:pStyle w:val="ListParagraph"/>
        <w:numPr>
          <w:ilvl w:val="0"/>
          <w:numId w:val="2"/>
        </w:numPr>
        <w:spacing w:after="70" w:line="31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平台通过B/S架构集中管理课程规则、权限和服务，便于后续在学校环境中部署与维护。</w:t>
      </w:r>
    </w:p>
    <w:tbl>
      <w:tblPr>
        <w:tblW w:type="dxa" w:w="9638"/>
        <w:tblBorders>
          <w:top w:val="none" w:color="F5E7C6" w:sz="0"/>
          <w:left w:val="single" w:color="2F7D7A" w:sz="18"/>
          <w:bottom w:val="none" w:color="F5E7C6" w:sz="0"/>
          <w:right w:val="none" w:color="F5E7C6" w:sz="0"/>
          <w:insideH w:val="none" w:color="F5E7C6" w:sz="0"/>
          <w:insideV w:val="none" w:color="F5E7C6" w:sz="0"/>
        </w:tblBorders>
        <w:tblLayout w:type="fixed"/>
      </w:tblPr>
      <w:tblGrid>
        <w:gridCol w:w="9638"/>
      </w:tblGrid>
      <w:tr>
        <w:tc>
          <w:tcPr>
            <w:tcW w:type="dxa" w:w="9638"/>
            <w:shd w:color="F5E7C6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7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44B5A"/>
                <w:sz w:val="22"/>
                <w:szCs w:val="22"/>
              </w:rPr>
              <w:t xml:space="preserve">总体说明</w:t>
            </w:r>
          </w:p>
          <w:p>
            <w:pPr>
              <w:spacing w:after="0" w:line="31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3"/>
                <w:sz w:val="20"/>
                <w:szCs w:val="20"/>
              </w:rPr>
              <w:t xml:space="preserve">平台最终形成“教师组织并审核课程内容—AI基于证据辅助学习—练习和测验形成学习依据—记忆与复习支持持续学习—教师根据学情调整教学”的课程闭环。所有自动化能力均受课程权限、教师审核和可追溯规则约束。</w:t>
            </w:r>
          </w:p>
        </w:tc>
      </w:tr>
    </w:tbl>
    <w:p>
      <w:pPr>
        <w:spacing w:after="0" w:before="0" w:line="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FFFFFF"/>
          <w:sz w:val="2"/>
          <w:szCs w:val="2"/>
        </w:rPr>
        <w:t xml:space="preserve"> </w:t>
      </w:r>
    </w:p>
    <w:sectPr>
      <w:headerReference w:type="default" r:id="rId7"/>
      <w:footerReference w:type="default" r:id="rId8"/>
      <w:pgSz w:w="11906" w:h="16838" w:orient="portrait"/>
      <w:pgMar w:top="1100" w:right="1134" w:bottom="1100" w:left="1134" w:header="520" w:footer="5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80"/>
      <w:jc w:val="center"/>
    </w:pPr>
    <w:r>
      <w:rPr>
        <w:rFonts w:ascii="Microsoft YaHei" w:cs="Microsoft YaHei" w:eastAsia="Microsoft YaHei" w:hAnsi="Microsoft YaHei"/>
        <w:b w:val="false"/>
        <w:bCs w:val="false"/>
        <w:i w:val="false"/>
        <w:iCs w:val="false"/>
        <w:color w:val="58666E"/>
        <w:sz w:val="16"/>
        <w:szCs w:val="16"/>
      </w:rPr>
      <w:t xml:space="preserve">内部设计资料    </w:t>
    </w:r>
    <w:r>
      <w:rPr>
        <w:rFonts w:ascii="Microsoft YaHei" w:cs="Microsoft YaHei" w:eastAsia="Microsoft YaHei" w:hAnsi="Microsoft YaHei"/>
        <w:color w:val="58666E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E0E3" w:sz="4" w:space="5"/>
      </w:pBdr>
      <w:spacing w:after="0"/>
      <w:jc w:val="right"/>
    </w:pPr>
    <w:r>
      <w:rPr>
        <w:rFonts w:ascii="Microsoft YaHei" w:cs="Microsoft YaHei" w:eastAsia="Microsoft YaHei" w:hAnsi="Microsoft YaHei"/>
        <w:b w:val="false"/>
        <w:bCs w:val="false"/>
        <w:i w:val="false"/>
        <w:iCs w:val="false"/>
        <w:color w:val="58666E"/>
        <w:sz w:val="17"/>
        <w:szCs w:val="17"/>
      </w:rPr>
      <w:t xml:space="preserve">《实验心理学》课程智能体平台设计方案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60"/>
      </w:pPr>
    </w:lvl>
    <w:lvl w:ilvl="1" w15:tentative="1">
      <w:start w:val="1"/>
      <w:numFmt w:val="bullet"/>
      <w:lvlText w:val="◦"/>
      <w:lvlJc w:val="left"/>
      <w:pPr>
        <w:ind w:left="9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1F2933"/>
        <w:sz w:val="21"/>
        <w:szCs w:val="21"/>
      </w:rPr>
    </w:rPrDefault>
    <w:pPrDefault>
      <w:pPr>
        <w:spacing w:after="120" w:line="33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after="150" w:before="300"/>
    </w:pPr>
    <w:rPr>
      <w:rFonts w:ascii="Microsoft YaHei" w:cs="Microsoft YaHei" w:eastAsia="Microsoft YaHei" w:hAnsi="Microsoft YaHei"/>
      <w:b/>
      <w:bCs/>
      <w:color w:val="244B5A"/>
      <w:sz w:val="29"/>
      <w:szCs w:val="29"/>
    </w:rPr>
  </w:style>
  <w:style w:type="paragraph" w:styleId="Heading2">
    <w:name w:val="Heading 2"/>
    <w:basedOn w:val="Normal"/>
    <w:next w:val="Normal"/>
    <w:qFormat/>
    <w:pPr>
      <w:keepNext/>
      <w:spacing w:after="110" w:before="200"/>
    </w:pPr>
    <w:rPr>
      <w:rFonts w:ascii="Microsoft YaHei" w:cs="Microsoft YaHei" w:eastAsia="Microsoft YaHei" w:hAnsi="Microsoft YaHei"/>
      <w:b/>
      <w:bCs/>
      <w:color w:val="2F7D7A"/>
      <w:sz w:val="24"/>
      <w:szCs w:val="24"/>
    </w:rPr>
  </w:style>
  <w:style w:type="paragraph" w:styleId="Heading3">
    <w:name w:val="Heading 3"/>
    <w:basedOn w:val="Normal"/>
    <w:next w:val="Normal"/>
    <w:qFormat/>
    <w:pPr>
      <w:keepNext/>
      <w:spacing w:after="90" w:before="150"/>
    </w:pPr>
    <w:rPr>
      <w:rFonts w:ascii="Microsoft YaHei" w:cs="Microsoft YaHei" w:eastAsia="Microsoft YaHei" w:hAnsi="Microsoft YaHei"/>
      <w:b/>
      <w:bCs/>
      <w:color w:val="1F2933"/>
      <w:sz w:val="21"/>
      <w:szCs w:val="21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《实验心理学》课程智能体平台设计方案</dc:title>
  <dc:creator>OpenAI Codex</dc:creator>
  <dc:description>基于B/S架构的实验心理学课程智能体平台功能设计</dc:description>
  <cp:lastModifiedBy>Un-named</cp:lastModifiedBy>
  <cp:revision>1</cp:revision>
  <dcterms:created xsi:type="dcterms:W3CDTF">2026-09-15T07:03:26.195Z</dcterms:created>
  <dcterms:modified xsi:type="dcterms:W3CDTF">2026-09-15T07:03:26.195Z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