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53025"/>
    <w:p w14:paraId="628F2874">
      <w:pPr>
        <w:rPr>
          <w:rFonts w:ascii="Times New Roman" w:hAnsi="Times New Roman" w:eastAsia="仿宋" w:cs="Times New Roman"/>
          <w:snapToGrid w:val="0"/>
          <w:kern w:val="0"/>
          <w:sz w:val="32"/>
          <w:szCs w:val="32"/>
        </w:rPr>
      </w:pPr>
      <w:r>
        <w:rPr>
          <w:rFonts w:ascii="Times New Roman" w:hAnsi="Times New Roman" w:eastAsia="仿宋" w:cs="Times New Roman"/>
          <w:snapToGrid w:val="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kern w:val="0"/>
          <w:sz w:val="24"/>
        </w:rPr>
        <w:fldChar w:fldCharType="begin"/>
      </w:r>
      <w:r>
        <w:instrText xml:space="preserve"> INCLUDEPICTURE "E:\\Users\\ll\\Documents\\Tencent%20Files\\274209516\\Image\\729PN453~$%25I%25XH(8W96FO7.jpg" \* MERGEFORMAT </w:instrText>
      </w:r>
      <w:r>
        <w:rPr>
          <w:rFonts w:ascii="Times New Roman" w:hAnsi="Times New Roman" w:cs="Times New Roman"/>
          <w:kern w:val="0"/>
          <w:sz w:val="24"/>
        </w:rPr>
        <w:fldChar w:fldCharType="separate"/>
      </w:r>
      <w:r>
        <w:rPr>
          <w:rFonts w:ascii="Times New Roman" w:hAnsi="Times New Roman" w:cs="Times New Roman"/>
          <w:kern w:val="0"/>
          <w:sz w:val="24"/>
        </w:rPr>
        <w:drawing>
          <wp:inline distT="0" distB="0" distL="114300" distR="114300">
            <wp:extent cx="5062855" cy="948690"/>
            <wp:effectExtent l="0" t="0" r="12065" b="11430"/>
            <wp:docPr id="1" name="图片 1" descr="729PN453~$%I%XH(8W96FO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9PN453~$%I%XH(8W96FO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 w:val="24"/>
        </w:rPr>
        <w:fldChar w:fldCharType="end"/>
      </w:r>
    </w:p>
    <w:p w14:paraId="5753A203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软件学院 </w:t>
      </w:r>
      <w:r>
        <w:rPr>
          <w:sz w:val="30"/>
          <w:szCs w:val="30"/>
        </w:rPr>
        <w:t>20</w:t>
      </w:r>
      <w:r>
        <w:rPr>
          <w:rFonts w:hint="eastAsia"/>
          <w:sz w:val="30"/>
          <w:szCs w:val="30"/>
        </w:rPr>
        <w:t>25</w:t>
      </w:r>
      <w:r>
        <w:rPr>
          <w:sz w:val="30"/>
          <w:szCs w:val="30"/>
        </w:rPr>
        <w:t>－202</w:t>
      </w:r>
      <w:r>
        <w:rPr>
          <w:rFonts w:hint="eastAsia"/>
          <w:sz w:val="30"/>
          <w:szCs w:val="30"/>
        </w:rPr>
        <w:t>6</w:t>
      </w:r>
      <w:r>
        <w:rPr>
          <w:sz w:val="30"/>
          <w:szCs w:val="30"/>
        </w:rPr>
        <w:t xml:space="preserve"> 学年第 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学期期末考试试卷</w:t>
      </w:r>
    </w:p>
    <w:p w14:paraId="79402EBC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专业 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软件工程 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年级 202</w:t>
      </w:r>
      <w:r>
        <w:rPr>
          <w:rFonts w:hint="eastAsia"/>
          <w:sz w:val="30"/>
          <w:szCs w:val="30"/>
        </w:rPr>
        <w:t>4</w:t>
      </w:r>
    </w:p>
    <w:p w14:paraId="06FF332A">
      <w:pPr>
        <w:jc w:val="center"/>
        <w:rPr>
          <w:sz w:val="24"/>
          <w:szCs w:val="24"/>
        </w:rPr>
      </w:pPr>
      <w:r>
        <w:rPr>
          <w:rFonts w:hint="eastAsia"/>
          <w:sz w:val="28"/>
          <w:szCs w:val="28"/>
        </w:rPr>
        <w:t>《Java框架技术》期末作品要求及评分标准</w:t>
      </w:r>
    </w:p>
    <w:p w14:paraId="31DA84D3">
      <w:pPr>
        <w:rPr>
          <w:sz w:val="28"/>
          <w:szCs w:val="28"/>
        </w:rPr>
      </w:pPr>
      <w:r>
        <w:rPr>
          <w:rFonts w:hint="eastAsia"/>
        </w:rPr>
        <w:t>题目：基于Spring</w:t>
      </w:r>
      <w:r>
        <w:t xml:space="preserve"> </w:t>
      </w:r>
      <w:r>
        <w:rPr>
          <w:rFonts w:hint="eastAsia"/>
        </w:rPr>
        <w:t>B</w:t>
      </w:r>
      <w:r>
        <w:t xml:space="preserve">oot + MyBatis plus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Redis的电影网站的设计与实现.</w:t>
      </w:r>
    </w:p>
    <w:p w14:paraId="1EB5660D">
      <w:r>
        <w:rPr>
          <w:rFonts w:hint="eastAsia"/>
        </w:rPr>
        <w:t xml:space="preserve">  运用S</w:t>
      </w:r>
      <w:bookmarkStart w:id="0" w:name="_GoBack"/>
      <w:bookmarkEnd w:id="0"/>
      <w:r>
        <w:rPr>
          <w:rFonts w:hint="eastAsia"/>
        </w:rPr>
        <w:t>pring</w:t>
      </w:r>
      <w:r>
        <w:t xml:space="preserve"> boot + MyBatis plus</w:t>
      </w:r>
      <w:r>
        <w:rPr>
          <w:rFonts w:hint="eastAsia"/>
        </w:rPr>
        <w:t>框架，设计与实现一个电影网站。</w:t>
      </w:r>
      <w:r>
        <w:t xml:space="preserve"> </w:t>
      </w:r>
      <w:r>
        <w:rPr>
          <w:rFonts w:hint="eastAsia"/>
        </w:rPr>
        <w:t>功能包括：</w:t>
      </w:r>
    </w:p>
    <w:p w14:paraId="0717A42F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会员注册、登录和退出；会员账号分为vip账号和普通账号。</w:t>
      </w:r>
    </w:p>
    <w:p w14:paraId="251C88E3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影片展示：按热播排行展示、按类型展示、按地区展示；</w:t>
      </w:r>
    </w:p>
    <w:p w14:paraId="7C73DE78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电影排行：</w:t>
      </w:r>
      <w:r>
        <w:rPr>
          <w:rFonts w:hint="eastAsia"/>
          <w:color w:val="FF0000"/>
        </w:rPr>
        <w:t>本周排行，本月排行，全部排行，按好评排行</w:t>
      </w:r>
      <w:r>
        <w:rPr>
          <w:rFonts w:hint="eastAsia"/>
        </w:rPr>
        <w:t>等</w:t>
      </w:r>
    </w:p>
    <w:p w14:paraId="75ED0033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主创作品：根据电影主创（演员或导演），检索演员主演的电影，或根据导演搜索。</w:t>
      </w:r>
    </w:p>
    <w:p w14:paraId="6125FD6F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电影播放：设置播放权限，区分vip账号和普通账号， vip可观看vip影片，普通账号不能观看vip影片</w:t>
      </w:r>
    </w:p>
    <w:p w14:paraId="0E8DEFF4">
      <w:r>
        <w:rPr>
          <w:rFonts w:hint="eastAsia"/>
        </w:rPr>
        <w:t>评分标准：</w:t>
      </w:r>
    </w:p>
    <w:tbl>
      <w:tblPr>
        <w:tblStyle w:val="6"/>
        <w:tblW w:w="918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  <w:gridCol w:w="850"/>
      </w:tblGrid>
      <w:tr w14:paraId="787F35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</w:tcPr>
          <w:p w14:paraId="4BC6F8B8">
            <w:r>
              <w:rPr>
                <w:rFonts w:hint="eastAsia"/>
              </w:rPr>
              <w:t>功能</w:t>
            </w:r>
          </w:p>
        </w:tc>
        <w:tc>
          <w:tcPr>
            <w:tcW w:w="850" w:type="dxa"/>
          </w:tcPr>
          <w:p w14:paraId="5654CF10">
            <w:r>
              <w:rPr>
                <w:rFonts w:hint="eastAsia"/>
              </w:rPr>
              <w:t>得分</w:t>
            </w:r>
          </w:p>
        </w:tc>
      </w:tr>
      <w:tr w14:paraId="3CF096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330" w:type="dxa"/>
          </w:tcPr>
          <w:p w14:paraId="3D1755F7">
            <w:r>
              <w:rPr>
                <w:rFonts w:hint="eastAsia"/>
              </w:rPr>
              <w:t>数据库设计及数据搜集</w:t>
            </w:r>
          </w:p>
        </w:tc>
        <w:tc>
          <w:tcPr>
            <w:tcW w:w="850" w:type="dxa"/>
          </w:tcPr>
          <w:p w14:paraId="55E83659">
            <w:r>
              <w:rPr>
                <w:rFonts w:hint="eastAsia"/>
              </w:rPr>
              <w:t>15</w:t>
            </w:r>
          </w:p>
        </w:tc>
      </w:tr>
      <w:tr w14:paraId="51D294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8330" w:type="dxa"/>
          </w:tcPr>
          <w:p w14:paraId="30D206E6">
            <w:r>
              <w:rPr>
                <w:rFonts w:hint="eastAsia"/>
              </w:rPr>
              <w:t>会员注册、会员登录、退出</w:t>
            </w:r>
          </w:p>
        </w:tc>
        <w:tc>
          <w:tcPr>
            <w:tcW w:w="850" w:type="dxa"/>
          </w:tcPr>
          <w:p w14:paraId="16ECBEFA">
            <w:r>
              <w:rPr>
                <w:rFonts w:hint="eastAsia"/>
              </w:rPr>
              <w:t>10</w:t>
            </w:r>
          </w:p>
        </w:tc>
      </w:tr>
      <w:tr w14:paraId="0078CD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</w:tcPr>
          <w:p w14:paraId="3EE44F4F">
            <w:r>
              <w:rPr>
                <w:rFonts w:hint="eastAsia"/>
              </w:rPr>
              <w:t>主页、影片展示、分页展示</w:t>
            </w:r>
          </w:p>
        </w:tc>
        <w:tc>
          <w:tcPr>
            <w:tcW w:w="850" w:type="dxa"/>
          </w:tcPr>
          <w:p w14:paraId="738B08E0">
            <w:r>
              <w:rPr>
                <w:rFonts w:hint="eastAsia"/>
              </w:rPr>
              <w:t>15</w:t>
            </w:r>
          </w:p>
        </w:tc>
      </w:tr>
      <w:tr w14:paraId="35C890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</w:tcPr>
          <w:p w14:paraId="465F9B62">
            <w:r>
              <w:rPr>
                <w:rFonts w:hint="eastAsia"/>
              </w:rPr>
              <w:t>电影排行</w:t>
            </w:r>
          </w:p>
        </w:tc>
        <w:tc>
          <w:tcPr>
            <w:tcW w:w="850" w:type="dxa"/>
          </w:tcPr>
          <w:p w14:paraId="2452DF0B">
            <w:r>
              <w:t>5</w:t>
            </w:r>
          </w:p>
        </w:tc>
      </w:tr>
      <w:tr w14:paraId="04B0B2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</w:tcPr>
          <w:p w14:paraId="4CD0D7EB">
            <w:r>
              <w:rPr>
                <w:rFonts w:hint="eastAsia"/>
              </w:rPr>
              <w:t>主创作品 (点击主创名字可以查看其相关电影)</w:t>
            </w:r>
          </w:p>
        </w:tc>
        <w:tc>
          <w:tcPr>
            <w:tcW w:w="850" w:type="dxa"/>
          </w:tcPr>
          <w:p w14:paraId="0518056C">
            <w:r>
              <w:t>5</w:t>
            </w:r>
          </w:p>
        </w:tc>
      </w:tr>
      <w:tr w14:paraId="0E7649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</w:tcPr>
          <w:p w14:paraId="51499CF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电影播放：</w:t>
            </w:r>
            <w:r>
              <w:rPr>
                <w:rFonts w:hint="eastAsia"/>
              </w:rPr>
              <w:t>设置播放权限，区分vip账号和普通账号，vip可观看vip影片，普通账号不能观看vip影片，普通账户充值后可观看vip影片。</w:t>
            </w:r>
          </w:p>
        </w:tc>
        <w:tc>
          <w:tcPr>
            <w:tcW w:w="850" w:type="dxa"/>
          </w:tcPr>
          <w:p w14:paraId="6A2DC0F7">
            <w:r>
              <w:rPr>
                <w:rFonts w:hint="eastAsia"/>
              </w:rPr>
              <w:t>10</w:t>
            </w:r>
          </w:p>
        </w:tc>
      </w:tr>
      <w:tr w14:paraId="5CB24B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9180" w:type="dxa"/>
            <w:gridSpan w:val="2"/>
          </w:tcPr>
          <w:p w14:paraId="458B2F8C">
            <w:r>
              <w:rPr>
                <w:rFonts w:hint="eastAsia"/>
                <w:color w:val="0000FF"/>
              </w:rPr>
              <w:t>技术加分：</w:t>
            </w:r>
          </w:p>
        </w:tc>
      </w:tr>
      <w:tr w14:paraId="0219E6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8330" w:type="dxa"/>
          </w:tcPr>
          <w:p w14:paraId="578EA67B">
            <w:r>
              <w:rPr>
                <w:rFonts w:hint="eastAsia"/>
              </w:rPr>
              <w:t>(1) POI报表技术，生成EXCEL报表，打印电影播放</w:t>
            </w:r>
            <w:r>
              <w:rPr>
                <w:rFonts w:hint="eastAsia"/>
                <w:highlight w:val="yellow"/>
              </w:rPr>
              <w:t>榜单</w:t>
            </w:r>
            <w:r>
              <w:rPr>
                <w:rFonts w:hint="eastAsia"/>
              </w:rPr>
              <w:t>；</w:t>
            </w:r>
          </w:p>
          <w:p w14:paraId="5CEB7CB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echarts 中文api 图表展现，至少生成</w:t>
            </w:r>
            <w:r>
              <w:rPr>
                <w:rFonts w:hint="eastAsia"/>
                <w:highlight w:val="yellow"/>
              </w:rPr>
              <w:t>两种样式</w:t>
            </w:r>
            <w:r>
              <w:rPr>
                <w:rFonts w:hint="eastAsia"/>
              </w:rPr>
              <w:t>图表；运用到系统</w:t>
            </w:r>
          </w:p>
        </w:tc>
        <w:tc>
          <w:tcPr>
            <w:tcW w:w="850" w:type="dxa"/>
          </w:tcPr>
          <w:p w14:paraId="71389A45">
            <w:r>
              <w:rPr>
                <w:rFonts w:hint="eastAsia"/>
              </w:rPr>
              <w:t>10</w:t>
            </w:r>
          </w:p>
        </w:tc>
      </w:tr>
      <w:tr w14:paraId="68EC85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330" w:type="dxa"/>
          </w:tcPr>
          <w:p w14:paraId="30A9049B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使用支付宝沙箱支付</w:t>
            </w:r>
          </w:p>
        </w:tc>
        <w:tc>
          <w:tcPr>
            <w:tcW w:w="850" w:type="dxa"/>
          </w:tcPr>
          <w:p w14:paraId="1F91182C">
            <w:r>
              <w:rPr>
                <w:rFonts w:hint="eastAsia"/>
              </w:rPr>
              <w:t>10</w:t>
            </w:r>
          </w:p>
        </w:tc>
      </w:tr>
      <w:tr w14:paraId="79B0DB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330" w:type="dxa"/>
          </w:tcPr>
          <w:p w14:paraId="40372EE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整合Spring</w:t>
            </w:r>
            <w:r>
              <w:t xml:space="preserve"> </w:t>
            </w:r>
            <w:r>
              <w:rPr>
                <w:rFonts w:hint="eastAsia"/>
              </w:rPr>
              <w:t>AI</w:t>
            </w:r>
          </w:p>
        </w:tc>
        <w:tc>
          <w:tcPr>
            <w:tcW w:w="850" w:type="dxa"/>
          </w:tcPr>
          <w:p w14:paraId="77F18B10"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14:paraId="5BA965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0" w:type="dxa"/>
          </w:tcPr>
          <w:p w14:paraId="6600A5A4">
            <w:r>
              <w:rPr>
                <w:rFonts w:hint="eastAsia"/>
              </w:rPr>
              <w:t>其他功能或技术加分</w:t>
            </w:r>
          </w:p>
        </w:tc>
        <w:tc>
          <w:tcPr>
            <w:tcW w:w="850" w:type="dxa"/>
          </w:tcPr>
          <w:p w14:paraId="06A8B62E"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 w14:paraId="5E2E4060">
      <w:r>
        <w:rPr>
          <w:rFonts w:hint="eastAsia"/>
        </w:rPr>
        <w:t>作品提交</w:t>
      </w:r>
    </w:p>
    <w:p w14:paraId="662A400D">
      <w:pPr>
        <w:pStyle w:val="10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</w:rPr>
        <w:t>源码提交：创建一个如“</w:t>
      </w:r>
      <w:r>
        <w:rPr>
          <w:rFonts w:hint="eastAsia"/>
          <w:color w:val="0070C0"/>
        </w:rPr>
        <w:t>班别-组长姓名-源码</w:t>
      </w:r>
      <w:r>
        <w:rPr>
          <w:rFonts w:hint="eastAsia"/>
        </w:rPr>
        <w:t>”文件夹，在该文件夹中存放“系统代码”+数据库文件+“</w:t>
      </w:r>
      <w:r>
        <w:rPr>
          <w:rFonts w:hint="eastAsia"/>
          <w:color w:val="FF0000"/>
        </w:rPr>
        <w:t>分工.</w:t>
      </w:r>
      <w:r>
        <w:rPr>
          <w:color w:val="FF0000"/>
        </w:rPr>
        <w:t>txt</w:t>
      </w:r>
      <w:r>
        <w:rPr>
          <w:rFonts w:hint="eastAsia"/>
        </w:rPr>
        <w:t>”文件，在“</w:t>
      </w:r>
      <w:r>
        <w:rPr>
          <w:rFonts w:hint="eastAsia"/>
          <w:color w:val="FF0000"/>
        </w:rPr>
        <w:t>分工.</w:t>
      </w:r>
      <w:r>
        <w:rPr>
          <w:color w:val="FF0000"/>
        </w:rPr>
        <w:t>txt</w:t>
      </w:r>
      <w:r>
        <w:rPr>
          <w:rFonts w:hint="eastAsia"/>
        </w:rPr>
        <w:t xml:space="preserve">”文件中详细写出本组所有成员的 </w:t>
      </w:r>
      <w:r>
        <w:rPr>
          <w:rFonts w:hint="eastAsia"/>
          <w:bCs/>
          <w:highlight w:val="yellow"/>
        </w:rPr>
        <w:t>班别+学号+姓名+具体分工。</w:t>
      </w:r>
      <w:r>
        <w:rPr>
          <w:rFonts w:hint="eastAsia"/>
          <w:bCs/>
        </w:rPr>
        <w:t>注意，源码文件夹压缩以后提交到</w:t>
      </w:r>
      <w:r>
        <w:rPr>
          <w:rFonts w:hint="eastAsia"/>
          <w:color w:val="FF0000"/>
        </w:rPr>
        <w:t>励儒云源码提交链接</w:t>
      </w:r>
      <w:r>
        <w:rPr>
          <w:rFonts w:hint="eastAsia"/>
          <w:bCs/>
        </w:rPr>
        <w:t>。</w:t>
      </w:r>
    </w:p>
    <w:p w14:paraId="3271276F"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视频提交：视频开始时首先展示分组成员， 录制系统运行视频时要求</w:t>
      </w:r>
      <w:r>
        <w:rPr>
          <w:rFonts w:hint="eastAsia"/>
          <w:highlight w:val="yellow"/>
        </w:rPr>
        <w:t>一边讲解</w:t>
      </w:r>
      <w:r>
        <w:rPr>
          <w:rFonts w:hint="eastAsia"/>
        </w:rPr>
        <w:t>，不讲解扣</w:t>
      </w:r>
      <w:r>
        <w:t>3</w:t>
      </w:r>
      <w:r>
        <w:rPr>
          <w:rFonts w:hint="eastAsia"/>
        </w:rPr>
        <w:t>0%的分，视频文件命名格式如“</w:t>
      </w:r>
      <w:r>
        <w:rPr>
          <w:rFonts w:hint="eastAsia"/>
          <w:color w:val="0070C0"/>
        </w:rPr>
        <w:t>班别-组长姓名.</w:t>
      </w:r>
      <w:r>
        <w:rPr>
          <w:color w:val="0070C0"/>
        </w:rPr>
        <w:t>mp4</w:t>
      </w:r>
      <w:r>
        <w:rPr>
          <w:rFonts w:hint="eastAsia"/>
        </w:rPr>
        <w:t>”，</w:t>
      </w:r>
      <w:r>
        <w:rPr>
          <w:rFonts w:hint="eastAsia"/>
          <w:color w:val="FF0000"/>
        </w:rPr>
        <w:t>视频文件由组长提交到励儒云</w:t>
      </w:r>
      <w:r>
        <w:rPr>
          <w:rFonts w:hint="eastAsia"/>
        </w:rPr>
        <w:t>。注意视频文件</w:t>
      </w:r>
      <w:r>
        <w:rPr>
          <w:rFonts w:hint="eastAsia"/>
          <w:color w:val="FF0000"/>
        </w:rPr>
        <w:t>不要压缩,直接提交。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9FA7F"/>
    <w:multiLevelType w:val="singleLevel"/>
    <w:tmpl w:val="83D9FA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A69F3D7"/>
    <w:multiLevelType w:val="singleLevel"/>
    <w:tmpl w:val="6A69F3D7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6C4BE059"/>
    <w:multiLevelType w:val="singleLevel"/>
    <w:tmpl w:val="6C4BE05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hODM4M2I2NjY3YWUwYjIxZWFjNWZhMGYxMWMxYzcifQ=="/>
  </w:docVars>
  <w:rsids>
    <w:rsidRoot w:val="007E72B3"/>
    <w:rsid w:val="00021019"/>
    <w:rsid w:val="000A0B45"/>
    <w:rsid w:val="000C4800"/>
    <w:rsid w:val="000F1859"/>
    <w:rsid w:val="001168CA"/>
    <w:rsid w:val="00117C5B"/>
    <w:rsid w:val="00152FE1"/>
    <w:rsid w:val="001A6331"/>
    <w:rsid w:val="001D523A"/>
    <w:rsid w:val="001E11C1"/>
    <w:rsid w:val="001E1AC7"/>
    <w:rsid w:val="00252876"/>
    <w:rsid w:val="002953F7"/>
    <w:rsid w:val="002E3666"/>
    <w:rsid w:val="002F726F"/>
    <w:rsid w:val="00380E78"/>
    <w:rsid w:val="00393C60"/>
    <w:rsid w:val="003953EE"/>
    <w:rsid w:val="003B4C0B"/>
    <w:rsid w:val="003C06D8"/>
    <w:rsid w:val="00410596"/>
    <w:rsid w:val="00435D7D"/>
    <w:rsid w:val="004C6053"/>
    <w:rsid w:val="004E1D42"/>
    <w:rsid w:val="005341E5"/>
    <w:rsid w:val="00571BBA"/>
    <w:rsid w:val="00590A6E"/>
    <w:rsid w:val="0064065F"/>
    <w:rsid w:val="006B2A11"/>
    <w:rsid w:val="00723669"/>
    <w:rsid w:val="00723EF2"/>
    <w:rsid w:val="007B64D4"/>
    <w:rsid w:val="007D7695"/>
    <w:rsid w:val="007E72B3"/>
    <w:rsid w:val="007F7C85"/>
    <w:rsid w:val="00825550"/>
    <w:rsid w:val="00844D3D"/>
    <w:rsid w:val="008C0CAB"/>
    <w:rsid w:val="008D7AE2"/>
    <w:rsid w:val="008D7EB8"/>
    <w:rsid w:val="00901343"/>
    <w:rsid w:val="009251EB"/>
    <w:rsid w:val="00937266"/>
    <w:rsid w:val="009D1C1F"/>
    <w:rsid w:val="009F74A7"/>
    <w:rsid w:val="00A166FF"/>
    <w:rsid w:val="00A81B30"/>
    <w:rsid w:val="00AA0CAF"/>
    <w:rsid w:val="00B93A4E"/>
    <w:rsid w:val="00BA243B"/>
    <w:rsid w:val="00C141FD"/>
    <w:rsid w:val="00C95B57"/>
    <w:rsid w:val="00CC5154"/>
    <w:rsid w:val="00D17388"/>
    <w:rsid w:val="00D24FD1"/>
    <w:rsid w:val="00D2555C"/>
    <w:rsid w:val="00DD01B2"/>
    <w:rsid w:val="00DE4F0C"/>
    <w:rsid w:val="00E21BF8"/>
    <w:rsid w:val="00E9628A"/>
    <w:rsid w:val="00F14A3E"/>
    <w:rsid w:val="00F25E84"/>
    <w:rsid w:val="00F326CB"/>
    <w:rsid w:val="00F5066D"/>
    <w:rsid w:val="00F9467A"/>
    <w:rsid w:val="00FD4425"/>
    <w:rsid w:val="091A6803"/>
    <w:rsid w:val="092D78D4"/>
    <w:rsid w:val="0DCF22AB"/>
    <w:rsid w:val="0F6D2409"/>
    <w:rsid w:val="16803A42"/>
    <w:rsid w:val="1A9869FA"/>
    <w:rsid w:val="1E4E0F02"/>
    <w:rsid w:val="1EB53B30"/>
    <w:rsid w:val="211448F8"/>
    <w:rsid w:val="24813545"/>
    <w:rsid w:val="26B13005"/>
    <w:rsid w:val="28A96BB0"/>
    <w:rsid w:val="29CE066B"/>
    <w:rsid w:val="29F94C90"/>
    <w:rsid w:val="2AC17E9E"/>
    <w:rsid w:val="2DAD6B14"/>
    <w:rsid w:val="305906AA"/>
    <w:rsid w:val="35EA195F"/>
    <w:rsid w:val="37AE24C8"/>
    <w:rsid w:val="39DD19A3"/>
    <w:rsid w:val="3A4468C9"/>
    <w:rsid w:val="3B8433B4"/>
    <w:rsid w:val="3BAC2E39"/>
    <w:rsid w:val="3C9E6CC8"/>
    <w:rsid w:val="3D1D547F"/>
    <w:rsid w:val="3E7D0D68"/>
    <w:rsid w:val="443F7CC0"/>
    <w:rsid w:val="49A82CF4"/>
    <w:rsid w:val="49DF1721"/>
    <w:rsid w:val="4A134384"/>
    <w:rsid w:val="513E39EE"/>
    <w:rsid w:val="5A7175B8"/>
    <w:rsid w:val="5CE864C9"/>
    <w:rsid w:val="62616E80"/>
    <w:rsid w:val="62E01041"/>
    <w:rsid w:val="63091043"/>
    <w:rsid w:val="651F79BA"/>
    <w:rsid w:val="663809D0"/>
    <w:rsid w:val="6EC83281"/>
    <w:rsid w:val="704453E1"/>
    <w:rsid w:val="73613EAA"/>
    <w:rsid w:val="75610833"/>
    <w:rsid w:val="76473EAE"/>
    <w:rsid w:val="773F25FF"/>
    <w:rsid w:val="77847C19"/>
    <w:rsid w:val="77EA599F"/>
    <w:rsid w:val="7E565D5A"/>
    <w:rsid w:val="7EF0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</w:pPr>
    <w:rPr>
      <w:rFonts w:asciiTheme="minorHAnsi" w:hAnsiTheme="minorHAnsi" w:eastAsiaTheme="minorEastAsia" w:cstheme="minorBidi"/>
      <w:b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8">
    <w:name w:val="FollowedHyperlink"/>
    <w:basedOn w:val="7"/>
    <w:autoRedefine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uiPriority w:val="99"/>
    <w:rPr>
      <w:color w:val="0000FF"/>
      <w:u w:val="single"/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character" w:customStyle="1" w:styleId="11">
    <w:name w:val="批注框文本 字符"/>
    <w:basedOn w:val="7"/>
    <w:link w:val="2"/>
    <w:semiHidden/>
    <w:uiPriority w:val="99"/>
    <w:rPr>
      <w:rFonts w:asciiTheme="minorHAnsi" w:hAnsiTheme="minorHAnsi" w:cstheme="minorBidi"/>
      <w:kern w:val="2"/>
      <w:sz w:val="18"/>
      <w:szCs w:val="18"/>
    </w:rPr>
  </w:style>
  <w:style w:type="character" w:customStyle="1" w:styleId="12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13">
    <w:name w:val="页眉 字符"/>
    <w:basedOn w:val="7"/>
    <w:link w:val="4"/>
    <w:uiPriority w:val="99"/>
    <w:rPr>
      <w:rFonts w:asciiTheme="minorHAnsi" w:hAnsiTheme="minorHAnsi" w:cstheme="minorBidi"/>
      <w:kern w:val="2"/>
      <w:sz w:val="18"/>
      <w:szCs w:val="18"/>
    </w:rPr>
  </w:style>
  <w:style w:type="character" w:customStyle="1" w:styleId="14">
    <w:name w:val="页脚 字符"/>
    <w:basedOn w:val="7"/>
    <w:link w:val="3"/>
    <w:uiPriority w:val="99"/>
    <w:rPr>
      <w:rFonts w:asciiTheme="minorHAnsi" w:hAnsiTheme="minorHAnsi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806E4-9ABD-4E09-BEBF-8C65282DA5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673</Words>
  <Characters>784</Characters>
  <Lines>7</Lines>
  <Paragraphs>1</Paragraphs>
  <TotalTime>21</TotalTime>
  <ScaleCrop>false</ScaleCrop>
  <LinksUpToDate>false</LinksUpToDate>
  <CharactersWithSpaces>815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2026-06-05T01:51:00Z</dcterms:created>
  <dc:creator>china</dc:creator>
  <cp:lastModifiedBy>黄彪骐</cp:lastModifiedBy>
  <dcterms:modified xsi:type="dcterms:W3CDTF">2026-06-05T02:46:20Z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66BBFBF4C91844E289A07F734385A676_13</vt:lpwstr>
  </property>
</Properties>
</file>