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37036"/>
    <w:p w14:paraId="326DA686"/>
    <w:p w14:paraId="08D0C7C4"/>
    <w:p w14:paraId="6582BA6E"/>
    <w:p w14:paraId="41C35AC0"/>
    <w:p w14:paraId="186E0527"/>
    <w:p w14:paraId="36423AF5">
      <w:pPr>
        <w:jc w:val="center"/>
      </w:pPr>
      <w:r>
        <w:rPr>
          <w:rFonts w:ascii="黑体" w:hAnsi="黑体" w:eastAsia="黑体"/>
          <w:b/>
          <w:sz w:val="52"/>
        </w:rPr>
        <w:t>坦克大战游戏</w:t>
      </w:r>
      <w:r>
        <w:rPr>
          <w:rFonts w:ascii="黑体" w:hAnsi="黑体" w:eastAsia="黑体"/>
          <w:b/>
          <w:sz w:val="52"/>
        </w:rPr>
        <w:br w:type="textWrapping"/>
      </w:r>
      <w:r>
        <w:rPr>
          <w:rFonts w:ascii="黑体" w:hAnsi="黑体" w:eastAsia="黑体"/>
          <w:b/>
          <w:sz w:val="52"/>
        </w:rPr>
        <w:t>设计说明文档</w:t>
      </w:r>
    </w:p>
    <w:p w14:paraId="35BE9A28"/>
    <w:p w14:paraId="298D2F9D">
      <w:pPr>
        <w:jc w:val="center"/>
      </w:pPr>
      <w:r>
        <w:rPr>
          <w:rFonts w:ascii="宋体" w:hAnsi="宋体" w:eastAsia="宋体"/>
          <w:sz w:val="28"/>
        </w:rPr>
        <w:t>开发者：黄彪骐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学号：202440025318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日期：2026年6月11日</w:t>
      </w:r>
    </w:p>
    <w:p w14:paraId="064DECE1">
      <w:r>
        <w:br w:type="page"/>
      </w:r>
    </w:p>
    <w:p w14:paraId="0895A6FC">
      <w:pPr>
        <w:pStyle w:val="3"/>
      </w:pPr>
      <w:r>
        <w:rPr>
          <w:rFonts w:ascii="黑体" w:hAnsi="黑体" w:eastAsia="黑体"/>
          <w:color w:val="000000"/>
        </w:rPr>
        <w:t>一、项目背景</w:t>
      </w:r>
    </w:p>
    <w:p w14:paraId="0E7B9530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本项目是一款基于 Unity 3D 引擎开发的坦克对战模拟游戏，使用了 Kawaii Tanks 坦克模型资源包，结合 3ds Max 建模</w:t>
      </w:r>
      <w:bookmarkStart w:id="0" w:name="_GoBack"/>
      <w:bookmarkEnd w:id="0"/>
      <w:r>
        <w:rPr>
          <w:rFonts w:ascii="宋体" w:hAnsi="宋体" w:eastAsia="宋体"/>
          <w:b w:val="0"/>
          <w:i w:val="0"/>
          <w:sz w:val="24"/>
        </w:rPr>
        <w:t>模型，构建了一个具备完整物理模拟、音效反馈、视觉特效与跨平台操控的交互式坦克战斗系统。项目同时集成了 UOS（Unity Online Service）启动器加密模块，为游戏资源提供 AES 加密保护。</w:t>
      </w:r>
    </w:p>
    <w:p w14:paraId="6C2CD093">
      <w:r>
        <w:rPr>
          <w:rFonts w:ascii="宋体" w:hAnsi="宋体" w:eastAsia="宋体"/>
          <w:b/>
          <w:i w:val="0"/>
          <w:sz w:val="24"/>
        </w:rPr>
        <w:t>项目开发环境：</w:t>
      </w:r>
    </w:p>
    <w:p w14:paraId="59D690A8">
      <w:pPr>
        <w:pStyle w:val="16"/>
      </w:pPr>
      <w:r>
        <w:rPr>
          <w:rFonts w:ascii="宋体" w:hAnsi="宋体" w:eastAsia="宋体"/>
          <w:sz w:val="24"/>
        </w:rPr>
        <w:t>引擎版本：Unity 3D（支持 Windows / Android / iOS 多平台构建）</w:t>
      </w:r>
    </w:p>
    <w:p w14:paraId="2EE32618">
      <w:pPr>
        <w:pStyle w:val="16"/>
      </w:pPr>
      <w:r>
        <w:rPr>
          <w:rFonts w:ascii="宋体" w:hAnsi="宋体" w:eastAsia="宋体"/>
          <w:sz w:val="24"/>
        </w:rPr>
        <w:t>建模工具：3ds Max（FBX 格式模型导入）</w:t>
      </w:r>
    </w:p>
    <w:p w14:paraId="02532D2C">
      <w:pPr>
        <w:pStyle w:val="16"/>
      </w:pPr>
      <w:r>
        <w:rPr>
          <w:rFonts w:ascii="宋体" w:hAnsi="宋体" w:eastAsia="宋体"/>
          <w:sz w:val="24"/>
        </w:rPr>
        <w:t>编程语言：C#（基于 Unity MonoBehaviour 组件体系）</w:t>
      </w:r>
    </w:p>
    <w:p w14:paraId="00FC67D8">
      <w:pPr>
        <w:pStyle w:val="16"/>
      </w:pPr>
      <w:r>
        <w:rPr>
          <w:rFonts w:ascii="宋体" w:hAnsi="宋体" w:eastAsia="宋体"/>
          <w:sz w:val="24"/>
        </w:rPr>
        <w:t>版本管理：Git</w:t>
      </w:r>
    </w:p>
    <w:p w14:paraId="237D5AAC">
      <w:pPr>
        <w:pStyle w:val="3"/>
      </w:pPr>
      <w:r>
        <w:rPr>
          <w:rFonts w:ascii="黑体" w:hAnsi="黑体" w:eastAsia="黑体"/>
          <w:color w:val="000000"/>
        </w:rPr>
        <w:t>二、开发信息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F4C9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B0F3458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w="4323" w:type="dxa"/>
          </w:tcPr>
          <w:p w14:paraId="24C35438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 w14:paraId="7DD544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F437F56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开发者</w:t>
            </w:r>
          </w:p>
        </w:tc>
        <w:tc>
          <w:tcPr>
            <w:tcW w:w="4323" w:type="dxa"/>
          </w:tcPr>
          <w:p w14:paraId="1AB0952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黄彪骐</w:t>
            </w:r>
          </w:p>
        </w:tc>
      </w:tr>
      <w:tr w14:paraId="1F1C2D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B6DF0F4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学号</w:t>
            </w:r>
          </w:p>
        </w:tc>
        <w:tc>
          <w:tcPr>
            <w:tcW w:w="4323" w:type="dxa"/>
          </w:tcPr>
          <w:p w14:paraId="68F380A1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202440025318</w:t>
            </w:r>
          </w:p>
        </w:tc>
      </w:tr>
      <w:tr w14:paraId="6B5FE6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11539FD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开发周期</w:t>
            </w:r>
          </w:p>
        </w:tc>
        <w:tc>
          <w:tcPr>
            <w:tcW w:w="4323" w:type="dxa"/>
          </w:tcPr>
          <w:p w14:paraId="27073903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2026年上学期</w:t>
            </w:r>
          </w:p>
        </w:tc>
      </w:tr>
      <w:tr w14:paraId="6ACD2A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8890C34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开发工具</w:t>
            </w:r>
          </w:p>
        </w:tc>
        <w:tc>
          <w:tcPr>
            <w:tcW w:w="4323" w:type="dxa"/>
          </w:tcPr>
          <w:p w14:paraId="7E653AE8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Unity 3D、Visual Studio、3ds Max、GitHub</w:t>
            </w:r>
          </w:p>
        </w:tc>
      </w:tr>
    </w:tbl>
    <w:p w14:paraId="087CA1CD"/>
    <w:p w14:paraId="387CCC4E">
      <w:pPr>
        <w:pStyle w:val="3"/>
      </w:pPr>
      <w:r>
        <w:rPr>
          <w:rFonts w:ascii="黑体" w:hAnsi="黑体" w:eastAsia="黑体"/>
          <w:color w:val="000000"/>
        </w:rPr>
        <w:t>三、如何运行</w:t>
      </w:r>
    </w:p>
    <w:p w14:paraId="09F555F2">
      <w:r>
        <w:rPr>
          <w:rFonts w:ascii="宋体" w:hAnsi="宋体" w:eastAsia="宋体"/>
          <w:b/>
          <w:i w:val="0"/>
          <w:sz w:val="24"/>
        </w:rPr>
        <w:t>方式一：Assets 拷贝（轻量快速）</w:t>
      </w:r>
    </w:p>
    <w:p w14:paraId="6B7C23E6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1. 创建新项目：在 Unity Hub 中新建一个 3D（Core）项目</w:t>
      </w:r>
    </w:p>
    <w:p w14:paraId="1C3E8321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2. 拷贝 Assets：将本项目的 Assets 文件夹全部覆盖到新项目的 Assets 文件夹中</w:t>
      </w:r>
    </w:p>
    <w:p w14:paraId="26C3016D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3. 加载场景：在 Project 面板中导航到 Assets/Scenes/，将 Tank_battle.unity 拖拽到 Hierarchy（层级面板）中</w:t>
      </w:r>
    </w:p>
    <w:p w14:paraId="3F6A06CF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4. 删除默认场景：在 Hierarchy 中右键 SampleScene → Remove，仅保留 Tank_battle 场景内容</w:t>
      </w:r>
    </w:p>
    <w:p w14:paraId="0DD4CE41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5. 运行游戏：点击 Unity 编辑器顶部的 Play 按钮</w:t>
      </w:r>
    </w:p>
    <w:p w14:paraId="49F61A56">
      <w:r>
        <w:rPr>
          <w:rFonts w:ascii="宋体" w:hAnsi="宋体" w:eastAsia="宋体"/>
          <w:b/>
          <w:i w:val="0"/>
          <w:sz w:val="24"/>
        </w:rPr>
        <w:t>方式二：Git 克隆（完整工程）</w:t>
      </w:r>
    </w:p>
    <w:p w14:paraId="21D354AC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使用 git clone 拉取仓库后，用 Unity Hub 打开整个 TankGame 文件夹，确保已安装 Unity 2022.3.62f3c1 或兼容版本，双击打开 Assets/Scenes/Tank_battle.unity 即可运行。</w:t>
      </w:r>
    </w:p>
    <w:p w14:paraId="14932F29">
      <w:pPr>
        <w:pStyle w:val="3"/>
      </w:pPr>
      <w:r>
        <w:rPr>
          <w:rFonts w:ascii="黑体" w:hAnsi="黑体" w:eastAsia="黑体"/>
          <w:color w:val="000000"/>
        </w:rPr>
        <w:t>四、整体设计思路</w:t>
      </w:r>
    </w:p>
    <w:p w14:paraId="3FFD74A0">
      <w:pPr>
        <w:pStyle w:val="4"/>
      </w:pPr>
      <w:r>
        <w:rPr>
          <w:rFonts w:ascii="黑体" w:hAnsi="黑体" w:eastAsia="黑体"/>
          <w:color w:val="000000"/>
        </w:rPr>
        <w:t>4.1 整体架构</w:t>
      </w:r>
    </w:p>
    <w:p w14:paraId="1EACB63F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游戏采用组件式架构设计，以坦克为核心实体，将驾驶、射击、损伤、摄像机等子系统解耦为独立组件，通过 BroadcastMessage 和组件引用实现模块间通信。核心控制流如下：</w:t>
      </w:r>
    </w:p>
    <w:p w14:paraId="5E4AB424">
      <w:pPr>
        <w:ind w:left="567"/>
      </w:pPr>
      <w:r>
        <w:rPr>
          <w:rFonts w:ascii="Consolas" w:hAnsi="Consolas"/>
          <w:sz w:val="20"/>
        </w:rPr>
        <w:t>Game_Controller_CS（全局游戏控制器）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↓ 管理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ID_Control_CS（坦克身份标识）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↓ BroadcastMessage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├── Wheel_Control_CS（驾驶系统）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│   └── Wheel_Rotate_CS（车轮旋转物理）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├── Fire_Control_CS（射击系统）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│   ├── Barrel_Control_CS（炮管后坐力动画）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│   └── Fire_Spawn_CS（子弹与火焰生成）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├── Turret_Control_CS（炮塔瞄准系统）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│   └── Cannon_Control_CS（火炮仰角控制）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├── Damage_Control_CS（损伤系统）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│   └── Damage_Display_CS（血量 UI 显示）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├── Camera_Rotate_CS（摄像机环绕旋转）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├── Camera_Zoom_CS（摄像机缩放）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├── GunCamera_Control_CS（炮镜瞄准视图）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└── SE_Control_CS（引擎声音控制）</w:t>
      </w:r>
    </w:p>
    <w:p w14:paraId="3ACCD06B">
      <w:pPr>
        <w:pStyle w:val="4"/>
      </w:pPr>
      <w:r>
        <w:rPr>
          <w:rFonts w:ascii="黑体" w:hAnsi="黑体" w:eastAsia="黑体"/>
          <w:color w:val="000000"/>
        </w:rPr>
        <w:t>4.2 驾驶系统设计</w:t>
      </w:r>
    </w:p>
    <w:p w14:paraId="69107DFD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采用双履带独立驱动模型，模拟真实坦克的差速转向原理：</w:t>
      </w:r>
    </w:p>
    <w:p w14:paraId="53970C42">
      <w:pPr>
        <w:pStyle w:val="16"/>
      </w:pPr>
      <w:r>
        <w:rPr>
          <w:rFonts w:ascii="宋体" w:hAnsi="宋体" w:eastAsia="宋体"/>
          <w:sz w:val="24"/>
        </w:rPr>
        <w:t>左履带和右履带分别由独立的 Wheel_Rotate_CS 控制扭矩输出</w:t>
      </w:r>
    </w:p>
    <w:p w14:paraId="27E9BCAB">
      <w:pPr>
        <w:pStyle w:val="16"/>
      </w:pPr>
      <w:r>
        <w:rPr>
          <w:rFonts w:ascii="宋体" w:hAnsi="宋体" w:eastAsia="宋体"/>
          <w:sz w:val="24"/>
        </w:rPr>
        <w:t>键盘 W/↑ 加速、S/↓ 减速、A/D 或方向键左右转向</w:t>
      </w:r>
    </w:p>
    <w:p w14:paraId="0AA2E6FD">
      <w:pPr>
        <w:pStyle w:val="16"/>
      </w:pPr>
      <w:r>
        <w:rPr>
          <w:rFonts w:ascii="宋体" w:hAnsi="宋体" w:eastAsia="宋体"/>
          <w:sz w:val="24"/>
        </w:rPr>
        <w:t>差速转向逻辑：直行时两侧同速，转向时内外侧速度不同，倒车时转向反向（模拟刹车转向效果）</w:t>
      </w:r>
    </w:p>
    <w:p w14:paraId="50D73954">
      <w:pPr>
        <w:pStyle w:val="16"/>
      </w:pPr>
      <w:r>
        <w:rPr>
          <w:rFonts w:ascii="宋体" w:hAnsi="宋体" w:eastAsia="宋体"/>
          <w:sz w:val="24"/>
        </w:rPr>
        <w:t>自动驻车制动：当坦克静止且无输入时自动锁定位置，防止滑坡</w:t>
      </w:r>
    </w:p>
    <w:p w14:paraId="75499E57">
      <w:pPr>
        <w:ind w:left="567"/>
      </w:pPr>
      <w:r>
        <w:rPr>
          <w:rFonts w:ascii="Consolas" w:hAnsi="Consolas"/>
          <w:sz w:val="20"/>
        </w:rPr>
        <w:t>// 差速转向核心逻辑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leftRate = Mathf.Clamp(-vertical - horizontal, -1.0f, 1.0f);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rightRate = Mathf.Clamp(vertical - horizontal, -1.0f, 1.0f);</w:t>
      </w:r>
    </w:p>
    <w:p w14:paraId="7FFEEB78">
      <w:pPr>
        <w:pStyle w:val="4"/>
      </w:pPr>
      <w:r>
        <w:rPr>
          <w:rFonts w:ascii="黑体" w:hAnsi="黑体" w:eastAsia="黑体"/>
          <w:color w:val="000000"/>
        </w:rPr>
        <w:t>4.3 武器系统设计</w:t>
      </w:r>
    </w:p>
    <w:p w14:paraId="0977C568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四层架构实现完整的射击体验：</w:t>
      </w:r>
    </w:p>
    <w:p w14:paraId="0C49B85A">
      <w:pPr>
        <w:pStyle w:val="16"/>
      </w:pPr>
      <w:r>
        <w:rPr>
          <w:rFonts w:ascii="宋体" w:hAnsi="宋体" w:eastAsia="宋体"/>
          <w:sz w:val="24"/>
        </w:rPr>
        <w:t>Fire_Control_CS — 射击控制器，负责接收输入、管理装填CD、施加后坐力</w:t>
      </w:r>
    </w:p>
    <w:p w14:paraId="4B67EEE6">
      <w:pPr>
        <w:pStyle w:val="16"/>
      </w:pPr>
      <w:r>
        <w:rPr>
          <w:rFonts w:ascii="宋体" w:hAnsi="宋体" w:eastAsia="宋体"/>
          <w:sz w:val="24"/>
        </w:rPr>
        <w:t>Barrel_Control_CS — 炮管动画，使用正弦插值实现平滑的后坐力回退与复位</w:t>
      </w:r>
    </w:p>
    <w:p w14:paraId="71291B45">
      <w:pPr>
        <w:pStyle w:val="16"/>
      </w:pPr>
      <w:r>
        <w:rPr>
          <w:rFonts w:ascii="宋体" w:hAnsi="宋体" w:eastAsia="宋体"/>
          <w:sz w:val="24"/>
        </w:rPr>
        <w:t>Fire_Spawn_CS — 子弹生成点，实例化子弹预制体与枪口火焰特效</w:t>
      </w:r>
    </w:p>
    <w:p w14:paraId="3CD3482E">
      <w:pPr>
        <w:pStyle w:val="16"/>
      </w:pPr>
      <w:r>
        <w:rPr>
          <w:rFonts w:ascii="宋体" w:hAnsi="宋体" w:eastAsia="宋体"/>
          <w:sz w:val="24"/>
        </w:rPr>
        <w:t>Bullet_Nav_CS — 子弹物理飞行，使用射线检测预测碰撞并计算伤害</w:t>
      </w:r>
    </w:p>
    <w:p w14:paraId="48AA17FF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AI 敌方坦克：非玩家控制的坦克每隔 3 秒自动开火，实现基础的敌人行为。</w:t>
      </w:r>
    </w:p>
    <w:p w14:paraId="45CD2170">
      <w:r>
        <w:rPr>
          <w:rFonts w:ascii="宋体" w:hAnsi="宋体" w:eastAsia="宋体"/>
          <w:b w:val="0"/>
          <w:i w:val="0"/>
          <w:sz w:val="24"/>
        </w:rPr>
        <w:t>伤害计算公式：</w:t>
      </w:r>
    </w:p>
    <w:p w14:paraId="6390C29F">
      <w:pPr>
        <w:ind w:left="567"/>
      </w:pPr>
      <w:r>
        <w:rPr>
          <w:rFonts w:ascii="Consolas" w:hAnsi="Consolas"/>
          <w:sz w:val="20"/>
        </w:rPr>
        <w:t>命中能量 = 攻击力 × lerp(0, 1, sqrt(命中角度 / 90°))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实际伤害 = 命中能量 × 护甲倍率</w:t>
      </w:r>
    </w:p>
    <w:p w14:paraId="02F11B3B">
      <w:pPr>
        <w:pStyle w:val="4"/>
      </w:pPr>
      <w:r>
        <w:rPr>
          <w:rFonts w:ascii="黑体" w:hAnsi="黑体" w:eastAsia="黑体"/>
          <w:color w:val="000000"/>
        </w:rPr>
        <w:t>4.4 炮塔瞄准系统</w:t>
      </w:r>
    </w:p>
    <w:p w14:paraId="391085A1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采用射线球体检测实现精确锁定：</w:t>
      </w:r>
    </w:p>
    <w:p w14:paraId="72DE4B11">
      <w:pPr>
        <w:pStyle w:val="16"/>
      </w:pPr>
      <w:r>
        <w:rPr>
          <w:rFonts w:ascii="宋体" w:hAnsi="宋体" w:eastAsia="宋体"/>
          <w:sz w:val="24"/>
        </w:rPr>
        <w:t>鼠标悬停时实时计算瞄准点</w:t>
      </w:r>
    </w:p>
    <w:p w14:paraId="639C44ED">
      <w:pPr>
        <w:pStyle w:val="16"/>
      </w:pPr>
      <w:r>
        <w:rPr>
          <w:rFonts w:ascii="宋体" w:hAnsi="宋体" w:eastAsia="宋体"/>
          <w:sz w:val="24"/>
        </w:rPr>
        <w:t>按住空格键进入瞄准模式，自动锁定目标</w:t>
      </w:r>
    </w:p>
    <w:p w14:paraId="1675A73D">
      <w:pPr>
        <w:pStyle w:val="16"/>
      </w:pPr>
      <w:r>
        <w:rPr>
          <w:rFonts w:ascii="宋体" w:hAnsi="宋体" w:eastAsia="宋体"/>
          <w:sz w:val="24"/>
        </w:rPr>
        <w:t>目标锁定后显示红色 Marker 标记</w:t>
      </w:r>
    </w:p>
    <w:p w14:paraId="5541E33F">
      <w:pPr>
        <w:pStyle w:val="16"/>
      </w:pPr>
      <w:r>
        <w:rPr>
          <w:rFonts w:ascii="宋体" w:hAnsi="宋体" w:eastAsia="宋体"/>
          <w:sz w:val="24"/>
        </w:rPr>
        <w:t>右击拖拽微调瞄准偏移</w:t>
      </w:r>
    </w:p>
    <w:p w14:paraId="6F4D53B2">
      <w:pPr>
        <w:pStyle w:val="16"/>
      </w:pPr>
      <w:r>
        <w:rPr>
          <w:rFonts w:ascii="宋体" w:hAnsi="宋体" w:eastAsia="宋体"/>
          <w:sz w:val="24"/>
        </w:rPr>
        <w:t>炮塔自动旋转跟踪目标，使用平滑插值（MoveTowardsAngle）实现惯性效果</w:t>
      </w:r>
    </w:p>
    <w:p w14:paraId="5ABAE629">
      <w:pPr>
        <w:pStyle w:val="4"/>
      </w:pPr>
      <w:r>
        <w:rPr>
          <w:rFonts w:ascii="黑体" w:hAnsi="黑体" w:eastAsia="黑体"/>
          <w:color w:val="000000"/>
        </w:rPr>
        <w:t>4.5 摄像机系统</w:t>
      </w:r>
    </w:p>
    <w:p w14:paraId="490B0BE7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三层摄像机架构：</w:t>
      </w:r>
    </w:p>
    <w:p w14:paraId="2E08112D">
      <w:pPr>
        <w:pStyle w:val="16"/>
      </w:pPr>
      <w:r>
        <w:rPr>
          <w:rFonts w:ascii="宋体" w:hAnsi="宋体" w:eastAsia="宋体"/>
          <w:sz w:val="24"/>
        </w:rPr>
        <w:t>主摄像机（Camera_Zoom_CS）— 第三人称跟随，支持鼠标滚轮缩放（3-20米范围），自动避障</w:t>
      </w:r>
    </w:p>
    <w:p w14:paraId="0AABD1AB">
      <w:pPr>
        <w:pStyle w:val="16"/>
      </w:pPr>
      <w:r>
        <w:rPr>
          <w:rFonts w:ascii="宋体" w:hAnsi="宋体" w:eastAsia="宋体"/>
          <w:sz w:val="24"/>
        </w:rPr>
        <w:t>炮镜摄像机（GunCamera_Control_CS）— 从炮管视角观察，带十字准星 UI</w:t>
      </w:r>
    </w:p>
    <w:p w14:paraId="16867DE4">
      <w:pPr>
        <w:pStyle w:val="16"/>
      </w:pPr>
      <w:r>
        <w:rPr>
          <w:rFonts w:ascii="宋体" w:hAnsi="宋体" w:eastAsia="宋体"/>
          <w:sz w:val="24"/>
        </w:rPr>
        <w:t>摄像机旋转（Camera_Rotate_CS）— 右键拖拽环绕观察，方便战场态势感知</w:t>
      </w:r>
    </w:p>
    <w:p w14:paraId="164C9082">
      <w:pPr>
        <w:pStyle w:val="4"/>
      </w:pPr>
      <w:r>
        <w:rPr>
          <w:rFonts w:ascii="黑体" w:hAnsi="黑体" w:eastAsia="黑体"/>
          <w:color w:val="000000"/>
        </w:rPr>
        <w:t>4.6 履带与车轮系统</w:t>
      </w:r>
    </w:p>
    <w:p w14:paraId="4DB29EFD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四条视觉细节链：</w:t>
      </w:r>
    </w:p>
    <w:p w14:paraId="2D39967E">
      <w:pPr>
        <w:pStyle w:val="16"/>
      </w:pPr>
      <w:r>
        <w:rPr>
          <w:rFonts w:ascii="宋体" w:hAnsi="宋体" w:eastAsia="宋体"/>
          <w:sz w:val="24"/>
        </w:rPr>
        <w:t>Track_Scroll_CS — 履带纹理滚动动画，根据参考轮转速实时驱动</w:t>
      </w:r>
    </w:p>
    <w:p w14:paraId="2EDAB7A1">
      <w:pPr>
        <w:pStyle w:val="16"/>
      </w:pPr>
      <w:r>
        <w:rPr>
          <w:rFonts w:ascii="宋体" w:hAnsi="宋体" w:eastAsia="宋体"/>
          <w:sz w:val="24"/>
        </w:rPr>
        <w:t>Track_Deform_CS — 履带顶点变形，根据路轮位置动态改变网格形状</w:t>
      </w:r>
    </w:p>
    <w:p w14:paraId="25145B12">
      <w:pPr>
        <w:pStyle w:val="16"/>
      </w:pPr>
      <w:r>
        <w:rPr>
          <w:rFonts w:ascii="宋体" w:hAnsi="宋体" w:eastAsia="宋体"/>
          <w:sz w:val="24"/>
        </w:rPr>
        <w:t>Wheel_Rotate_CS — 驱动轮物理旋转（带扭矩和角速度限制）</w:t>
      </w:r>
    </w:p>
    <w:p w14:paraId="673D7FCF">
      <w:pPr>
        <w:pStyle w:val="16"/>
      </w:pPr>
      <w:r>
        <w:rPr>
          <w:rFonts w:ascii="宋体" w:hAnsi="宋体" w:eastAsia="宋体"/>
          <w:sz w:val="24"/>
        </w:rPr>
        <w:t>Wheel_Sync_CS — 从动轮视觉同步旋转，根据半径比自动适配转速</w:t>
      </w:r>
    </w:p>
    <w:p w14:paraId="4FBD06F2">
      <w:pPr>
        <w:pStyle w:val="4"/>
      </w:pPr>
      <w:r>
        <w:rPr>
          <w:rFonts w:ascii="黑体" w:hAnsi="黑体" w:eastAsia="黑体"/>
          <w:color w:val="000000"/>
        </w:rPr>
        <w:t>4.7 音效系统</w:t>
      </w:r>
    </w:p>
    <w:p w14:paraId="6529E093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使用 Unity AudioSource 组件驱动，包含四种音效：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0AB8D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CE3876D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音效文件</w:t>
            </w:r>
          </w:p>
        </w:tc>
        <w:tc>
          <w:tcPr>
            <w:tcW w:w="4323" w:type="dxa"/>
          </w:tcPr>
          <w:p w14:paraId="2A548D1D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触发时机</w:t>
            </w:r>
          </w:p>
        </w:tc>
      </w:tr>
      <w:tr w14:paraId="160354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A559E5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SE_Engine.ogg</w:t>
            </w:r>
          </w:p>
        </w:tc>
        <w:tc>
          <w:tcPr>
            <w:tcW w:w="4323" w:type="dxa"/>
          </w:tcPr>
          <w:p w14:paraId="7E1AE058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引擎持续循环声，音高和音量随速度线性变化</w:t>
            </w:r>
          </w:p>
        </w:tc>
      </w:tr>
      <w:tr w14:paraId="169EC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5C4364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SE_Fire.ogg</w:t>
            </w:r>
          </w:p>
        </w:tc>
        <w:tc>
          <w:tcPr>
            <w:tcW w:w="4323" w:type="dxa"/>
          </w:tcPr>
          <w:p w14:paraId="4B924C30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开火音效</w:t>
            </w:r>
          </w:p>
        </w:tc>
      </w:tr>
      <w:tr w14:paraId="19F98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75F6342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SE_Hit.ogg</w:t>
            </w:r>
          </w:p>
        </w:tc>
        <w:tc>
          <w:tcPr>
            <w:tcW w:w="4323" w:type="dxa"/>
          </w:tcPr>
          <w:p w14:paraId="03B80FAE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命中音效</w:t>
            </w:r>
          </w:p>
        </w:tc>
      </w:tr>
      <w:tr w14:paraId="677B3A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707CAB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SE_Explosion.ogg</w:t>
            </w:r>
          </w:p>
        </w:tc>
        <w:tc>
          <w:tcPr>
            <w:tcW w:w="4323" w:type="dxa"/>
          </w:tcPr>
          <w:p w14:paraId="3336EAD0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坦克爆炸音效</w:t>
            </w:r>
          </w:p>
        </w:tc>
      </w:tr>
    </w:tbl>
    <w:p w14:paraId="36FBFC74"/>
    <w:p w14:paraId="39E7F150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引擎音效核心逻辑：通过参考轮的角速度计算线速度，映射到 [0, 1] 区间后驱动 AudioSource 的 pitch 和 volume。</w:t>
      </w:r>
    </w:p>
    <w:p w14:paraId="273C55D5">
      <w:pPr>
        <w:pStyle w:val="3"/>
      </w:pPr>
      <w:r>
        <w:rPr>
          <w:rFonts w:ascii="黑体" w:hAnsi="黑体" w:eastAsia="黑体"/>
          <w:color w:val="000000"/>
        </w:rPr>
        <w:t>五、核心特色</w:t>
      </w:r>
    </w:p>
    <w:p w14:paraId="67799FE3">
      <w:pPr>
        <w:pStyle w:val="4"/>
      </w:pPr>
      <w:r>
        <w:rPr>
          <w:rFonts w:ascii="黑体" w:hAnsi="黑体" w:eastAsia="黑体"/>
          <w:color w:val="000000"/>
        </w:rPr>
        <w:t>5.1 真实的坦克物理模拟</w:t>
      </w:r>
    </w:p>
    <w:p w14:paraId="3DC23FC3">
      <w:pPr>
        <w:pStyle w:val="16"/>
      </w:pPr>
      <w:r>
        <w:rPr>
          <w:rFonts w:ascii="宋体" w:hAnsi="宋体" w:eastAsia="宋体"/>
          <w:sz w:val="24"/>
        </w:rPr>
        <w:t>基于 Unity PhysX 的刚体物理引擎</w:t>
      </w:r>
    </w:p>
    <w:p w14:paraId="606DE632">
      <w:pPr>
        <w:pStyle w:val="16"/>
      </w:pPr>
      <w:r>
        <w:rPr>
          <w:rFonts w:ascii="宋体" w:hAnsi="宋体" w:eastAsia="宋体"/>
          <w:sz w:val="24"/>
        </w:rPr>
        <w:t>双履带差速转向模型</w:t>
      </w:r>
    </w:p>
    <w:p w14:paraId="618F6021">
      <w:pPr>
        <w:pStyle w:val="16"/>
      </w:pPr>
      <w:r>
        <w:rPr>
          <w:rFonts w:ascii="宋体" w:hAnsi="宋体" w:eastAsia="宋体"/>
          <w:sz w:val="24"/>
        </w:rPr>
        <w:t>自动驻车制动与惯性滑行</w:t>
      </w:r>
    </w:p>
    <w:p w14:paraId="5AA7BE38">
      <w:pPr>
        <w:pStyle w:val="16"/>
      </w:pPr>
      <w:r>
        <w:rPr>
          <w:rFonts w:ascii="宋体" w:hAnsi="宋体" w:eastAsia="宋体"/>
          <w:sz w:val="24"/>
        </w:rPr>
        <w:t>炮管后坐力反馈</w:t>
      </w:r>
    </w:p>
    <w:p w14:paraId="49A5DD73">
      <w:pPr>
        <w:pStyle w:val="4"/>
      </w:pPr>
      <w:r>
        <w:rPr>
          <w:rFonts w:ascii="黑体" w:hAnsi="黑体" w:eastAsia="黑体"/>
          <w:color w:val="000000"/>
        </w:rPr>
        <w:t>5.2 高精度的瞄准系统</w:t>
      </w:r>
    </w:p>
    <w:p w14:paraId="125A7BCE">
      <w:pPr>
        <w:pStyle w:val="16"/>
      </w:pPr>
      <w:r>
        <w:rPr>
          <w:rFonts w:ascii="宋体" w:hAnsi="宋体" w:eastAsia="宋体"/>
          <w:sz w:val="24"/>
        </w:rPr>
        <w:t>鼠标 + 键盘双模式瞄准</w:t>
      </w:r>
    </w:p>
    <w:p w14:paraId="0E54732E">
      <w:pPr>
        <w:pStyle w:val="16"/>
      </w:pPr>
      <w:r>
        <w:rPr>
          <w:rFonts w:ascii="宋体" w:hAnsi="宋体" w:eastAsia="宋体"/>
          <w:sz w:val="24"/>
        </w:rPr>
        <w:t>炮镜视角 + 准星 UI</w:t>
      </w:r>
    </w:p>
    <w:p w14:paraId="144DE150">
      <w:pPr>
        <w:pStyle w:val="16"/>
      </w:pPr>
      <w:r>
        <w:rPr>
          <w:rFonts w:ascii="宋体" w:hAnsi="宋体" w:eastAsia="宋体"/>
          <w:sz w:val="24"/>
        </w:rPr>
        <w:t>自动跟踪目标 + 手动微调</w:t>
      </w:r>
    </w:p>
    <w:p w14:paraId="1C5FDCA3">
      <w:pPr>
        <w:pStyle w:val="16"/>
      </w:pPr>
      <w:r>
        <w:rPr>
          <w:rFonts w:ascii="宋体" w:hAnsi="宋体" w:eastAsia="宋体"/>
          <w:sz w:val="24"/>
        </w:rPr>
        <w:t>基于命中角度的伤害计算</w:t>
      </w:r>
    </w:p>
    <w:p w14:paraId="59207EF6">
      <w:pPr>
        <w:pStyle w:val="4"/>
      </w:pPr>
      <w:r>
        <w:rPr>
          <w:rFonts w:ascii="黑体" w:hAnsi="黑体" w:eastAsia="黑体"/>
          <w:color w:val="000000"/>
        </w:rPr>
        <w:t>5.3 完整的损伤与反馈</w:t>
      </w:r>
    </w:p>
    <w:p w14:paraId="66EEC9F3">
      <w:pPr>
        <w:pStyle w:val="16"/>
      </w:pPr>
      <w:r>
        <w:rPr>
          <w:rFonts w:ascii="宋体" w:hAnsi="宋体" w:eastAsia="宋体"/>
          <w:sz w:val="24"/>
        </w:rPr>
        <w:t>血量条实时显示（Text UI 跟随屏幕位置）</w:t>
      </w:r>
    </w:p>
    <w:p w14:paraId="077DEEC1">
      <w:pPr>
        <w:pStyle w:val="16"/>
      </w:pPr>
      <w:r>
        <w:rPr>
          <w:rFonts w:ascii="宋体" w:hAnsi="宋体" w:eastAsia="宋体"/>
          <w:sz w:val="24"/>
        </w:rPr>
        <w:t>护甲系统（不同部位伤害倍率不同）</w:t>
      </w:r>
    </w:p>
    <w:p w14:paraId="2FE2342C">
      <w:pPr>
        <w:pStyle w:val="16"/>
      </w:pPr>
      <w:r>
        <w:rPr>
          <w:rFonts w:ascii="宋体" w:hAnsi="宋体" w:eastAsia="宋体"/>
          <w:sz w:val="24"/>
        </w:rPr>
        <w:t>爆炸特效与残骸生成</w:t>
      </w:r>
    </w:p>
    <w:p w14:paraId="05B45F66">
      <w:pPr>
        <w:pStyle w:val="16"/>
      </w:pPr>
      <w:r>
        <w:rPr>
          <w:rFonts w:ascii="宋体" w:hAnsi="宋体" w:eastAsia="宋体"/>
          <w:sz w:val="24"/>
        </w:rPr>
        <w:t>炮塔被击飞物理效果</w:t>
      </w:r>
    </w:p>
    <w:p w14:paraId="4E119C8B">
      <w:pPr>
        <w:pStyle w:val="4"/>
      </w:pPr>
      <w:r>
        <w:rPr>
          <w:rFonts w:ascii="黑体" w:hAnsi="黑体" w:eastAsia="黑体"/>
          <w:color w:val="000000"/>
        </w:rPr>
        <w:t>5.4 跨平台支持</w:t>
      </w:r>
    </w:p>
    <w:p w14:paraId="28A5625B">
      <w:pPr>
        <w:pStyle w:val="16"/>
      </w:pPr>
      <w:r>
        <w:rPr>
          <w:rFonts w:ascii="宋体" w:hAnsi="宋体" w:eastAsia="宋体"/>
          <w:sz w:val="24"/>
        </w:rPr>
        <w:t>桌面端：完整键盘鼠标操控</w:t>
      </w:r>
    </w:p>
    <w:p w14:paraId="2E1B9706">
      <w:pPr>
        <w:pStyle w:val="16"/>
      </w:pPr>
      <w:r>
        <w:rPr>
          <w:rFonts w:ascii="宋体" w:hAnsi="宋体" w:eastAsia="宋体"/>
          <w:sz w:val="24"/>
        </w:rPr>
        <w:t>移动端：触屏虚拟摇杆适配</w:t>
      </w:r>
    </w:p>
    <w:p w14:paraId="49C4FAD3">
      <w:pPr>
        <w:pStyle w:val="4"/>
      </w:pPr>
      <w:r>
        <w:rPr>
          <w:rFonts w:ascii="黑体" w:hAnsi="黑体" w:eastAsia="黑体"/>
          <w:color w:val="000000"/>
        </w:rPr>
        <w:t>5.5 丰富的视觉效果</w:t>
      </w:r>
    </w:p>
    <w:p w14:paraId="7166C6E1">
      <w:pPr>
        <w:pStyle w:val="16"/>
      </w:pPr>
      <w:r>
        <w:rPr>
          <w:rFonts w:ascii="宋体" w:hAnsi="宋体" w:eastAsia="宋体"/>
          <w:sz w:val="24"/>
        </w:rPr>
        <w:t>枪口火焰粒子特效</w:t>
      </w:r>
    </w:p>
    <w:p w14:paraId="06015B60">
      <w:pPr>
        <w:pStyle w:val="16"/>
      </w:pPr>
      <w:r>
        <w:rPr>
          <w:rFonts w:ascii="宋体" w:hAnsi="宋体" w:eastAsia="宋体"/>
          <w:sz w:val="24"/>
        </w:rPr>
        <w:t>爆炸碎片预制体</w:t>
      </w:r>
    </w:p>
    <w:p w14:paraId="09BEA2AF">
      <w:pPr>
        <w:pStyle w:val="16"/>
      </w:pPr>
      <w:r>
        <w:rPr>
          <w:rFonts w:ascii="宋体" w:hAnsi="宋体" w:eastAsia="宋体"/>
          <w:sz w:val="24"/>
        </w:rPr>
        <w:t>履带滚动与变形动画</w:t>
      </w:r>
    </w:p>
    <w:p w14:paraId="71678B35">
      <w:pPr>
        <w:pStyle w:val="16"/>
      </w:pPr>
      <w:r>
        <w:rPr>
          <w:rFonts w:ascii="宋体" w:hAnsi="宋体" w:eastAsia="宋体"/>
          <w:sz w:val="24"/>
        </w:rPr>
        <w:t>场景物体可破坏（树篱、树木）</w:t>
      </w:r>
    </w:p>
    <w:p w14:paraId="7A0FE986">
      <w:pPr>
        <w:pStyle w:val="3"/>
      </w:pPr>
      <w:r>
        <w:rPr>
          <w:rFonts w:ascii="黑体" w:hAnsi="黑体" w:eastAsia="黑体"/>
          <w:color w:val="000000"/>
        </w:rPr>
        <w:t>六、3ds Max 建模</w:t>
      </w:r>
    </w:p>
    <w:p w14:paraId="0716CD97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项目中的房屋建筑</w:t>
      </w:r>
      <w:r>
        <w:rPr>
          <w:rFonts w:hint="eastAsia"/>
          <w:b w:val="0"/>
          <w:i w:val="0"/>
          <w:sz w:val="24"/>
          <w:lang w:eastAsia="zh-CN"/>
        </w:rPr>
        <w:t>、</w:t>
      </w:r>
      <w:r>
        <w:rPr>
          <w:rFonts w:hint="eastAsia"/>
          <w:b w:val="0"/>
          <w:i w:val="0"/>
          <w:sz w:val="24"/>
          <w:lang w:val="en-US" w:eastAsia="zh-CN"/>
        </w:rPr>
        <w:t>树篱以及</w:t>
      </w:r>
      <w:r>
        <w:rPr>
          <w:rFonts w:ascii="宋体" w:hAnsi="宋体" w:eastAsia="宋体"/>
          <w:b w:val="0"/>
          <w:i w:val="0"/>
          <w:sz w:val="24"/>
        </w:rPr>
        <w:t>树木均使用 3ds Max 导出为 FBX 格式，包含：</w:t>
      </w:r>
    </w:p>
    <w:p w14:paraId="7F91794C">
      <w:pPr>
        <w:pStyle w:val="16"/>
      </w:pPr>
      <w:r>
        <w:rPr>
          <w:rFonts w:ascii="宋体" w:hAnsi="宋体" w:eastAsia="宋体"/>
          <w:sz w:val="24"/>
        </w:rPr>
        <w:t>完整坦克结构：</w:t>
      </w:r>
      <w:r>
        <w:rPr>
          <w:rFonts w:hint="eastAsia" w:ascii="宋体" w:hAnsi="宋体" w:eastAsia="宋体"/>
          <w:sz w:val="24"/>
        </w:rPr>
        <w:t>House房屋结构，Tree_A 与 Tree_B树木结构，Hedge_A、Hedge_B以及Hedge_C树篱结构</w:t>
      </w:r>
    </w:p>
    <w:p w14:paraId="2413C1A9">
      <w:pPr>
        <w:pStyle w:val="16"/>
      </w:pPr>
      <w:r>
        <w:rPr>
          <w:rFonts w:ascii="宋体" w:hAnsi="宋体" w:eastAsia="宋体"/>
          <w:sz w:val="24"/>
        </w:rPr>
        <w:t>PBR 材质贴图：基础颜色贴图（Base）、环境光遮蔽贴图（AO）、法线凹凸贴图（Bump）</w:t>
      </w:r>
    </w:p>
    <w:p w14:paraId="03166B6B">
      <w:pPr>
        <w:pStyle w:val="16"/>
      </w:pPr>
      <w:r>
        <w:rPr>
          <w:rFonts w:ascii="宋体" w:hAnsi="宋体" w:eastAsia="宋体"/>
          <w:sz w:val="24"/>
        </w:rPr>
        <w:t>移动端优化版贴图：提供 Mobile 版本以降低显存开销</w:t>
      </w:r>
    </w:p>
    <w:p w14:paraId="66F8E61F">
      <w:pPr>
        <w:pStyle w:val="16"/>
      </w:pPr>
      <w:r>
        <w:rPr>
          <w:rFonts w:ascii="宋体" w:hAnsi="宋体" w:eastAsia="宋体"/>
          <w:sz w:val="24"/>
        </w:rPr>
        <w:t>多细节层次：</w:t>
      </w:r>
      <w:r>
        <w:rPr>
          <w:rFonts w:hint="eastAsia" w:ascii="宋体" w:hAnsi="宋体" w:eastAsia="宋体"/>
          <w:sz w:val="24"/>
        </w:rPr>
        <w:t>Tree_A 与 Tree_B 两种不同样式级别的树木模型，Hedge_A、Hedge_B以及Hedge_C 三种不同细节的树篱模型</w:t>
      </w:r>
    </w:p>
    <w:p w14:paraId="64F6F47B">
      <w:pPr>
        <w:pStyle w:val="3"/>
      </w:pPr>
      <w:r>
        <w:rPr>
          <w:rFonts w:ascii="黑体" w:hAnsi="黑体" w:eastAsia="黑体"/>
          <w:color w:val="000000"/>
        </w:rPr>
        <w:t>七、Unity 场景构建</w:t>
      </w:r>
    </w:p>
    <w:p w14:paraId="74254095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项目共包含三个场景，分别对应不同的展示与测试用途：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4836"/>
        <w:gridCol w:w="1619"/>
      </w:tblGrid>
      <w:tr w14:paraId="58256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6D9A741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场景</w:t>
            </w:r>
          </w:p>
        </w:tc>
        <w:tc>
          <w:tcPr>
            <w:tcW w:w="2882" w:type="dxa"/>
          </w:tcPr>
          <w:p w14:paraId="4E44260A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路径</w:t>
            </w:r>
          </w:p>
        </w:tc>
        <w:tc>
          <w:tcPr>
            <w:tcW w:w="2882" w:type="dxa"/>
          </w:tcPr>
          <w:p w14:paraId="62722F70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20A54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A6052D1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Tank_battle.unity</w:t>
            </w:r>
          </w:p>
        </w:tc>
        <w:tc>
          <w:tcPr>
            <w:tcW w:w="2882" w:type="dxa"/>
          </w:tcPr>
          <w:p w14:paraId="4178E742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Assets/Scenes/Tank_battle.unity</w:t>
            </w:r>
          </w:p>
        </w:tc>
        <w:tc>
          <w:tcPr>
            <w:tcW w:w="2882" w:type="dxa"/>
          </w:tcPr>
          <w:p w14:paraId="552E1D8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主战斗场景，两辆坦克对战</w:t>
            </w:r>
          </w:p>
        </w:tc>
      </w:tr>
      <w:tr w14:paraId="71E78E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770FA3D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Town.unity</w:t>
            </w:r>
          </w:p>
        </w:tc>
        <w:tc>
          <w:tcPr>
            <w:tcW w:w="2882" w:type="dxa"/>
          </w:tcPr>
          <w:p w14:paraId="7926CD04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Assets/Kawaii_Tanks_Project/.../Town.unity</w:t>
            </w:r>
          </w:p>
        </w:tc>
        <w:tc>
          <w:tcPr>
            <w:tcW w:w="2882" w:type="dxa"/>
          </w:tcPr>
          <w:p w14:paraId="414D8BBB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城镇环境展示</w:t>
            </w:r>
          </w:p>
        </w:tc>
      </w:tr>
      <w:tr w14:paraId="2FC8E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60B370D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SampleScene.unity</w:t>
            </w:r>
          </w:p>
        </w:tc>
        <w:tc>
          <w:tcPr>
            <w:tcW w:w="2882" w:type="dxa"/>
          </w:tcPr>
          <w:p w14:paraId="318AA45E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Assets/Standard Assets/Scenes/SampleScene.unity</w:t>
            </w:r>
          </w:p>
        </w:tc>
        <w:tc>
          <w:tcPr>
            <w:tcW w:w="2882" w:type="dxa"/>
          </w:tcPr>
          <w:p w14:paraId="3B571B53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Unity 标准示例</w:t>
            </w:r>
          </w:p>
        </w:tc>
      </w:tr>
    </w:tbl>
    <w:p w14:paraId="3FB3CB74"/>
    <w:p w14:paraId="54A10C1E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场景中铺设了草地、沙地、水面三种地形瓦片，布置了树篱、房屋、树木等可破坏道具，构成了完整的对战地图环境。</w:t>
      </w:r>
    </w:p>
    <w:p w14:paraId="18E048E7">
      <w:pPr>
        <w:pStyle w:val="3"/>
      </w:pPr>
      <w:r>
        <w:rPr>
          <w:rFonts w:ascii="黑体" w:hAnsi="黑体" w:eastAsia="黑体"/>
          <w:color w:val="000000"/>
        </w:rPr>
        <w:t>八、灯光与特效</w:t>
      </w:r>
    </w:p>
    <w:p w14:paraId="2DA2B8A1">
      <w:pPr>
        <w:pStyle w:val="4"/>
      </w:pPr>
      <w:r>
        <w:rPr>
          <w:rFonts w:ascii="黑体" w:hAnsi="黑体" w:eastAsia="黑体"/>
          <w:color w:val="000000"/>
        </w:rPr>
        <w:t>8.1 灯光系统</w:t>
      </w:r>
    </w:p>
    <w:p w14:paraId="3E63F229">
      <w:pPr>
        <w:pStyle w:val="16"/>
      </w:pPr>
      <w:r>
        <w:rPr>
          <w:rFonts w:ascii="宋体" w:hAnsi="宋体" w:eastAsia="宋体"/>
          <w:sz w:val="24"/>
        </w:rPr>
        <w:t>使用 Unity 场景方向光（Directional Light）提供主光照</w:t>
      </w:r>
    </w:p>
    <w:p w14:paraId="08F5090E">
      <w:pPr>
        <w:pStyle w:val="16"/>
      </w:pPr>
      <w:r>
        <w:rPr>
          <w:rFonts w:ascii="宋体" w:hAnsi="宋体" w:eastAsia="宋体"/>
          <w:sz w:val="24"/>
        </w:rPr>
        <w:t>所有物体开启阴影投射，增强立体感与战场氛围</w:t>
      </w:r>
    </w:p>
    <w:p w14:paraId="3784E506">
      <w:pPr>
        <w:pStyle w:val="4"/>
      </w:pPr>
      <w:r>
        <w:rPr>
          <w:rFonts w:ascii="黑体" w:hAnsi="黑体" w:eastAsia="黑体"/>
          <w:color w:val="000000"/>
        </w:rPr>
        <w:t>8.2 粒子特效</w:t>
      </w:r>
    </w:p>
    <w:p w14:paraId="347AC8FC">
      <w:pPr>
        <w:pStyle w:val="16"/>
      </w:pPr>
      <w:r>
        <w:rPr>
          <w:rFonts w:ascii="宋体" w:hAnsi="宋体" w:eastAsia="宋体"/>
          <w:sz w:val="24"/>
        </w:rPr>
        <w:t>MuzzleFire：开火时炮口的火焰粒子特效</w:t>
      </w:r>
    </w:p>
    <w:p w14:paraId="4CA20768">
      <w:pPr>
        <w:pStyle w:val="16"/>
      </w:pPr>
      <w:r>
        <w:rPr>
          <w:rFonts w:ascii="宋体" w:hAnsi="宋体" w:eastAsia="宋体"/>
          <w:sz w:val="24"/>
        </w:rPr>
        <w:t>Destroyed_Effect：坦克被摧毁时的爆炸与碎片特效</w:t>
      </w:r>
    </w:p>
    <w:p w14:paraId="31F9E18B">
      <w:pPr>
        <w:pStyle w:val="16"/>
      </w:pPr>
      <w:r>
        <w:rPr>
          <w:rFonts w:ascii="宋体" w:hAnsi="宋体" w:eastAsia="宋体"/>
          <w:sz w:val="24"/>
        </w:rPr>
        <w:t>Bullet_Broken：子弹命中墙面或地面时的破碎效果</w:t>
      </w:r>
    </w:p>
    <w:p w14:paraId="7110CBC0">
      <w:pPr>
        <w:pStyle w:val="16"/>
      </w:pPr>
      <w:r>
        <w:rPr>
          <w:rFonts w:ascii="宋体" w:hAnsi="宋体" w:eastAsia="宋体"/>
          <w:sz w:val="24"/>
        </w:rPr>
        <w:t>Hedge_Broken / Tree_Broken：场景物体被炮弹破坏后的残骸效果</w:t>
      </w:r>
    </w:p>
    <w:p w14:paraId="4A424570">
      <w:pPr>
        <w:pStyle w:val="4"/>
      </w:pPr>
      <w:r>
        <w:rPr>
          <w:rFonts w:ascii="黑体" w:hAnsi="黑体" w:eastAsia="黑体"/>
          <w:color w:val="000000"/>
        </w:rPr>
        <w:t>8.3 音效列表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35458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87D5B8E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文件名</w:t>
            </w:r>
          </w:p>
        </w:tc>
        <w:tc>
          <w:tcPr>
            <w:tcW w:w="2882" w:type="dxa"/>
          </w:tcPr>
          <w:p w14:paraId="36D50C87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w="2882" w:type="dxa"/>
          </w:tcPr>
          <w:p w14:paraId="4EC16C3F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触发时机</w:t>
            </w:r>
          </w:p>
        </w:tc>
      </w:tr>
      <w:tr w14:paraId="343955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8546D23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SE_Engine.ogg</w:t>
            </w:r>
          </w:p>
        </w:tc>
        <w:tc>
          <w:tcPr>
            <w:tcW w:w="2882" w:type="dxa"/>
          </w:tcPr>
          <w:p w14:paraId="1A93BE12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环境音</w:t>
            </w:r>
          </w:p>
        </w:tc>
        <w:tc>
          <w:tcPr>
            <w:tcW w:w="2882" w:type="dxa"/>
          </w:tcPr>
          <w:p w14:paraId="0A21F63C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引擎持续运转，音高/音量随速度变化</w:t>
            </w:r>
          </w:p>
        </w:tc>
      </w:tr>
      <w:tr w14:paraId="1C0EC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979E6E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SE_Fire.ogg</w:t>
            </w:r>
          </w:p>
        </w:tc>
        <w:tc>
          <w:tcPr>
            <w:tcW w:w="2882" w:type="dxa"/>
          </w:tcPr>
          <w:p w14:paraId="0A3FC8AB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音效</w:t>
            </w:r>
          </w:p>
        </w:tc>
        <w:tc>
          <w:tcPr>
            <w:tcW w:w="2882" w:type="dxa"/>
          </w:tcPr>
          <w:p w14:paraId="2E600ED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每次开火时播放</w:t>
            </w:r>
          </w:p>
        </w:tc>
      </w:tr>
      <w:tr w14:paraId="3BD988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5572D4F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SE_Hit.ogg</w:t>
            </w:r>
          </w:p>
        </w:tc>
        <w:tc>
          <w:tcPr>
            <w:tcW w:w="2882" w:type="dxa"/>
          </w:tcPr>
          <w:p w14:paraId="3BCA46DB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音效</w:t>
            </w:r>
          </w:p>
        </w:tc>
        <w:tc>
          <w:tcPr>
            <w:tcW w:w="2882" w:type="dxa"/>
          </w:tcPr>
          <w:p w14:paraId="1B44338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子弹命中物体</w:t>
            </w:r>
          </w:p>
        </w:tc>
      </w:tr>
      <w:tr w14:paraId="3217E9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2C8A1E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SE_Explosion.ogg</w:t>
            </w:r>
          </w:p>
        </w:tc>
        <w:tc>
          <w:tcPr>
            <w:tcW w:w="2882" w:type="dxa"/>
          </w:tcPr>
          <w:p w14:paraId="04DB85B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音效</w:t>
            </w:r>
          </w:p>
        </w:tc>
        <w:tc>
          <w:tcPr>
            <w:tcW w:w="2882" w:type="dxa"/>
          </w:tcPr>
          <w:p w14:paraId="258E60AC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坦克爆炸</w:t>
            </w:r>
          </w:p>
        </w:tc>
      </w:tr>
    </w:tbl>
    <w:p w14:paraId="1B72DB7A"/>
    <w:p w14:paraId="28727DA1">
      <w:pPr>
        <w:pStyle w:val="3"/>
      </w:pPr>
      <w:r>
        <w:rPr>
          <w:rFonts w:ascii="黑体" w:hAnsi="黑体" w:eastAsia="黑体"/>
          <w:color w:val="000000"/>
        </w:rPr>
        <w:t>九、交互界面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D9E39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768F0F7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UI 元素</w:t>
            </w:r>
          </w:p>
        </w:tc>
        <w:tc>
          <w:tcPr>
            <w:tcW w:w="4323" w:type="dxa"/>
          </w:tcPr>
          <w:p w14:paraId="7806E5C4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</w:tr>
      <w:tr w14:paraId="246C4B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59E981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血量显示（Canvas_Texts）</w:t>
            </w:r>
          </w:p>
        </w:tc>
        <w:tc>
          <w:tcPr>
            <w:tcW w:w="4323" w:type="dxa"/>
          </w:tcPr>
          <w:p w14:paraId="6CAD7D95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实时显示坦克剩余耐久度，带淡出效果</w:t>
            </w:r>
          </w:p>
        </w:tc>
      </w:tr>
      <w:tr w14:paraId="0D753E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2820FE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瞄准标记（Marker）</w:t>
            </w:r>
          </w:p>
        </w:tc>
        <w:tc>
          <w:tcPr>
            <w:tcW w:w="4323" w:type="dxa"/>
          </w:tcPr>
          <w:p w14:paraId="144962A5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白色（未锁定）/ 红色（已锁定）圆点</w:t>
            </w:r>
          </w:p>
        </w:tc>
      </w:tr>
      <w:tr w14:paraId="5B0F73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FB2BE7F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十字准星（Reticle）</w:t>
            </w:r>
          </w:p>
        </w:tc>
        <w:tc>
          <w:tcPr>
            <w:tcW w:w="4323" w:type="dxa"/>
          </w:tcPr>
          <w:p w14:paraId="620791A2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炮镜模式下显示</w:t>
            </w:r>
          </w:p>
        </w:tc>
      </w:tr>
      <w:tr w14:paraId="3F2212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1917C50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教程文字</w:t>
            </w:r>
          </w:p>
        </w:tc>
        <w:tc>
          <w:tcPr>
            <w:tcW w:w="4323" w:type="dxa"/>
          </w:tcPr>
          <w:p w14:paraId="2070C83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移动端操作提示（Android/iOS 自动显示）</w:t>
            </w:r>
          </w:p>
        </w:tc>
      </w:tr>
      <w:tr w14:paraId="7D109A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D0F7B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暂停 / 恢复</w:t>
            </w:r>
          </w:p>
        </w:tc>
        <w:tc>
          <w:tcPr>
            <w:tcW w:w="4323" w:type="dxa"/>
          </w:tcPr>
          <w:p w14:paraId="1014BA7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P 键切换</w:t>
            </w:r>
          </w:p>
        </w:tc>
      </w:tr>
      <w:tr w14:paraId="55DF0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0B47B28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场景重启</w:t>
            </w:r>
          </w:p>
        </w:tc>
        <w:tc>
          <w:tcPr>
            <w:tcW w:w="4323" w:type="dxa"/>
          </w:tcPr>
          <w:p w14:paraId="3D9A6EF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Backspace 键重新加载</w:t>
            </w:r>
          </w:p>
        </w:tc>
      </w:tr>
      <w:tr w14:paraId="353E50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0C50A4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坦克切换</w:t>
            </w:r>
          </w:p>
        </w:tc>
        <w:tc>
          <w:tcPr>
            <w:tcW w:w="4323" w:type="dxa"/>
          </w:tcPr>
          <w:p w14:paraId="7D881C9E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Tab 键在不同坦克间切换控制</w:t>
            </w:r>
          </w:p>
        </w:tc>
      </w:tr>
      <w:tr w14:paraId="1D2B6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06F29B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退出游戏</w:t>
            </w:r>
          </w:p>
        </w:tc>
        <w:tc>
          <w:tcPr>
            <w:tcW w:w="4323" w:type="dxa"/>
          </w:tcPr>
          <w:p w14:paraId="32898123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Esc 键退出</w:t>
            </w:r>
          </w:p>
        </w:tc>
      </w:tr>
    </w:tbl>
    <w:p w14:paraId="7BB5EF22"/>
    <w:p w14:paraId="2E9CA187">
      <w:pPr>
        <w:pStyle w:val="3"/>
      </w:pPr>
      <w:r>
        <w:rPr>
          <w:rFonts w:ascii="黑体" w:hAnsi="黑体" w:eastAsia="黑体"/>
          <w:color w:val="000000"/>
        </w:rPr>
        <w:t>十、项目完成情况分析</w:t>
      </w:r>
    </w:p>
    <w:p w14:paraId="29EA213D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本项目的所有预设功能模块均已开发完成并通过测试，具体如下：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1E40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452BB76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模块</w:t>
            </w:r>
          </w:p>
        </w:tc>
        <w:tc>
          <w:tcPr>
            <w:tcW w:w="2882" w:type="dxa"/>
          </w:tcPr>
          <w:p w14:paraId="34745DB5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  <w:tc>
          <w:tcPr>
            <w:tcW w:w="2882" w:type="dxa"/>
          </w:tcPr>
          <w:p w14:paraId="1A71B6A0">
            <w:pPr>
              <w:spacing w:after="0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 w14:paraId="762DD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13B1F3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坦克驾驶系统</w:t>
            </w:r>
          </w:p>
        </w:tc>
        <w:tc>
          <w:tcPr>
            <w:tcW w:w="2882" w:type="dxa"/>
          </w:tcPr>
          <w:p w14:paraId="12FBA66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44F4889D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差速转向、自动驻车、速度控制</w:t>
            </w:r>
          </w:p>
        </w:tc>
      </w:tr>
      <w:tr w14:paraId="2F3E4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ACA60D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炮塔瞄准系统</w:t>
            </w:r>
          </w:p>
        </w:tc>
        <w:tc>
          <w:tcPr>
            <w:tcW w:w="2882" w:type="dxa"/>
          </w:tcPr>
          <w:p w14:paraId="60C9F536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3D64BAB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SphereCast 锁定、自动追踪、手动微调</w:t>
            </w:r>
          </w:p>
        </w:tc>
      </w:tr>
      <w:tr w14:paraId="792664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7EB016B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武器开火系统</w:t>
            </w:r>
          </w:p>
        </w:tc>
        <w:tc>
          <w:tcPr>
            <w:tcW w:w="2882" w:type="dxa"/>
          </w:tcPr>
          <w:p w14:paraId="7173484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19E2411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装填 CD、后坐力动画、枪口火焰</w:t>
            </w:r>
          </w:p>
        </w:tc>
      </w:tr>
      <w:tr w14:paraId="1D824F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F8CFD2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子弹物理与伤害</w:t>
            </w:r>
          </w:p>
        </w:tc>
        <w:tc>
          <w:tcPr>
            <w:tcW w:w="2882" w:type="dxa"/>
          </w:tcPr>
          <w:p w14:paraId="6DD7564F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3EBE64E5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射线检测、命中角度计算、护甲倍率</w:t>
            </w:r>
          </w:p>
        </w:tc>
      </w:tr>
      <w:tr w14:paraId="3F3DD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68D0650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损伤显示系统</w:t>
            </w:r>
          </w:p>
        </w:tc>
        <w:tc>
          <w:tcPr>
            <w:tcW w:w="2882" w:type="dxa"/>
          </w:tcPr>
          <w:p w14:paraId="610673E2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3B30F30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血量 UI、淡出效果、爆炸特效</w:t>
            </w:r>
          </w:p>
        </w:tc>
      </w:tr>
      <w:tr w14:paraId="78186C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FEF96E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摄像机系统</w:t>
            </w:r>
          </w:p>
        </w:tc>
        <w:tc>
          <w:tcPr>
            <w:tcW w:w="2882" w:type="dxa"/>
          </w:tcPr>
          <w:p w14:paraId="738C995B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65DAD4F8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第三人称、缩放避障、炮镜切换</w:t>
            </w:r>
          </w:p>
        </w:tc>
      </w:tr>
      <w:tr w14:paraId="5D0CDC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7A0A488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履带视觉系统</w:t>
            </w:r>
          </w:p>
        </w:tc>
        <w:tc>
          <w:tcPr>
            <w:tcW w:w="2882" w:type="dxa"/>
          </w:tcPr>
          <w:p w14:paraId="0AFE935A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14A85136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纹理滚动、顶点变形、从动轮同步</w:t>
            </w:r>
          </w:p>
        </w:tc>
      </w:tr>
      <w:tr w14:paraId="5C0302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62DE6FB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音效系统</w:t>
            </w:r>
          </w:p>
        </w:tc>
        <w:tc>
          <w:tcPr>
            <w:tcW w:w="2882" w:type="dxa"/>
          </w:tcPr>
          <w:p w14:paraId="796A034D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0AA87C01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引擎声、开火/命中/爆炸音效</w:t>
            </w:r>
          </w:p>
        </w:tc>
      </w:tr>
      <w:tr w14:paraId="62843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DBD7323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AI 敌人</w:t>
            </w:r>
          </w:p>
        </w:tc>
        <w:tc>
          <w:tcPr>
            <w:tcW w:w="2882" w:type="dxa"/>
          </w:tcPr>
          <w:p w14:paraId="588BBB84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5662B706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自动开火、NavMesh 寻路</w:t>
            </w:r>
          </w:p>
        </w:tc>
      </w:tr>
      <w:tr w14:paraId="06B40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C6D6CD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场景破坏</w:t>
            </w:r>
          </w:p>
        </w:tc>
        <w:tc>
          <w:tcPr>
            <w:tcW w:w="2882" w:type="dxa"/>
          </w:tcPr>
          <w:p w14:paraId="6B34D648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22451FDF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房屋、树篱、树木可摧毁</w:t>
            </w:r>
          </w:p>
        </w:tc>
      </w:tr>
      <w:tr w14:paraId="06452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76EBE78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跨平台输入</w:t>
            </w:r>
          </w:p>
        </w:tc>
        <w:tc>
          <w:tcPr>
            <w:tcW w:w="2882" w:type="dxa"/>
          </w:tcPr>
          <w:p w14:paraId="3A26D05E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7679A459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Windows 键盘鼠标 + 移动端触屏</w:t>
            </w:r>
          </w:p>
        </w:tc>
      </w:tr>
      <w:tr w14:paraId="5DD230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EA37E16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UOS 加密模块</w:t>
            </w:r>
          </w:p>
        </w:tc>
        <w:tc>
          <w:tcPr>
            <w:tcW w:w="2882" w:type="dxa"/>
          </w:tcPr>
          <w:p w14:paraId="571BC301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6BA950D6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AES-128 资源加密</w:t>
            </w:r>
          </w:p>
        </w:tc>
      </w:tr>
      <w:tr w14:paraId="314C40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63D020F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3ds Max 模型</w:t>
            </w:r>
          </w:p>
        </w:tc>
        <w:tc>
          <w:tcPr>
            <w:tcW w:w="2882" w:type="dxa"/>
          </w:tcPr>
          <w:p w14:paraId="2206B5D7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✅</w:t>
            </w:r>
          </w:p>
        </w:tc>
        <w:tc>
          <w:tcPr>
            <w:tcW w:w="2882" w:type="dxa"/>
          </w:tcPr>
          <w:p w14:paraId="7ACF876B">
            <w:pPr>
              <w:spacing w:after="0"/>
            </w:pPr>
            <w:r>
              <w:rPr>
                <w:rFonts w:ascii="宋体" w:hAnsi="宋体" w:eastAsia="宋体"/>
                <w:sz w:val="22"/>
              </w:rPr>
              <w:t>FBX 导出、PBR 贴图、LOD 优化</w:t>
            </w:r>
          </w:p>
        </w:tc>
      </w:tr>
    </w:tbl>
    <w:p w14:paraId="06E25929"/>
    <w:p w14:paraId="04B7A525"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项目整体完成度高，核心玩法完整，视觉表现与交互反馈均已达到预期效果。</w:t>
      </w:r>
    </w:p>
    <w:p w14:paraId="20B32728"/>
    <w:p w14:paraId="468964A7">
      <w:pPr>
        <w:jc w:val="center"/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B0E79"/>
    <w:rsid w:val="7F6B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2646</Words>
  <Characters>4149</Characters>
  <Lines>0</Lines>
  <Paragraphs>0</Paragraphs>
  <TotalTime>36</TotalTime>
  <ScaleCrop>false</ScaleCrop>
  <LinksUpToDate>false</LinksUpToDate>
  <CharactersWithSpaces>4465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黄彪骐</cp:lastModifiedBy>
  <dcterms:modified xsi:type="dcterms:W3CDTF">2026-06-11T06:09:58Z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eyJoZGlkIjoiOWU4MzYxNDAyNzQ4YzQ1NTQwYjU2MGQ4OTBlODE4ZjIiLCJ1c2VySWQiOiIxNjg1MTczNzkyIn0=</vt:lpwstr>
  </property>
  <property fmtid="{D5CDD505-2E9C-101B-9397-08002B2CF9AE}" pid="3" name="KSOProductBuildVer">
    <vt:lpwstr>2052-12.1.0.24034</vt:lpwstr>
  </property>
  <property fmtid="{D5CDD505-2E9C-101B-9397-08002B2CF9AE}" pid="4" name="ICV">
    <vt:lpwstr>C5485D448CE74F82943815B7DA785153_12</vt:lpwstr>
  </property>
</Properties>
</file>