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6c72d80ab8dc4d2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" w:after="200"/>
        <w:jc w:val="center"/>
      </w:pPr>
      <w:r>
        <w:rPr>
          <w:rFonts w:ascii="Calibri" w:hAnsi="Calibri" w:eastAsia="Microsoft YaHei"/>
          <w:b/>
          <w:color w:val="2B579A"/>
          <w:sz w:val="48"/>
        </w:rPr>
        <w:t>数据库原理课程作业</w:t>
      </w:r>
    </w:p>
    <w:p>
      <w:pPr>
        <w:spacing w:after="600"/>
        <w:jc w:val="center"/>
      </w:pPr>
      <w:r>
        <w:rPr>
          <w:rFonts w:ascii="Calibri" w:hAnsi="Calibri" w:eastAsia="Microsoft YaHei"/>
          <w:color w:val="4B5563"/>
          <w:sz w:val="32"/>
        </w:rPr>
        <w:t>第一部分：数据库定义与完整性约束</w:t>
      </w:r>
    </w:p>
    <w:p>
      <w:pPr>
        <w:pStyle w:val="Heading1"/>
      </w:pPr>
      <w:r>
        <w:t>一、实验目的</w:t>
      </w:r>
    </w:p>
    <w:p>
      <w:r>
        <w:t>本实验旨在通过设计和实现一个校园二手交易平台的数据库系统，掌握以下核心知识点：</w:t>
      </w:r>
    </w:p>
    <w:p>
      <w:r>
        <w:t>1. 理解关系型数据库的基本概念和设计方法；</w:t>
      </w:r>
    </w:p>
    <w:p>
      <w:r>
        <w:t>2. 掌握SQL语言中CREATE TABLE语句的用法；</w:t>
      </w:r>
    </w:p>
    <w:p>
      <w:r>
        <w:t>3. 理解并实现数据库的完整性约束，包括主键约束、外键约束、NOT NULL约束、CHECK约束和UNIQUE约束；</w:t>
      </w:r>
    </w:p>
    <w:p>
      <w:r>
        <w:t>4. 理解数据一致性规则在业务逻辑中的作用。</w:t>
      </w:r>
    </w:p>
    <w:p>
      <w:pPr>
        <w:pStyle w:val="Heading1"/>
      </w:pPr>
      <w:r>
        <w:t>二、数据库设计</w:t>
      </w:r>
    </w:p>
    <w:p>
      <w:pPr>
        <w:pStyle w:val="Heading2"/>
      </w:pPr>
      <w:r>
        <w:t>2.1 系统概述</w:t>
      </w:r>
    </w:p>
    <w:p>
      <w:r>
        <w:t>校园二手交易平台是一个为学生提供二手物品交易服务的系统。系统包含三个核心实体：用户（User）、商品（Item）和订单（Orders）。用户可以在平台上发布二手商品，其他用户可以浏览并购买这些商品。</w:t>
      </w:r>
    </w:p>
    <w:p>
      <w:pPr>
        <w:pStyle w:val="Heading2"/>
      </w:pPr>
      <w:r>
        <w:t>2.2 实体关系分析</w:t>
      </w:r>
    </w:p>
    <w:p>
      <w:r>
        <w:t>根据业务需求分析，确定以下实体及其关系：</w:t>
      </w:r>
    </w:p>
    <w:p>
      <w:r>
        <w:t>1. User实体：存储系统注册用户的基本信息，包括用户ID、用户名和联系电话。</w:t>
      </w:r>
    </w:p>
    <w:p>
      <w:r>
        <w:t>2. Item实体：存储用户发布的二手商品信息，包括商品ID、商品名称、类别、价格、销售状态和卖家ID。</w:t>
      </w:r>
    </w:p>
    <w:p>
      <w:r>
        <w:t>3. Orders实体：存储交易订单信息，包括订单ID、商品ID、买家ID和订单日期。</w:t>
      </w:r>
    </w:p>
    <w:p>
      <w:r>
        <w:t>实体间的关系：一个用户可以发布多个商品（1:N），一个商品对应一个订单（1:1），一个用户可以下多个订单（1:N）。</w:t>
      </w:r>
    </w:p>
    <w:p>
      <w:pPr>
        <w:pStyle w:val="Heading1"/>
      </w:pPr>
      <w:r>
        <w:t>三、建表SQL语句</w:t>
      </w:r>
    </w:p>
    <w:p>
      <w:pPr>
        <w:pStyle w:val="Heading2"/>
      </w:pPr>
      <w:r>
        <w:t>3.1 User表</w:t>
      </w:r>
    </w:p>
    <w:p>
      <w:r>
        <w:t>User表用于存储用户基本信息，user_id作为主键唯一标识每个用户。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CREATE TABLE User (
    user_id   VARCHAR(10) PRIMARY KEY,
    user_name VARCHAR(50)  NOT NULL,
    phone     VARCHAR(20)
);</w:t>
      </w:r>
    </w:p>
    <w:p>
      <w:pPr>
        <w:pStyle w:val="Heading2"/>
      </w:pPr>
      <w:r>
        <w:t>3.2 Item表</w:t>
      </w:r>
    </w:p>
    <w:p>
      <w:r>
        <w:t>Item表用于存储商品信息，item_id为主键，seller_id为外键关联User表。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CREATE TABLE Item (
    item_id    VARCHAR(10) PRIMARY KEY,
    item_name  VARCHAR(100) NOT NULL,
    category   VARCHAR(50),
    price      DECIMAL(10,2),
    status     INT DEFAULT 0 CHECK(status IN (0,1)),
    seller_id  VARCHAR(10),
    FOREIGN KEY (seller_id) REFERENCES User(user_id)
);</w:t>
      </w:r>
    </w:p>
    <w:p>
      <w:pPr>
        <w:pStyle w:val="Heading2"/>
      </w:pPr>
      <w:r>
        <w:t>3.3 Orders表</w:t>
      </w:r>
    </w:p>
    <w:p>
      <w:r>
        <w:t>Orders表用于存储订单信息，item_id和buyer_id均为外键，分别关联Item表和User表。</w:t>
      </w:r>
    </w:p>
    <w:p>
      <w:pPr>
        <w:shd w:val="clear" w:fill="F8F9FA"/>
        <w:spacing w:before="120" w:after="120"/>
        <w:ind w:firstLine="0"/>
      </w:pPr>
      <w:r>
        <w:rPr>
          <w:rFonts w:ascii="Consolas" w:hAnsi="Consolas" w:eastAsia="Microsoft YaHei"/>
          <w:color w:val="374151"/>
          <w:sz w:val="18"/>
        </w:rPr>
        <w:t xml:space="preserve">CREATE TABLE Orders (
    order_id    VARCHAR(10) PRIMARY KEY,
    item_id     VARCHAR(10) UNIQUE,
    buyer_id    VARCHAR(10),
    order_date  DATE,
    FOREIGN KEY (item_id) REFERENCES Item(item_id),
    FOREIGN KEY (buyer_id) REFERENCES User(user_id)
);</w:t>
      </w:r>
    </w:p>
    <w:p>
      <w:pPr>
        <w:pStyle w:val="Heading1"/>
      </w:pPr>
      <w:r>
        <w:t>四、完整性约束说明</w:t>
      </w:r>
    </w:p>
    <w:p>
      <w:pPr>
        <w:pStyle w:val="Heading2"/>
      </w:pPr>
      <w:r>
        <w:t>4.1 主键约束（Primary Key）</w:t>
      </w:r>
    </w:p>
    <w:p>
      <w:r>
        <w:t>每个表都定义了主键，用于唯一标识表中的每条记录：</w:t>
      </w:r>
    </w:p>
    <w:p>
      <w:r>
        <w:t>- User表的user_id为主键，确保每个用户有唯一标识。</w:t>
      </w:r>
    </w:p>
    <w:p>
      <w:r>
        <w:t>- Item表的item_id为主键，确保每个商品有唯一标识。</w:t>
      </w:r>
    </w:p>
    <w:p>
      <w:r>
        <w:t>- Orders表的order_id为主键，确保每个订单有唯一标识。</w:t>
      </w:r>
    </w:p>
    <w:p>
      <w:pPr>
        <w:pStyle w:val="Heading2"/>
      </w:pPr>
      <w:r>
        <w:t>4.2 外键约束（Foreign Key）</w:t>
      </w:r>
    </w:p>
    <w:p>
      <w:r>
        <w:t>外键用于建立表与表之间的关联关系，保证数据引用的有效性：</w:t>
      </w:r>
    </w:p>
    <w:p>
      <w:r>
        <w:t>- Item表的seller_id引用User表的user_id，确保商品的卖家必须是已注册的用户。</w:t>
      </w:r>
    </w:p>
    <w:p>
      <w:r>
        <w:t>- Orders表的item_id引用Item表的item_id，确保订单中的商品必须存在于商品表中。</w:t>
      </w:r>
    </w:p>
    <w:p>
      <w:r>
        <w:t>- Orders表的buyer_id引用User表的user_id，确保订单的买家必须是已注册的用户。</w:t>
      </w:r>
    </w:p>
    <w:p>
      <w:pPr>
        <w:pStyle w:val="Heading2"/>
      </w:pPr>
      <w:r>
        <w:t>4.3 NOT NULL约束</w:t>
      </w:r>
    </w:p>
    <w:p>
      <w:r>
        <w:t>NOT NULL约束确保关键字段不能为空：</w:t>
      </w:r>
    </w:p>
    <w:p>
      <w:r>
        <w:t>- User表的user_name不能为NULL，保证每个用户都有名称。</w:t>
      </w:r>
    </w:p>
    <w:p>
      <w:r>
        <w:t>- Item表的item_name不能为NULL，保证每个商品都有名称。</w:t>
      </w:r>
    </w:p>
    <w:p>
      <w:pPr>
        <w:pStyle w:val="Heading2"/>
      </w:pPr>
      <w:r>
        <w:t>4.4 CHECK约束</w:t>
      </w:r>
    </w:p>
    <w:p>
      <w:r>
        <w:t>CHECK约束用于限制字段的取值范围：</w:t>
      </w:r>
    </w:p>
    <w:p>
      <w:r>
        <w:t>- Item表的status字段必须为0或1，其中0表示未售，1表示已售。</w:t>
      </w:r>
    </w:p>
    <w:p>
      <w:r>
        <w:t>- 该约束通过CHECK(status IN (0,1))实现，确保数据的有效性。</w:t>
      </w:r>
    </w:p>
    <w:p>
      <w:pPr>
        <w:pStyle w:val="Heading2"/>
      </w:pPr>
      <w:r>
        <w:t>4.5 UNIQUE约束</w:t>
      </w:r>
    </w:p>
    <w:p>
      <w:r>
        <w:t>UNIQUE约束确保字段值的唯一性：</w:t>
      </w:r>
    </w:p>
    <w:p>
      <w:r>
        <w:t>- Orders表的item_id具有UNIQUE约束，确保每个商品最多只能被交易一次。</w:t>
      </w:r>
    </w:p>
    <w:p>
      <w:r>
        <w:t>- 这是业务逻辑的关键约束，防止同一商品被重复销售。</w:t>
      </w:r>
    </w:p>
    <w:p>
      <w:pPr>
        <w:pStyle w:val="Heading1"/>
      </w:pPr>
      <w:r>
        <w:t>五、数据一致性规则</w:t>
      </w:r>
    </w:p>
    <w:p>
      <w:r>
        <w:t>为保证数据库的数据一致性，系统遵循以下业务规则：</w:t>
      </w:r>
    </w:p>
    <w:p>
      <w:r>
        <w:t>1. 每件商品只能被交易一次：通过Orders表的item_id字段上的UNIQUE约束实现。</w:t>
      </w:r>
    </w:p>
    <w:p>
      <w:r>
        <w:t>2. 已售商品的状态一致性：如果商品出现在Orders表中，则其status必须为1（已售）。</w:t>
      </w:r>
    </w:p>
    <w:p>
      <w:r>
        <w:t>3. 未售商品不能出现在订单中：如果商品的status为0（未售），则该商品不能出现在Orders表中。</w:t>
      </w:r>
    </w:p>
    <w:p>
      <w:r>
        <w:t>4. 外键引用完整性：所有外键引用的记录必须在被引用表中存在。</w:t>
      </w:r>
    </w:p>
    <w:p>
      <w:pPr>
        <w:pStyle w:val="Heading1"/>
      </w:pPr>
      <w:r>
        <w:t>六、总结</w:t>
      </w:r>
    </w:p>
    <w:p>
      <w:r>
        <w:t>本部分完成了校园二手交易平台数据库的定义工作，包括三个核心表的创建和完整性约束的设计。通过合理设置主键、外键、NOT NULL、CHECK和UNIQUE约束，确保了数据库的数据完整性和一致性，为后续的数据操作和查询奠定了坚实基础。</w:t>
      </w:r>
    </w:p>
    <w:sectPr>
      <w:headerReference w:type="default" r:id="R95756085c6ed4440"/>
      <w:footerReference w:type="default" r:id="Ra01300874fa14bf1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CA3AF"/>
        <w:sz w:val="18"/>
      </w:rPr>
      <w:t xml:space="preserve">- </w:t>
    </w:r>
    <w:r>
      <w:rPr>
        <w:color w:val="9CA3AF"/>
        <w:sz w:val="18"/>
      </w:rPr>
      <w:fldChar w:fldCharType="begin"/>
    </w:r>
    <w:r>
      <w:rPr>
        <w:color w:val="9CA3AF"/>
        <w:sz w:val="18"/>
      </w:rPr>
      <w:instrText xml:space="preserve"> PAGE </w:instrText>
    </w:r>
    <w:r>
      <w:rPr>
        <w:color w:val="9CA3AF"/>
        <w:sz w:val="18"/>
      </w:rPr>
      <w:fldChar w:fldCharType="separate"/>
    </w:r>
    <w:r>
      <w:rPr>
        <w:color w:val="9CA3AF"/>
        <w:sz w:val="18"/>
      </w:rPr>
      <w:t>1</w:t>
    </w:r>
    <w:r>
      <w:rPr>
        <w:color w:val="9CA3AF"/>
        <w:sz w:val="18"/>
      </w:rPr>
      <w:fldChar w:fldCharType="end"/>
    </w:r>
    <w:r>
      <w:rPr>
        <w:rFonts w:ascii="Calibri" w:hAnsi="Calibri" w:eastAsia="Microsoft YaHei"/>
        <w:color w:val="9CA3AF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CA3AF"/>
        <w:sz w:val="18"/>
      </w:rPr>
      <w:t>数据库原理课程作业 - 第一部分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1F2937"/>
      <w:sz w:val="21"/>
    </w:rPr>
  </w:style>
  <w:style w:type="paragraph" w:styleId="Heading1">
    <w:name w:val="heading 1"/>
    <w:basedOn w:val="Normal"/>
    <w:pPr>
      <w:keepNext/>
      <w:keepLines/>
      <w:spacing w:before="400" w:after="200"/>
      <w:ind w:firstLine="0"/>
      <w:outlineLvl w:val="0"/>
    </w:pPr>
    <w:rPr>
      <w:rFonts w:ascii="Calibri" w:hAnsi="Calibri" w:eastAsia="Microsoft YaHei"/>
      <w:b/>
      <w:color w:val="2B579A"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ind w:firstLine="0"/>
      <w:outlineLvl w:val="1"/>
    </w:pPr>
    <w:rPr>
      <w:rFonts w:ascii="Calibri" w:hAnsi="Calibri" w:eastAsia="Microsoft YaHei"/>
      <w:b/>
      <w:color w:val="1F2937"/>
      <w:sz w:val="26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57c55fe2ff445cd" /><Relationship Type="http://schemas.openxmlformats.org/officeDocument/2006/relationships/header" Target="header1.xml" Id="R95756085c6ed4440" /><Relationship Type="http://schemas.openxmlformats.org/officeDocument/2006/relationships/footer" Target="footer1.xml" Id="Ra01300874fa14bf1" /><Relationship Type="http://schemas.openxmlformats.org/officeDocument/2006/relationships/settings" Target="settings.xml" Id="R1c50ba8bbf4e46a6" /></Relationships>
</file>