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D264" w14:textId="0A42421E" w:rsidR="00BA709E" w:rsidRDefault="00B91B67">
      <w:r>
        <w:rPr>
          <w:rFonts w:hint="eastAsia"/>
        </w:rPr>
        <w:t>构建一个拥有智能AI助教讲题、目录树详细分章节，一键导入题库，完美处理数据，并拥有良好交流社区生态的学习交流平台，以题库为主要服务项目，附带社区论坛等功能，拥有完整的后台管理，分好超级管理员、代理、学生用户三种权限，支持接入微信、支付宝等API，自动回调支付结果激活题库，并且支持代理分成，拥有完整的日志记录的GO后端、Vue前端的医学学习平台。</w:t>
      </w:r>
    </w:p>
    <w:p w14:paraId="334CDEA5" w14:textId="51F675DA" w:rsidR="00B91B67" w:rsidRDefault="00B91B67">
      <w:r>
        <w:rPr>
          <w:rFonts w:hint="eastAsia"/>
        </w:rPr>
        <w:t>项目功能：</w:t>
      </w:r>
    </w:p>
    <w:p w14:paraId="57468CC9" w14:textId="69B8D4D5" w:rsidR="00B91B67" w:rsidRDefault="00B91B67">
      <w:r>
        <w:rPr>
          <w:rFonts w:hint="eastAsia"/>
        </w:rPr>
        <w:t>前台：</w:t>
      </w:r>
    </w:p>
    <w:p w14:paraId="61A0635F" w14:textId="61110EFF" w:rsidR="00B91B67" w:rsidRDefault="00B91B67">
      <w:pPr>
        <w:rPr>
          <w:rFonts w:hint="eastAsia"/>
        </w:rPr>
      </w:pPr>
      <w:r>
        <w:rPr>
          <w:rFonts w:hint="eastAsia"/>
        </w:rPr>
        <w:t>1.现代化的注册登录、用户信息采集页面，支持填写邀请码（用于享受不同代理带来的优惠，以及代理本身销售成果记录获取分成的信息连接来源）。该页面应包含服务条款、免责声明、以及特色宣传等。</w:t>
      </w:r>
    </w:p>
    <w:p w14:paraId="26A532AF" w14:textId="06D73CE9" w:rsidR="00B91B67" w:rsidRDefault="00B91B67">
      <w:r>
        <w:rPr>
          <w:rFonts w:hint="eastAsia"/>
        </w:rPr>
        <w:t>2.总览仪表盘页面，包含用户做题统计等功能，接入数据综合分析，统计每日做题量、累及做题量、支持排行榜等用户良性竞争功能，支持学习数据分析，查缺补漏。</w:t>
      </w:r>
    </w:p>
    <w:p w14:paraId="19DB4C83" w14:textId="2041ED56" w:rsidR="00B91B67" w:rsidRDefault="00B91B67">
      <w:r>
        <w:rPr>
          <w:rFonts w:hint="eastAsia"/>
        </w:rPr>
        <w:t>3.题库页面，不同类型题库分离，相同名称科目互不影响，（数据分离式设计），最高5级目录树，知识点罗列清晰，需考虑缓存内存不易过多造成卡顿等后果。合并错题、收藏、笔记等功能，避免面板冗杂。适配A1、A2、A3、A4、B1、X及问答题、论述题、案例分析题、名词解释等多种类型主观题格式，支持用户交流，组合题一体化设计，查子题不漏整题，保证知识点连贯。</w:t>
      </w:r>
      <w:r w:rsidR="009B085E">
        <w:rPr>
          <w:rFonts w:hint="eastAsia"/>
        </w:rPr>
        <w:t>支持题目下评论回复，每题自动绑定反馈（指望和平台反馈融合式设计，后台应可以区分平台问题和题目问题反馈，共用数据库表但区分数据种类）。支持多种做题模式，适应学习需求。</w:t>
      </w:r>
    </w:p>
    <w:p w14:paraId="2D3F2F4E" w14:textId="47E0B55C" w:rsidR="00B91B67" w:rsidRDefault="00B91B67">
      <w:r>
        <w:rPr>
          <w:rFonts w:hint="eastAsia"/>
        </w:rPr>
        <w:t>4.现代化商城设计，支持显示封面、详情等，接入余额支付（即积分兑换，积分可来源活动获取及充值）、</w:t>
      </w:r>
      <w:r w:rsidR="009B085E">
        <w:rPr>
          <w:rFonts w:hint="eastAsia"/>
        </w:rPr>
        <w:t>扫码直接支付（接入微信、支付宝回调等），已绑定代理用户购买享受优惠，并在代理设置的让利之下，给代理在后台记录可获利值，支持代理提现（手动审核手动打款）</w:t>
      </w:r>
    </w:p>
    <w:p w14:paraId="4AB710F9" w14:textId="3BBD034A" w:rsidR="009B085E" w:rsidRDefault="009B085E">
      <w:r>
        <w:rPr>
          <w:rFonts w:hint="eastAsia"/>
        </w:rPr>
        <w:t>5.平台反馈，反馈各种问题，并显示管理员处理进度，并支持查看回复结果。</w:t>
      </w:r>
    </w:p>
    <w:p w14:paraId="3172065C" w14:textId="43C2F7DE" w:rsidR="009B085E" w:rsidRDefault="009B085E">
      <w:r>
        <w:rPr>
          <w:rFonts w:hint="eastAsia"/>
        </w:rPr>
        <w:t>6.现代化论坛页，管理员设立板块，支持“仅管理员可发言”等设定，支持点赞、举报、回复等。</w:t>
      </w:r>
    </w:p>
    <w:p w14:paraId="408FA469" w14:textId="1FF0BD6C" w:rsidR="009B085E" w:rsidRDefault="009B085E">
      <w:r>
        <w:rPr>
          <w:rFonts w:hint="eastAsia"/>
        </w:rPr>
        <w:t>7.接入AI助教悬浮窗设计，后台输入APIkey可接入不同厂家AI，可提前在厂家处预设知识库，实现题目教材权威解析。</w:t>
      </w:r>
    </w:p>
    <w:p w14:paraId="040DA5B3" w14:textId="7A11E780" w:rsidR="00EF4807" w:rsidRDefault="00EF4807">
      <w:r>
        <w:rPr>
          <w:rFonts w:hint="eastAsia"/>
        </w:rPr>
        <w:t>8.支持消息记录查看：点赞记录（例如谁点赞了我的评论、帖子等）、回复记录（例如谁回复了我的帖子、评论等）</w:t>
      </w:r>
    </w:p>
    <w:p w14:paraId="24D8A50E" w14:textId="315868F0" w:rsidR="00EF4807" w:rsidRDefault="00EF4807">
      <w:pPr>
        <w:rPr>
          <w:rFonts w:hint="eastAsia"/>
        </w:rPr>
      </w:pPr>
      <w:r>
        <w:rPr>
          <w:rFonts w:hint="eastAsia"/>
        </w:rPr>
        <w:t>9.计划题目笔记取消收藏设定，点赞即收藏，取消每天均可点赞设定，改为同一评论每人唯一赞，可取消点赞或重新点赞，不冲突。</w:t>
      </w:r>
    </w:p>
    <w:p w14:paraId="10F91435" w14:textId="246F29F4" w:rsidR="009B085E" w:rsidRDefault="009B085E">
      <w:r>
        <w:rPr>
          <w:rFonts w:hint="eastAsia"/>
        </w:rPr>
        <w:t>后台：</w:t>
      </w:r>
    </w:p>
    <w:p w14:paraId="12F3CF09" w14:textId="6302C18A" w:rsidR="009B085E" w:rsidRDefault="009B085E">
      <w:r>
        <w:rPr>
          <w:rFonts w:hint="eastAsia"/>
        </w:rPr>
        <w:lastRenderedPageBreak/>
        <w:t>1.完整鉴权机制，不同级别用户界面区分化（区分超级管理员和代理和学生）</w:t>
      </w:r>
    </w:p>
    <w:p w14:paraId="784E6CAA" w14:textId="65C572CD" w:rsidR="009B085E" w:rsidRDefault="009B085E">
      <w:r>
        <w:rPr>
          <w:rFonts w:hint="eastAsia"/>
        </w:rPr>
        <w:t>以下按级别描述</w:t>
      </w:r>
    </w:p>
    <w:p w14:paraId="37B2E593" w14:textId="318B110A" w:rsidR="009B085E" w:rsidRDefault="009B085E">
      <w:r>
        <w:rPr>
          <w:rFonts w:hint="eastAsia"/>
        </w:rPr>
        <w:t>①学生用户为个人中心，支持修改个人信息、头像、修改密码、邮箱等，支持查看已开通业务及剩余时间，支持点击后自动跳转至续费页面（特别注意最高级套餐如永久不可续费等设定限制）</w:t>
      </w:r>
    </w:p>
    <w:p w14:paraId="7BB26CDC" w14:textId="5CD8DACF" w:rsidR="00F458AC" w:rsidRDefault="009B085E">
      <w:r>
        <w:rPr>
          <w:rFonts w:hint="eastAsia"/>
        </w:rPr>
        <w:t>②</w:t>
      </w:r>
      <w:r w:rsidR="00F458AC">
        <w:rPr>
          <w:rFonts w:hint="eastAsia"/>
        </w:rPr>
        <w:t>超级管理员用户则直接进入系统控制台，包含学生用户已有功能，但不必显示付费等，支持查看授权日志，支持手动授权，支持商品管理及商品绑定权益管理，支持用户系统级权限管理（可授予用户代理资格，取消代理资格，重置密码，封号，强制修改用户信息等）。支持查看反馈、举报内容，提供硬删除、忽略等设定，查看代理利润调节比例，查看入账日志，查看代理申请提现信息，审核后，根据代理上传收款二维码，手动打款，并确认已打款。超级管理员还支持管理题库，上传和删除题库，调节章节之间顺序。</w:t>
      </w:r>
    </w:p>
    <w:p w14:paraId="6EF29616" w14:textId="70737609" w:rsidR="00F458AC" w:rsidRDefault="00F458AC">
      <w:r>
        <w:rPr>
          <w:rFonts w:hint="eastAsia"/>
        </w:rPr>
        <w:t>③代理用户可手动授权低级别用户商品，但无法管理商品所辖权利，该权利只能由管理员预设，可查看自身利润收成，支持上传收款码，发起提现申请。同样支持社区内容审核。</w:t>
      </w:r>
    </w:p>
    <w:p w14:paraId="268C0D6C" w14:textId="77777777" w:rsidR="00F458AC" w:rsidRDefault="00F458AC"/>
    <w:p w14:paraId="1CF4CD72" w14:textId="0B06A6D5" w:rsidR="00F458AC" w:rsidRDefault="00F458AC">
      <w:r>
        <w:t>……</w:t>
      </w:r>
      <w:r>
        <w:rPr>
          <w:rFonts w:hint="eastAsia"/>
        </w:rPr>
        <w:t>以上总结不尽完善，需待开发</w:t>
      </w:r>
      <w:r w:rsidR="00EF4807">
        <w:rPr>
          <w:rFonts w:hint="eastAsia"/>
        </w:rPr>
        <w:t>总结</w:t>
      </w:r>
      <w:r>
        <w:rPr>
          <w:rFonts w:hint="eastAsia"/>
        </w:rPr>
        <w:t>和逻辑补充，目前已有第一代完整代码，除AI助教和支付回调外都已完成，但代码乱数据库冗杂，需重构一代。全栈开发计划</w:t>
      </w:r>
    </w:p>
    <w:p w14:paraId="0C0A3690" w14:textId="53A3F838" w:rsidR="00F458AC" w:rsidRDefault="00F458AC">
      <w:pPr>
        <w:rPr>
          <w:rFonts w:hint="eastAsia"/>
        </w:rPr>
      </w:pPr>
      <w:r>
        <w:rPr>
          <w:rFonts w:hint="eastAsia"/>
        </w:rPr>
        <w:t>第一批：</w:t>
      </w:r>
    </w:p>
    <w:p w14:paraId="54F12D0B" w14:textId="10BC8891" w:rsidR="00F458AC" w:rsidRDefault="00F458AC">
      <w:r>
        <w:rPr>
          <w:rFonts w:hint="eastAsia"/>
        </w:rPr>
        <w:t>1.注册登录</w:t>
      </w:r>
    </w:p>
    <w:p w14:paraId="52F4FF69" w14:textId="4A6C6A1E" w:rsidR="00F458AC" w:rsidRDefault="00F458AC">
      <w:r>
        <w:rPr>
          <w:rFonts w:hint="eastAsia"/>
        </w:rPr>
        <w:t>2.用户鉴权分级制度</w:t>
      </w:r>
    </w:p>
    <w:p w14:paraId="1171A726" w14:textId="5D3C3F12" w:rsidR="00F458AC" w:rsidRDefault="00F458AC">
      <w:r>
        <w:rPr>
          <w:rFonts w:hint="eastAsia"/>
        </w:rPr>
        <w:t>3.响应式设计，及性能优化</w:t>
      </w:r>
    </w:p>
    <w:p w14:paraId="6E59ADE8" w14:textId="1C0F1E35" w:rsidR="00F458AC" w:rsidRPr="009B085E" w:rsidRDefault="00F458AC">
      <w:pPr>
        <w:rPr>
          <w:rFonts w:hint="eastAsia"/>
        </w:rPr>
      </w:pPr>
      <w:r>
        <w:rPr>
          <w:rFonts w:hint="eastAsia"/>
        </w:rPr>
        <w:t>4.前台引入核心功能前，侧边栏仅留个人中心（系统管理）入口，不求功能快速多多集成，但</w:t>
      </w:r>
      <w:r w:rsidR="00EF4807">
        <w:rPr>
          <w:rFonts w:hint="eastAsia"/>
        </w:rPr>
        <w:t>求数据整齐不冗杂，性能良好，界面美观，一步一步来。</w:t>
      </w:r>
    </w:p>
    <w:sectPr w:rsidR="00F458AC" w:rsidRPr="009B08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227CB" w14:textId="77777777" w:rsidR="00C237CE" w:rsidRDefault="00C237CE" w:rsidP="00B91B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B93C5F" w14:textId="77777777" w:rsidR="00C237CE" w:rsidRDefault="00C237CE" w:rsidP="00B91B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EBB73" w14:textId="77777777" w:rsidR="00C237CE" w:rsidRDefault="00C237CE" w:rsidP="00B91B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9EEBA9" w14:textId="77777777" w:rsidR="00C237CE" w:rsidRDefault="00C237CE" w:rsidP="00B91B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9E"/>
    <w:rsid w:val="00922EB9"/>
    <w:rsid w:val="009B085E"/>
    <w:rsid w:val="00B91B67"/>
    <w:rsid w:val="00BA709E"/>
    <w:rsid w:val="00C237CE"/>
    <w:rsid w:val="00EF4807"/>
    <w:rsid w:val="00F4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28532"/>
  <w15:chartTrackingRefBased/>
  <w15:docId w15:val="{02CA325A-D9A8-4004-9EBA-47B60D06C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70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0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0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0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0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0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0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0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70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7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7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70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70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70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70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70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70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70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7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0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70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7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70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70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70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7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70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70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1B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1B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1B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1B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606</Words>
  <Characters>1001</Characters>
  <Application>Microsoft Office Word</Application>
  <DocSecurity>0</DocSecurity>
  <Lines>1001</Lines>
  <Paragraphs>535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俊豪 陈</dc:creator>
  <cp:keywords/>
  <dc:description/>
  <cp:lastModifiedBy>俊豪 陈</cp:lastModifiedBy>
  <cp:revision>2</cp:revision>
  <dcterms:created xsi:type="dcterms:W3CDTF">2026-02-04T15:38:00Z</dcterms:created>
  <dcterms:modified xsi:type="dcterms:W3CDTF">2026-02-04T16:14:00Z</dcterms:modified>
</cp:coreProperties>
</file>