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내륙운송정산검증 시스템</w:t>
      </w:r>
    </w:p>
    <w:p>
      <w:pPr>
        <w:pBdr>
          <w:bottom w:val="single" w:color="1F3864" w:sz="12" w:space="4"/>
        </w:pBdr>
        <w:spacing w:after="60"/>
      </w:pPr>
      <w:r>
        <w:rPr>
          <w:b/>
          <w:bCs/>
          <w:color w:val="1A73E8"/>
          <w:sz w:val="26"/>
          <w:szCs w:val="26"/>
        </w:rPr>
        <w:t xml:space="preserve">도입 목적 및 사용 방법 (체크리스트 검증 실행 예시)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작성 기준: 1단계 체크리스트 검증 / 앱 버전 v1.9</w:t>
      </w:r>
    </w:p>
    <w:p>
      <w:r>
        <w:t xml:space="preserve"/>
      </w:r>
    </w:p>
    <w:p>
      <w:pPr>
        <w:pStyle w:val="Heading1"/>
      </w:pPr>
      <w:r>
        <w:t xml:space="preserve">1. 도입 목적 · AS-IS · TO-BE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만든 목적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내륙운송 정산 엑셀을 등록된 요율·규칙과 자동 대조하여 과·부족 청구와 데이터 오류를 즉시 검출하기 위함이다. 수작업 검증의 누락과 시간 소모를 없애는 것이 목표다.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CE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AS-IS</w:t>
            </w:r>
          </w:p>
          <w:p>
            <w:pPr>
              <w:spacing w:after="0"/>
            </w:pPr>
            <w:r>
              <w:rPr>
                <w:b/>
                <w:bCs/>
                <w:color w:val="C0392B"/>
                <w:sz w:val="19"/>
                <w:szCs w:val="19"/>
              </w:rPr>
              <w:br/>
              <w:t xml:space="preserve">(현재)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담당자가 정산 엑셀을 요율표·기준과 일일이 눈으로 대조하여 검증한다. 시간이 오래 걸리고 빈칸·표기 오류·과부족 청구를 사람이 놓치기 쉽다.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9F7E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E7E34"/>
                <w:sz w:val="19"/>
                <w:szCs w:val="19"/>
              </w:rPr>
              <w:t xml:space="preserve">TO-BE</w:t>
            </w:r>
          </w:p>
          <w:p>
            <w:pPr>
              <w:spacing w:after="0"/>
            </w:pPr>
            <w:r>
              <w:rPr>
                <w:b/>
                <w:bCs/>
                <w:color w:val="1E7E34"/>
                <w:sz w:val="19"/>
                <w:szCs w:val="19"/>
              </w:rPr>
              <w:br/>
              <w:t xml:space="preserve">(개선)</w:t>
            </w:r>
          </w:p>
        </w:tc>
        <w:tc>
          <w:tcPr>
            <w:tcW w:type="dxa" w:w="7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엑셀 업로드만으로 1~4단계 검증이 자동 실행되어 오류·과부족 청구를 즉시 리포트로 확인한다. 검증 시간이 크게 단축되고 누락 없이 일관된 기준으로 점검된다.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사용 방법 — 샘플 데이터 실행 예시</w:t>
      </w:r>
    </w:p>
    <w:p>
      <w:pPr>
        <w:spacing w:after="120"/>
      </w:pPr>
      <w:r>
        <w:t xml:space="preserve">아래는 데모용 샘플(정상 1행 + Stage 1~4 오류를 각 1행씩 포함)을 1단계 체크리스트에 실제로 넣고 돌린 결과다.</w:t>
      </w:r>
    </w:p>
    <w:p>
      <w:pPr>
        <w:pStyle w:val="Heading2"/>
      </w:pPr>
      <w:r>
        <w:t xml:space="preserve">실행 절차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브라우저에서 http://127.0.0.1:8000 접속 → 상단 ‘1단계_체크리스트 검증’ 메뉴 클릭.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정산 엑셀 파일을 드래그&amp;드롭하거나 클릭해 선택한다(.xlsx/.xls).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‘검증 시작’을 누르면 Stage 1~6·8이 자동 실행된다(직상차 7단계는 선택).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Stage별 오류 건수와 상세 사유(행·열·이유)를 화면에서 확인한다.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‘엑셀 다운로드’로 요약·상세 리포트를 내려받는다.</w:t>
      </w:r>
    </w:p>
    <w:p>
      <w:r>
        <w:t xml:space="preserve"/>
      </w:r>
    </w:p>
    <w:p>
      <w:pPr>
        <w:pStyle w:val="Heading2"/>
      </w:pPr>
      <w:r>
        <w:t xml:space="preserve">① 입력 — 샘플 데이터</w:t>
      </w:r>
    </w:p>
    <w:p>
      <w:pPr>
        <w:spacing w:after="120"/>
      </w:pPr>
      <w:r>
        <w:t xml:space="preserve">정상 1행과 Stage 1~4 오류 행을 의도적으로 섞은 입력 파일이다(노란 셀 = 의도된 오류 위치).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1362075"/>
            <wp:effectExtent t="0" r="0" b="0" l="0"/>
            <wp:docPr id="1" name="cap" descr="검증 화면 캡처" title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그림 1. 샘플 입력 데이터 (data/sample_checklist.xlsx)</w:t>
      </w:r>
    </w:p>
    <w:p>
      <w:pPr>
        <w:pStyle w:val="Heading2"/>
      </w:pPr>
      <w:r>
        <w:t xml:space="preserve">② 실행 결과 — 자동 검증</w:t>
      </w:r>
    </w:p>
    <w:p>
      <w:pPr>
        <w:spacing w:after="120"/>
      </w:pPr>
      <w:r>
        <w:t xml:space="preserve">업로드 즉시 검증된 실제 결과(세션 #1). Stage 1~4에서 각 1건씩, 의도한 오류가 정확히 검출됐다.</w:t>
      </w:r>
    </w:p>
    <w:p>
      <w:pPr>
        <w:spacing w:after="80" w:before="80"/>
        <w:jc w:val="center"/>
      </w:pPr>
      <w:r>
        <w:drawing>
          <wp:inline distT="0" distB="0" distL="0" distR="0">
            <wp:extent cx="5943600" cy="2276475"/>
            <wp:effectExtent t="0" r="0" b="0" l="0"/>
            <wp:docPr id="1" name="cap" descr="검증 화면 캡처" title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7"/>
          <w:szCs w:val="17"/>
        </w:rPr>
        <w:t xml:space="preserve">그림 2. 검증 결과 — Stage별 오류 건수 및 상세 사유</w:t>
      </w:r>
    </w:p>
    <w:p>
      <w:r>
        <w:t xml:space="preserve"/>
      </w:r>
    </w:p>
    <w:p>
      <w:pPr>
        <w:pStyle w:val="Heading2"/>
      </w:pPr>
      <w:r>
        <w:t xml:space="preserve">결과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검출 결과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필수 항목 공란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2행 픽업지명 공란 → 검출 (1건)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리퍼 / DG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3행 리퍼(RE)인데 Frozen 미체크 → 검출 (1건)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공휴일 / 주말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4행 출하일(일요일)인데 W/H 미체크 → 검출 (1건)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Stage 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운송유형 / 모드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color w:val="000000"/>
                <w:sz w:val="19"/>
                <w:szCs w:val="19"/>
              </w:rPr>
              <w:t xml:space="preserve">5행 운송유형 공란 → 검출 (1건)</w:t>
            </w:r>
          </w:p>
        </w:tc>
      </w:tr>
    </w:tbl>
    <w:p>
      <w:pPr>
        <w:spacing w:after="120"/>
      </w:pPr>
      <w:r>
        <w:rPr>
          <w:b/>
          <w:bCs/>
          <w:color w:val="1F3864"/>
        </w:rPr>
        <w:t xml:space="preserve">→ 1행(정상)은 오류 없이 통과, 의도한 4건 오류만 정확히 검출되어 검증 로직이 정상 동작함을 확인했다.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내륙운송정산검증 시스템 — 도입 목적 및 사용 방법   | 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3"/>
      </w:pBdr>
      <w:spacing w:after="140" w:before="2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1A73E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7f65620799eb318c974d8525ddcc0a4a62b256.png"/><Relationship Id="rId9" Type="http://schemas.openxmlformats.org/officeDocument/2006/relationships/image" Target="media/cedde170b53f7478320a2348ef2825ffe6adf50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2026-06-11T00:49:27.168Z</dcterms:created>
  <dcterms:modified xsi:type="dcterms:W3CDTF">2026-06-11T00:49:27.170Z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