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sz="0"/>
              <w:left w:val="none" w:sz="0"/>
              <w:bottom w:val="none" w:sz="0"/>
              <w:right w:val="none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내륙운송 정산검증 시스템 도입 제안서</w:t>
            </w:r>
          </w:p>
        </w:tc>
      </w:tr>
    </w:tbl>
    <w:p>
      <w:pPr>
        <w:spacing w:after="140" w:before="60"/>
        <w:jc w:val="right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2026.04  |  물류운영팀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A3C6E"/>
          <w:sz w:val="22"/>
          <w:szCs w:val="22"/>
        </w:rPr>
        <w:t xml:space="preserve">1. 추진 배경</w:t>
      </w:r>
    </w:p>
    <w:p>
      <w:pPr>
        <w:spacing w:after="20" w:before="20"/>
      </w:pPr>
      <w:r>
        <w:rPr>
          <w:rFonts w:ascii="맑은 고딕" w:cs="맑은 고딕" w:eastAsia="맑은 고딕" w:hAnsi="맑은 고딕"/>
          <w:sz w:val="17"/>
          <w:szCs w:val="17"/>
        </w:rPr>
        <w:t xml:space="preserve">현재 내륙운송 정산은 운송사로부터 수령한 정산 엑셀을 담당자가 수작업으로 검증하고 있습니다. TRKV(운임), ODCY 보관료, 상하차료, 셔틀비용 등 4개 항목에 대해 단가표와 대조하는 과정에서 검증 누락, 단가 적용 오류, FREE타임 미반영 등의 리스크가 상존하며, 월 수천 건 이상의 건별 확인에 상당한 공수가 소요되고 있습니다.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3C6E"/>
          <w:sz w:val="22"/>
          <w:szCs w:val="22"/>
        </w:rPr>
        <w:t xml:space="preserve">2. AS-IS (기존 운영 방식)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요율 관리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엑셀 파일로 개별 관리, 버전 혼동 및 공유 어려움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검증 방식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담당자가 VLOOKUP/수식으로 건별 대조 (수작업)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소요 시간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월 정산 기준 1~2일 이상 소요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리스크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단가 오적용, FREE타임 미반영, 과청구 미발견 등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3C6E"/>
          <w:sz w:val="22"/>
          <w:szCs w:val="22"/>
        </w:rPr>
        <w:t xml:space="preserve">3. TO-BE (신규 운영안)</w:t>
      </w:r>
    </w:p>
    <w:p>
      <w:pPr>
        <w:spacing w:after="40" w:before="20"/>
      </w:pPr>
      <w:r>
        <w:rPr>
          <w:rFonts w:ascii="맑은 고딕" w:cs="맑은 고딕" w:eastAsia="맑은 고딕" w:hAnsi="맑은 고딕"/>
          <w:sz w:val="17"/>
          <w:szCs w:val="17"/>
        </w:rPr>
        <w:t xml:space="preserve">웹 기반 정산검증 시스템을 통해 요율 등록부터 검증, 결과 추출까지 One-Stop으로 처리합니다.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요율 통합 관리: </w:t>
      </w:r>
      <w:r>
        <w:rPr>
          <w:rFonts w:ascii="맑은 고딕" w:cs="맑은 고딕" w:eastAsia="맑은 고딕" w:hAnsi="맑은 고딕"/>
          <w:sz w:val="17"/>
          <w:szCs w:val="17"/>
        </w:rPr>
        <w:t xml:space="preserve">TRKV 구간요율, 보관/상하차/셔틀 요율을 웹에서 등록/수정. 엑셀 템플릿 일괄 업로드 지원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매핑 설정: </w:t>
      </w:r>
      <w:r>
        <w:rPr>
          <w:rFonts w:ascii="맑은 고딕" w:cs="맑은 고딕" w:eastAsia="맑은 고딕" w:hAnsi="맑은 고딕"/>
          <w:sz w:val="17"/>
          <w:szCs w:val="17"/>
        </w:rPr>
        <w:t xml:space="preserve">포트명, 출하지, ODCY 매핑을 웹에서 관리. 정산 엑셀의 원본명 -&gt; 표준코드 자동 변환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자동 검증: </w:t>
      </w:r>
      <w:r>
        <w:rPr>
          <w:rFonts w:ascii="맑은 고딕" w:cs="맑은 고딕" w:eastAsia="맑은 고딕" w:hAnsi="맑은 고딕"/>
          <w:sz w:val="17"/>
          <w:szCs w:val="17"/>
        </w:rPr>
        <w:t xml:space="preserve">정산 엑셀 업로드 시 4개 항목(TRKV/보관료/상하차료/셔틀비) 일괄 자동 검증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FREE타임 자동 계산: </w:t>
      </w:r>
      <w:r>
        <w:rPr>
          <w:rFonts w:ascii="맑은 고딕" w:cs="맑은 고딕" w:eastAsia="맑은 고딕" w:hAnsi="맑은 고딕"/>
          <w:sz w:val="17"/>
          <w:szCs w:val="17"/>
        </w:rPr>
        <w:t xml:space="preserve">부산신항 등 지정 위치 4일 이상 보관 시 3일 자동 차감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누락 요율 자동 생성: </w:t>
      </w:r>
      <w:r>
        <w:rPr>
          <w:rFonts w:ascii="맑은 고딕" w:cs="맑은 고딕" w:eastAsia="맑은 고딕" w:hAnsi="맑은 고딕"/>
          <w:sz w:val="17"/>
          <w:szCs w:val="17"/>
        </w:rPr>
        <w:t xml:space="preserve">검증 중 미등록 요율 발견 시 일괄 생성 기능 (0원 기본값, 노란색 표시)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결과 추적: </w:t>
      </w:r>
      <w:r>
        <w:rPr>
          <w:rFonts w:ascii="맑은 고딕" w:cs="맑은 고딕" w:eastAsia="맑은 고딕" w:hAnsi="맑은 고딕"/>
          <w:sz w:val="17"/>
          <w:szCs w:val="17"/>
        </w:rPr>
        <w:t xml:space="preserve">요율 출처(시트명/행번호) 표시, 엑셀 다운로드, 세션별 이력 관리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3C6E"/>
          <w:sz w:val="22"/>
          <w:szCs w:val="22"/>
        </w:rPr>
        <w:t xml:space="preserve">4. 협업 부서 및 필요 지원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0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부서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역할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지원 내용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물류운영팀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시스템 운영/검증 수행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요율표 최신화, 매핑 데이터 관리, 검증 결과 확인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IT팀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인프라/배포 지원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사내 서버 배포, 네트워크 설정, 접근권한 관리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재무/정산팀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정산 데이터 제공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월별 정산 엑셀 제공, 검증 결과 기반 운송사 협의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3C6E"/>
          <w:sz w:val="22"/>
          <w:szCs w:val="22"/>
        </w:rPr>
        <w:t xml:space="preserve">5. 기대효과 및 확장성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공수 절감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월 1~2일 -&gt; 30분 이내 (자동검증), 연간 약 150시간 절감 기대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정확도 향상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수작업 대비 검증 누락 Zero, FREE타임/주말할증 자동 반영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과청구 방지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차이 건 즉시 식별, 운송사 정산 협의 근거자료 자동 생성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요율 투명성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검증 결과에 요율 출처(시트/행) 명시, 감사 대응 용이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확장성</w:t>
            </w:r>
          </w:p>
        </w:tc>
        <w:tc>
          <w:tcPr>
            <w:tcW w:type="dxa" w:w="7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다운로드/업로드 기반 백업 체계, DB 전환 용이, 타 물류거점 확대 적용 가능. 향후 운송사 API 연동, 자동 정산서 발행 등으로 확장 가능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-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spacing w:after="0"/>
      <w:jc w:val="right"/>
    </w:pPr>
    <w:r>
      <w:rPr>
        <w:rFonts w:ascii="맑은 고딕" w:cs="맑은 고딕" w:eastAsia="맑은 고딕" w:hAnsi="맑은 고딕"/>
        <w:i/>
        <w:iCs/>
        <w:color w:val="999999"/>
        <w:sz w:val="14"/>
        <w:szCs w:val="14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2026-04-06T01:29:14.089Z</dcterms:created>
  <dcterms:modified xsi:type="dcterms:W3CDTF">2026-04-06T01:29:14.089Z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